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409" w:rsidRDefault="00EB2C02" w:rsidP="00EB2C02"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0DD18723" wp14:editId="3A3A116C">
            <wp:extent cx="5400040" cy="1559195"/>
            <wp:effectExtent l="0" t="0" r="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5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Fluxograma</w:t>
      </w:r>
      <w:r w:rsidR="004D6954">
        <w:t xml:space="preserve"> Resumo</w:t>
      </w:r>
      <w:r>
        <w:t xml:space="preserve"> de Suprimento de Fundos</w:t>
      </w:r>
      <w:r w:rsidR="005C3935">
        <w:t xml:space="preserve"> (ANEXO IV)</w:t>
      </w:r>
      <w:r>
        <w:t>:</w:t>
      </w:r>
      <w:r w:rsidR="00EE0C23">
        <w:rPr>
          <w:noProof/>
          <w:lang w:eastAsia="pt-BR"/>
        </w:rPr>
        <w:drawing>
          <wp:inline distT="0" distB="0" distL="0" distR="0" wp14:anchorId="60BB2F8E" wp14:editId="081C33D4">
            <wp:extent cx="5400675" cy="7098030"/>
            <wp:effectExtent l="0" t="0" r="28575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647409" w:rsidSect="006151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02"/>
    <w:rsid w:val="000F68D7"/>
    <w:rsid w:val="001F273C"/>
    <w:rsid w:val="00262552"/>
    <w:rsid w:val="003C4028"/>
    <w:rsid w:val="003F5350"/>
    <w:rsid w:val="004D6954"/>
    <w:rsid w:val="005C3935"/>
    <w:rsid w:val="00615108"/>
    <w:rsid w:val="00647409"/>
    <w:rsid w:val="006C027C"/>
    <w:rsid w:val="00755D6B"/>
    <w:rsid w:val="007B5FEC"/>
    <w:rsid w:val="008C5318"/>
    <w:rsid w:val="008D2005"/>
    <w:rsid w:val="008F3D6F"/>
    <w:rsid w:val="008F7287"/>
    <w:rsid w:val="009E31D2"/>
    <w:rsid w:val="00A412D7"/>
    <w:rsid w:val="00A43EB9"/>
    <w:rsid w:val="00A8016B"/>
    <w:rsid w:val="00D746B3"/>
    <w:rsid w:val="00E5465F"/>
    <w:rsid w:val="00EB2C02"/>
    <w:rsid w:val="00EE0C23"/>
    <w:rsid w:val="00F70659"/>
    <w:rsid w:val="00FC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B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2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B2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2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EBE593-C784-476F-B8A1-460A7D907CB5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E91B4B22-B300-4468-B64C-B21ADDF3F244}">
      <dgm:prSet phldrT="[Texto]" custT="1"/>
      <dgm:spPr/>
      <dgm:t>
        <a:bodyPr/>
        <a:lstStyle/>
        <a:p>
          <a:r>
            <a:rPr lang="pt-BR" sz="1200" b="1"/>
            <a:t>Solicitação:</a:t>
          </a:r>
          <a:r>
            <a:rPr lang="pt-BR" sz="1200"/>
            <a:t> cabe à chefia ou dirigente de cada unidade preparar a proposta, conforme Anexo I, e encaminhá-la ao Financeiro.</a:t>
          </a:r>
        </a:p>
      </dgm:t>
    </dgm:pt>
    <dgm:pt modelId="{C6878C60-0656-4B0F-A3CE-06601A8CAAE7}" type="parTrans" cxnId="{3E29B6DD-1CA8-454C-8141-222704AD7E66}">
      <dgm:prSet/>
      <dgm:spPr/>
      <dgm:t>
        <a:bodyPr/>
        <a:lstStyle/>
        <a:p>
          <a:endParaRPr lang="pt-BR"/>
        </a:p>
      </dgm:t>
    </dgm:pt>
    <dgm:pt modelId="{91C4DD9A-6E6F-4D26-A13A-AC1A1F8556D7}" type="sibTrans" cxnId="{3E29B6DD-1CA8-454C-8141-222704AD7E66}">
      <dgm:prSet/>
      <dgm:spPr/>
      <dgm:t>
        <a:bodyPr/>
        <a:lstStyle/>
        <a:p>
          <a:endParaRPr lang="pt-BR"/>
        </a:p>
      </dgm:t>
    </dgm:pt>
    <dgm:pt modelId="{0ACB0753-F006-45F0-A385-254251429AA3}">
      <dgm:prSet phldrT="[Texto]" custT="1"/>
      <dgm:spPr/>
      <dgm:t>
        <a:bodyPr/>
        <a:lstStyle/>
        <a:p>
          <a:r>
            <a:rPr lang="pt-BR" sz="1200" b="1"/>
            <a:t>Financeiro:</a:t>
          </a:r>
          <a:r>
            <a:rPr lang="pt-BR" sz="1200"/>
            <a:t> recebe a solicitação e verifica pendências. Se estiver sem pendência, prepara a programação orçamentária e financeira e abre o processo. </a:t>
          </a:r>
        </a:p>
      </dgm:t>
    </dgm:pt>
    <dgm:pt modelId="{5D7073C4-A6BE-479D-B3B8-B0A543272EE3}" type="parTrans" cxnId="{A1A01E2E-B6E1-4D6F-8427-D00AB034EE3D}">
      <dgm:prSet/>
      <dgm:spPr/>
      <dgm:t>
        <a:bodyPr/>
        <a:lstStyle/>
        <a:p>
          <a:endParaRPr lang="pt-BR"/>
        </a:p>
      </dgm:t>
    </dgm:pt>
    <dgm:pt modelId="{7633BFC1-67F0-44C4-9126-49BAD96F936A}" type="sibTrans" cxnId="{A1A01E2E-B6E1-4D6F-8427-D00AB034EE3D}">
      <dgm:prSet/>
      <dgm:spPr/>
      <dgm:t>
        <a:bodyPr/>
        <a:lstStyle/>
        <a:p>
          <a:endParaRPr lang="pt-BR"/>
        </a:p>
      </dgm:t>
    </dgm:pt>
    <dgm:pt modelId="{FF5753BE-7CA6-4202-95BF-75E959295949}">
      <dgm:prSet phldrT="[Texto]" custT="1"/>
      <dgm:spPr/>
      <dgm:t>
        <a:bodyPr/>
        <a:lstStyle/>
        <a:p>
          <a:r>
            <a:rPr lang="pt-BR" sz="1200" b="1"/>
            <a:t>Ordenador:</a:t>
          </a:r>
          <a:r>
            <a:rPr lang="pt-BR" sz="1200"/>
            <a:t> analisa a solicitação e caso aprove, assina na própria proposta ou concede portaria. Anexos I e II. </a:t>
          </a:r>
        </a:p>
      </dgm:t>
    </dgm:pt>
    <dgm:pt modelId="{90B4E2C5-B9DE-45B1-996A-5E72F2C1B3A3}" type="parTrans" cxnId="{021B2850-005B-4647-B687-F85D8E7D0FC6}">
      <dgm:prSet/>
      <dgm:spPr/>
      <dgm:t>
        <a:bodyPr/>
        <a:lstStyle/>
        <a:p>
          <a:endParaRPr lang="pt-BR"/>
        </a:p>
      </dgm:t>
    </dgm:pt>
    <dgm:pt modelId="{1AA775CB-6ED3-4D6E-BFB0-72354884F5B6}" type="sibTrans" cxnId="{021B2850-005B-4647-B687-F85D8E7D0FC6}">
      <dgm:prSet/>
      <dgm:spPr/>
      <dgm:t>
        <a:bodyPr/>
        <a:lstStyle/>
        <a:p>
          <a:endParaRPr lang="pt-BR"/>
        </a:p>
      </dgm:t>
    </dgm:pt>
    <dgm:pt modelId="{3BA6FE6D-C1D5-4372-A132-53A0E3FD9B02}">
      <dgm:prSet phldrT="[Texto]" custT="1"/>
      <dgm:spPr/>
      <dgm:t>
        <a:bodyPr/>
        <a:lstStyle/>
        <a:p>
          <a:r>
            <a:rPr lang="pt-BR" sz="1200" b="1"/>
            <a:t>Financeiro/Contabilidade: l</a:t>
          </a:r>
          <a:r>
            <a:rPr lang="pt-BR" sz="1200" b="0"/>
            <a:t>ibera o recurso para o Agente Financeiro, efetua a contabilização do suprimento e inscreve a responsabilidade do suprido.</a:t>
          </a:r>
          <a:endParaRPr lang="pt-BR" sz="1200"/>
        </a:p>
      </dgm:t>
    </dgm:pt>
    <dgm:pt modelId="{228E9634-0371-483B-9804-68AAEB36D376}" type="parTrans" cxnId="{46F1B411-0279-4288-80BC-B93A740E3D5B}">
      <dgm:prSet/>
      <dgm:spPr/>
      <dgm:t>
        <a:bodyPr/>
        <a:lstStyle/>
        <a:p>
          <a:endParaRPr lang="pt-BR"/>
        </a:p>
      </dgm:t>
    </dgm:pt>
    <dgm:pt modelId="{7ADAC108-094B-4C70-BC9E-A3955E446B06}" type="sibTrans" cxnId="{46F1B411-0279-4288-80BC-B93A740E3D5B}">
      <dgm:prSet/>
      <dgm:spPr/>
      <dgm:t>
        <a:bodyPr/>
        <a:lstStyle/>
        <a:p>
          <a:endParaRPr lang="pt-BR"/>
        </a:p>
      </dgm:t>
    </dgm:pt>
    <dgm:pt modelId="{24DF9DDD-0411-4D3A-91EE-E478B2A74F85}">
      <dgm:prSet phldrT="[Texto]" custT="1"/>
      <dgm:spPr/>
      <dgm:t>
        <a:bodyPr/>
        <a:lstStyle/>
        <a:p>
          <a:r>
            <a:rPr lang="pt-BR" sz="1200" b="1"/>
            <a:t>Contabilidade:</a:t>
          </a:r>
          <a:r>
            <a:rPr lang="pt-BR" sz="1200"/>
            <a:t> verifica os elementos de despesa, valores limites e restrições ao suprido.</a:t>
          </a:r>
        </a:p>
      </dgm:t>
    </dgm:pt>
    <dgm:pt modelId="{E5FBFFBE-A266-4FC8-A435-8795EE76B75A}" type="parTrans" cxnId="{CE14801B-DDF2-4683-BC20-86BFBAB29C9D}">
      <dgm:prSet/>
      <dgm:spPr/>
      <dgm:t>
        <a:bodyPr/>
        <a:lstStyle/>
        <a:p>
          <a:endParaRPr lang="pt-BR"/>
        </a:p>
      </dgm:t>
    </dgm:pt>
    <dgm:pt modelId="{E6038B49-3B74-423F-BC12-F35D675D1E7B}" type="sibTrans" cxnId="{CE14801B-DDF2-4683-BC20-86BFBAB29C9D}">
      <dgm:prSet/>
      <dgm:spPr/>
      <dgm:t>
        <a:bodyPr/>
        <a:lstStyle/>
        <a:p>
          <a:endParaRPr lang="pt-BR"/>
        </a:p>
      </dgm:t>
    </dgm:pt>
    <dgm:pt modelId="{9CE1E1BB-BEC9-43BB-9569-42DE875DE593}">
      <dgm:prSet phldrT="[Texto]" custT="1"/>
      <dgm:spPr/>
      <dgm:t>
        <a:bodyPr/>
        <a:lstStyle/>
        <a:p>
          <a:r>
            <a:rPr lang="pt-BR" sz="1200" b="1"/>
            <a:t>Suprido:</a:t>
          </a:r>
          <a:r>
            <a:rPr lang="pt-BR" sz="1200"/>
            <a:t> aplica os recursos conforme o ato/portaria de concessão e prepara a prestação de contas.</a:t>
          </a:r>
        </a:p>
      </dgm:t>
    </dgm:pt>
    <dgm:pt modelId="{7A52DFBD-64C5-46E7-8E5B-AADCD6E40B62}" type="parTrans" cxnId="{F45B5561-7866-4D27-9E2E-84FADA78981B}">
      <dgm:prSet/>
      <dgm:spPr/>
      <dgm:t>
        <a:bodyPr/>
        <a:lstStyle/>
        <a:p>
          <a:endParaRPr lang="pt-BR"/>
        </a:p>
      </dgm:t>
    </dgm:pt>
    <dgm:pt modelId="{4D56E458-0D91-4914-BD02-46FBF21E633D}" type="sibTrans" cxnId="{F45B5561-7866-4D27-9E2E-84FADA78981B}">
      <dgm:prSet/>
      <dgm:spPr/>
      <dgm:t>
        <a:bodyPr/>
        <a:lstStyle/>
        <a:p>
          <a:endParaRPr lang="pt-BR"/>
        </a:p>
      </dgm:t>
    </dgm:pt>
    <dgm:pt modelId="{187B5430-2DA6-444C-BA37-6DACCF4FD18C}">
      <dgm:prSet phldrT="[Texto]" custT="1"/>
      <dgm:spPr/>
      <dgm:t>
        <a:bodyPr/>
        <a:lstStyle/>
        <a:p>
          <a:r>
            <a:rPr lang="pt-BR" sz="1200" b="1"/>
            <a:t>Contabilidade: </a:t>
          </a:r>
          <a:r>
            <a:rPr lang="pt-BR" sz="1200"/>
            <a:t>recebe a prestação de contas e se pronuncia quanto a eventuais irregularidades. </a:t>
          </a:r>
        </a:p>
      </dgm:t>
    </dgm:pt>
    <dgm:pt modelId="{D7703901-C7F8-4F54-A3FE-C728B75BA27C}" type="parTrans" cxnId="{1B9F1625-56EF-46D4-94E4-EC5FE45B8413}">
      <dgm:prSet/>
      <dgm:spPr/>
      <dgm:t>
        <a:bodyPr/>
        <a:lstStyle/>
        <a:p>
          <a:endParaRPr lang="pt-BR"/>
        </a:p>
      </dgm:t>
    </dgm:pt>
    <dgm:pt modelId="{F3245500-D975-469B-85CD-09F6ECFC1DD9}" type="sibTrans" cxnId="{1B9F1625-56EF-46D4-94E4-EC5FE45B8413}">
      <dgm:prSet/>
      <dgm:spPr/>
      <dgm:t>
        <a:bodyPr/>
        <a:lstStyle/>
        <a:p>
          <a:endParaRPr lang="pt-BR"/>
        </a:p>
      </dgm:t>
    </dgm:pt>
    <dgm:pt modelId="{B49BC8A8-D6E1-40A9-8EEC-58CEBEE496F6}">
      <dgm:prSet phldrT="[Texto]" custT="1"/>
      <dgm:spPr/>
      <dgm:t>
        <a:bodyPr/>
        <a:lstStyle/>
        <a:p>
          <a:r>
            <a:rPr lang="pt-BR" sz="1200" b="1"/>
            <a:t>Controle Interno: </a:t>
          </a:r>
          <a:r>
            <a:rPr lang="pt-BR" sz="1200" b="0"/>
            <a:t>verifica a conformidade do processo e o encaminha ao Ordenador para homologação.</a:t>
          </a:r>
          <a:r>
            <a:rPr lang="pt-BR" sz="1200"/>
            <a:t> </a:t>
          </a:r>
        </a:p>
      </dgm:t>
    </dgm:pt>
    <dgm:pt modelId="{8120EB89-01B2-4224-B946-BA88ED6D1C6E}" type="parTrans" cxnId="{5C20FD1C-8193-424C-8C7C-3906887ED8FC}">
      <dgm:prSet/>
      <dgm:spPr/>
      <dgm:t>
        <a:bodyPr/>
        <a:lstStyle/>
        <a:p>
          <a:endParaRPr lang="pt-BR"/>
        </a:p>
      </dgm:t>
    </dgm:pt>
    <dgm:pt modelId="{199782AD-3718-4EB2-A468-E17B88BC7761}" type="sibTrans" cxnId="{5C20FD1C-8193-424C-8C7C-3906887ED8FC}">
      <dgm:prSet/>
      <dgm:spPr/>
      <dgm:t>
        <a:bodyPr/>
        <a:lstStyle/>
        <a:p>
          <a:endParaRPr lang="pt-BR"/>
        </a:p>
      </dgm:t>
    </dgm:pt>
    <dgm:pt modelId="{5A0BA284-BDFB-474E-9725-5FA9133004E3}">
      <dgm:prSet phldrT="[Texto]" custT="1"/>
      <dgm:spPr/>
      <dgm:t>
        <a:bodyPr/>
        <a:lstStyle/>
        <a:p>
          <a:r>
            <a:rPr lang="pt-BR" sz="1200" b="1"/>
            <a:t>Contabilidade:</a:t>
          </a:r>
          <a:r>
            <a:rPr lang="pt-BR" sz="1200"/>
            <a:t> após homologação baixa a responsabilidade do suprido.</a:t>
          </a:r>
        </a:p>
      </dgm:t>
    </dgm:pt>
    <dgm:pt modelId="{39334B0D-D054-4BC2-8DBF-AD650E169A21}" type="parTrans" cxnId="{FD308585-7E16-42E8-9C64-9303C3FBFAED}">
      <dgm:prSet/>
      <dgm:spPr/>
      <dgm:t>
        <a:bodyPr/>
        <a:lstStyle/>
        <a:p>
          <a:endParaRPr lang="pt-BR"/>
        </a:p>
      </dgm:t>
    </dgm:pt>
    <dgm:pt modelId="{66549A1F-24C8-4C5F-AB50-F01E2B0B4797}" type="sibTrans" cxnId="{FD308585-7E16-42E8-9C64-9303C3FBFAED}">
      <dgm:prSet/>
      <dgm:spPr/>
      <dgm:t>
        <a:bodyPr/>
        <a:lstStyle/>
        <a:p>
          <a:endParaRPr lang="pt-BR"/>
        </a:p>
      </dgm:t>
    </dgm:pt>
    <dgm:pt modelId="{5A7B7490-83CD-44D0-AEDC-82C2E159F6FA}" type="pres">
      <dgm:prSet presAssocID="{E6EBE593-C784-476F-B8A1-460A7D907CB5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pt-BR"/>
        </a:p>
      </dgm:t>
    </dgm:pt>
    <dgm:pt modelId="{35017925-7D69-47FF-8B9B-83AA087C976B}" type="pres">
      <dgm:prSet presAssocID="{E91B4B22-B300-4468-B64C-B21ADDF3F244}" presName="parentLin" presStyleCnt="0"/>
      <dgm:spPr/>
    </dgm:pt>
    <dgm:pt modelId="{ECF17219-FD0C-4677-8C83-CE4FDE30DE35}" type="pres">
      <dgm:prSet presAssocID="{E91B4B22-B300-4468-B64C-B21ADDF3F244}" presName="parentLeftMargin" presStyleLbl="node1" presStyleIdx="0" presStyleCnt="9"/>
      <dgm:spPr/>
      <dgm:t>
        <a:bodyPr/>
        <a:lstStyle/>
        <a:p>
          <a:endParaRPr lang="pt-BR"/>
        </a:p>
      </dgm:t>
    </dgm:pt>
    <dgm:pt modelId="{2F85D419-234B-4251-80EB-17B3F4318D3E}" type="pres">
      <dgm:prSet presAssocID="{E91B4B22-B300-4468-B64C-B21ADDF3F244}" presName="parentText" presStyleLbl="node1" presStyleIdx="0" presStyleCnt="9" custScaleX="112472" custScaleY="99630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8B3E4A68-1B29-4763-87D1-EBE92634A6A0}" type="pres">
      <dgm:prSet presAssocID="{E91B4B22-B300-4468-B64C-B21ADDF3F244}" presName="negativeSpace" presStyleCnt="0"/>
      <dgm:spPr/>
    </dgm:pt>
    <dgm:pt modelId="{A5D9EA72-5EC3-420E-BA18-CDA9952AB7E2}" type="pres">
      <dgm:prSet presAssocID="{E91B4B22-B300-4468-B64C-B21ADDF3F244}" presName="childText" presStyleLbl="conFgAcc1" presStyleIdx="0" presStyleCnt="9">
        <dgm:presLayoutVars>
          <dgm:bulletEnabled val="1"/>
        </dgm:presLayoutVars>
      </dgm:prSet>
      <dgm:spPr/>
    </dgm:pt>
    <dgm:pt modelId="{9D277D0E-FA00-44D0-A971-B69CA2FC44C9}" type="pres">
      <dgm:prSet presAssocID="{91C4DD9A-6E6F-4D26-A13A-AC1A1F8556D7}" presName="spaceBetweenRectangles" presStyleCnt="0"/>
      <dgm:spPr/>
    </dgm:pt>
    <dgm:pt modelId="{38335464-F7EF-4235-9429-2AC1E83BCBC8}" type="pres">
      <dgm:prSet presAssocID="{0ACB0753-F006-45F0-A385-254251429AA3}" presName="parentLin" presStyleCnt="0"/>
      <dgm:spPr/>
    </dgm:pt>
    <dgm:pt modelId="{C58B49F1-5368-41EB-8096-9D6E3CF36C55}" type="pres">
      <dgm:prSet presAssocID="{0ACB0753-F006-45F0-A385-254251429AA3}" presName="parentLeftMargin" presStyleLbl="node1" presStyleIdx="0" presStyleCnt="9"/>
      <dgm:spPr/>
      <dgm:t>
        <a:bodyPr/>
        <a:lstStyle/>
        <a:p>
          <a:endParaRPr lang="pt-BR"/>
        </a:p>
      </dgm:t>
    </dgm:pt>
    <dgm:pt modelId="{314B4673-A0B2-4D1C-9B05-714E5943C228}" type="pres">
      <dgm:prSet presAssocID="{0ACB0753-F006-45F0-A385-254251429AA3}" presName="parentText" presStyleLbl="node1" presStyleIdx="1" presStyleCnt="9" custScaleX="112472" custScaleY="98613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82D41A27-7843-4C49-8E4B-C65539BCF17E}" type="pres">
      <dgm:prSet presAssocID="{0ACB0753-F006-45F0-A385-254251429AA3}" presName="negativeSpace" presStyleCnt="0"/>
      <dgm:spPr/>
    </dgm:pt>
    <dgm:pt modelId="{D8E50E1E-463B-455B-BE16-D5F48405AADE}" type="pres">
      <dgm:prSet presAssocID="{0ACB0753-F006-45F0-A385-254251429AA3}" presName="childText" presStyleLbl="conFgAcc1" presStyleIdx="1" presStyleCnt="9">
        <dgm:presLayoutVars>
          <dgm:bulletEnabled val="1"/>
        </dgm:presLayoutVars>
      </dgm:prSet>
      <dgm:spPr/>
    </dgm:pt>
    <dgm:pt modelId="{F51CA636-318B-4962-B4A0-164F44195BAC}" type="pres">
      <dgm:prSet presAssocID="{7633BFC1-67F0-44C4-9126-49BAD96F936A}" presName="spaceBetweenRectangles" presStyleCnt="0"/>
      <dgm:spPr/>
    </dgm:pt>
    <dgm:pt modelId="{A78D0344-E611-4C8B-913D-2C3A5E3C2804}" type="pres">
      <dgm:prSet presAssocID="{24DF9DDD-0411-4D3A-91EE-E478B2A74F85}" presName="parentLin" presStyleCnt="0"/>
      <dgm:spPr/>
    </dgm:pt>
    <dgm:pt modelId="{B15712C1-C336-4B8B-9232-F10E6C642CF8}" type="pres">
      <dgm:prSet presAssocID="{24DF9DDD-0411-4D3A-91EE-E478B2A74F85}" presName="parentLeftMargin" presStyleLbl="node1" presStyleIdx="1" presStyleCnt="9"/>
      <dgm:spPr/>
      <dgm:t>
        <a:bodyPr/>
        <a:lstStyle/>
        <a:p>
          <a:endParaRPr lang="pt-BR"/>
        </a:p>
      </dgm:t>
    </dgm:pt>
    <dgm:pt modelId="{14D3CE77-6708-4393-AF16-FF731D5BDCD6}" type="pres">
      <dgm:prSet presAssocID="{24DF9DDD-0411-4D3A-91EE-E478B2A74F85}" presName="parentText" presStyleLbl="node1" presStyleIdx="2" presStyleCnt="9" custScaleX="112774" custScaleY="77730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0CF1FFA7-F6EF-4BE6-A519-0D0A875BBFCA}" type="pres">
      <dgm:prSet presAssocID="{24DF9DDD-0411-4D3A-91EE-E478B2A74F85}" presName="negativeSpace" presStyleCnt="0"/>
      <dgm:spPr/>
    </dgm:pt>
    <dgm:pt modelId="{1A131E38-7827-4F91-AD4D-D13E4E0DF5A4}" type="pres">
      <dgm:prSet presAssocID="{24DF9DDD-0411-4D3A-91EE-E478B2A74F85}" presName="childText" presStyleLbl="conFgAcc1" presStyleIdx="2" presStyleCnt="9">
        <dgm:presLayoutVars>
          <dgm:bulletEnabled val="1"/>
        </dgm:presLayoutVars>
      </dgm:prSet>
      <dgm:spPr/>
    </dgm:pt>
    <dgm:pt modelId="{354E5D5D-362D-4DFD-8011-E3ECF2DD0725}" type="pres">
      <dgm:prSet presAssocID="{E6038B49-3B74-423F-BC12-F35D675D1E7B}" presName="spaceBetweenRectangles" presStyleCnt="0"/>
      <dgm:spPr/>
    </dgm:pt>
    <dgm:pt modelId="{3D572878-5209-4509-B20D-B62ACCC17A76}" type="pres">
      <dgm:prSet presAssocID="{FF5753BE-7CA6-4202-95BF-75E959295949}" presName="parentLin" presStyleCnt="0"/>
      <dgm:spPr/>
    </dgm:pt>
    <dgm:pt modelId="{E05AB9D9-A2C7-44D9-911E-39E6F7530B63}" type="pres">
      <dgm:prSet presAssocID="{FF5753BE-7CA6-4202-95BF-75E959295949}" presName="parentLeftMargin" presStyleLbl="node1" presStyleIdx="2" presStyleCnt="9"/>
      <dgm:spPr/>
      <dgm:t>
        <a:bodyPr/>
        <a:lstStyle/>
        <a:p>
          <a:endParaRPr lang="pt-BR"/>
        </a:p>
      </dgm:t>
    </dgm:pt>
    <dgm:pt modelId="{A04B1522-8C02-4B02-94FA-F4D0987BD6E2}" type="pres">
      <dgm:prSet presAssocID="{FF5753BE-7CA6-4202-95BF-75E959295949}" presName="parentText" presStyleLbl="node1" presStyleIdx="3" presStyleCnt="9" custScaleX="112774" custScaleY="89243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DA0C9955-DD2A-499E-B8A9-F31761309508}" type="pres">
      <dgm:prSet presAssocID="{FF5753BE-7CA6-4202-95BF-75E959295949}" presName="negativeSpace" presStyleCnt="0"/>
      <dgm:spPr/>
    </dgm:pt>
    <dgm:pt modelId="{DF932F16-BC3D-4682-8FDA-D1468958ECF6}" type="pres">
      <dgm:prSet presAssocID="{FF5753BE-7CA6-4202-95BF-75E959295949}" presName="childText" presStyleLbl="conFgAcc1" presStyleIdx="3" presStyleCnt="9">
        <dgm:presLayoutVars>
          <dgm:bulletEnabled val="1"/>
        </dgm:presLayoutVars>
      </dgm:prSet>
      <dgm:spPr/>
    </dgm:pt>
    <dgm:pt modelId="{8EF84913-A5E0-467D-8BFB-BB398AD05CD7}" type="pres">
      <dgm:prSet presAssocID="{1AA775CB-6ED3-4D6E-BFB0-72354884F5B6}" presName="spaceBetweenRectangles" presStyleCnt="0"/>
      <dgm:spPr/>
    </dgm:pt>
    <dgm:pt modelId="{5DD95833-A1F1-481E-A185-D8B99A39C7DD}" type="pres">
      <dgm:prSet presAssocID="{3BA6FE6D-C1D5-4372-A132-53A0E3FD9B02}" presName="parentLin" presStyleCnt="0"/>
      <dgm:spPr/>
    </dgm:pt>
    <dgm:pt modelId="{AC9632EE-9347-4E3A-AAB4-F62C0B256254}" type="pres">
      <dgm:prSet presAssocID="{3BA6FE6D-C1D5-4372-A132-53A0E3FD9B02}" presName="parentLeftMargin" presStyleLbl="node1" presStyleIdx="3" presStyleCnt="9"/>
      <dgm:spPr/>
      <dgm:t>
        <a:bodyPr/>
        <a:lstStyle/>
        <a:p>
          <a:endParaRPr lang="pt-BR"/>
        </a:p>
      </dgm:t>
    </dgm:pt>
    <dgm:pt modelId="{FA1F8646-DE4E-4E3D-A3EF-4B98B4557C55}" type="pres">
      <dgm:prSet presAssocID="{3BA6FE6D-C1D5-4372-A132-53A0E3FD9B02}" presName="parentText" presStyleLbl="node1" presStyleIdx="4" presStyleCnt="9" custScaleX="112774" custScaleY="112626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1A5F0F51-63F4-4119-8FFA-0647ACEC651F}" type="pres">
      <dgm:prSet presAssocID="{3BA6FE6D-C1D5-4372-A132-53A0E3FD9B02}" presName="negativeSpace" presStyleCnt="0"/>
      <dgm:spPr/>
    </dgm:pt>
    <dgm:pt modelId="{0921B303-98DB-4AA8-A9ED-0AA1B1CC588B}" type="pres">
      <dgm:prSet presAssocID="{3BA6FE6D-C1D5-4372-A132-53A0E3FD9B02}" presName="childText" presStyleLbl="conFgAcc1" presStyleIdx="4" presStyleCnt="9">
        <dgm:presLayoutVars>
          <dgm:bulletEnabled val="1"/>
        </dgm:presLayoutVars>
      </dgm:prSet>
      <dgm:spPr/>
    </dgm:pt>
    <dgm:pt modelId="{E23AB918-4EDE-4618-AD3D-98D87AC351FC}" type="pres">
      <dgm:prSet presAssocID="{7ADAC108-094B-4C70-BC9E-A3955E446B06}" presName="spaceBetweenRectangles" presStyleCnt="0"/>
      <dgm:spPr/>
    </dgm:pt>
    <dgm:pt modelId="{59AC4099-D3CA-4936-A462-E47C19CA82A0}" type="pres">
      <dgm:prSet presAssocID="{9CE1E1BB-BEC9-43BB-9569-42DE875DE593}" presName="parentLin" presStyleCnt="0"/>
      <dgm:spPr/>
    </dgm:pt>
    <dgm:pt modelId="{80E588F7-2706-4988-8332-46778A7BFA6E}" type="pres">
      <dgm:prSet presAssocID="{9CE1E1BB-BEC9-43BB-9569-42DE875DE593}" presName="parentLeftMargin" presStyleLbl="node1" presStyleIdx="4" presStyleCnt="9"/>
      <dgm:spPr/>
      <dgm:t>
        <a:bodyPr/>
        <a:lstStyle/>
        <a:p>
          <a:endParaRPr lang="pt-BR"/>
        </a:p>
      </dgm:t>
    </dgm:pt>
    <dgm:pt modelId="{183951A0-33F8-4642-9A09-81370207AD7A}" type="pres">
      <dgm:prSet presAssocID="{9CE1E1BB-BEC9-43BB-9569-42DE875DE593}" presName="parentText" presStyleLbl="node1" presStyleIdx="5" presStyleCnt="9" custScaleX="112774" custScaleY="85054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13662E3E-D3A5-43B1-9DFD-F03E78413FB2}" type="pres">
      <dgm:prSet presAssocID="{9CE1E1BB-BEC9-43BB-9569-42DE875DE593}" presName="negativeSpace" presStyleCnt="0"/>
      <dgm:spPr/>
    </dgm:pt>
    <dgm:pt modelId="{B02D757D-F892-47DE-B125-17A28B420B87}" type="pres">
      <dgm:prSet presAssocID="{9CE1E1BB-BEC9-43BB-9569-42DE875DE593}" presName="childText" presStyleLbl="conFgAcc1" presStyleIdx="5" presStyleCnt="9">
        <dgm:presLayoutVars>
          <dgm:bulletEnabled val="1"/>
        </dgm:presLayoutVars>
      </dgm:prSet>
      <dgm:spPr/>
    </dgm:pt>
    <dgm:pt modelId="{12ADD6B5-2963-4BED-8AA0-BC9C034A8241}" type="pres">
      <dgm:prSet presAssocID="{4D56E458-0D91-4914-BD02-46FBF21E633D}" presName="spaceBetweenRectangles" presStyleCnt="0"/>
      <dgm:spPr/>
    </dgm:pt>
    <dgm:pt modelId="{52403426-5CC4-4169-85BD-89251096BE1E}" type="pres">
      <dgm:prSet presAssocID="{187B5430-2DA6-444C-BA37-6DACCF4FD18C}" presName="parentLin" presStyleCnt="0"/>
      <dgm:spPr/>
    </dgm:pt>
    <dgm:pt modelId="{0F9FCF1E-0132-4E2F-9122-8CB31F42F5C1}" type="pres">
      <dgm:prSet presAssocID="{187B5430-2DA6-444C-BA37-6DACCF4FD18C}" presName="parentLeftMargin" presStyleLbl="node1" presStyleIdx="5" presStyleCnt="9"/>
      <dgm:spPr/>
      <dgm:t>
        <a:bodyPr/>
        <a:lstStyle/>
        <a:p>
          <a:endParaRPr lang="pt-BR"/>
        </a:p>
      </dgm:t>
    </dgm:pt>
    <dgm:pt modelId="{11DF544E-880E-40FE-A680-CB5082A35E0F}" type="pres">
      <dgm:prSet presAssocID="{187B5430-2DA6-444C-BA37-6DACCF4FD18C}" presName="parentText" presStyleLbl="node1" presStyleIdx="6" presStyleCnt="9" custScaleX="112169" custScaleY="77470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2A25F61D-4C3B-4737-808A-03D31BFC9480}" type="pres">
      <dgm:prSet presAssocID="{187B5430-2DA6-444C-BA37-6DACCF4FD18C}" presName="negativeSpace" presStyleCnt="0"/>
      <dgm:spPr/>
    </dgm:pt>
    <dgm:pt modelId="{F9B947A2-1044-4B3A-8493-B3D564597E95}" type="pres">
      <dgm:prSet presAssocID="{187B5430-2DA6-444C-BA37-6DACCF4FD18C}" presName="childText" presStyleLbl="conFgAcc1" presStyleIdx="6" presStyleCnt="9">
        <dgm:presLayoutVars>
          <dgm:bulletEnabled val="1"/>
        </dgm:presLayoutVars>
      </dgm:prSet>
      <dgm:spPr/>
    </dgm:pt>
    <dgm:pt modelId="{2BCAF6B1-E725-41D9-A177-14976466E215}" type="pres">
      <dgm:prSet presAssocID="{F3245500-D975-469B-85CD-09F6ECFC1DD9}" presName="spaceBetweenRectangles" presStyleCnt="0"/>
      <dgm:spPr/>
    </dgm:pt>
    <dgm:pt modelId="{94107BA1-CE5A-4FE4-A4D2-9A50A29DC543}" type="pres">
      <dgm:prSet presAssocID="{B49BC8A8-D6E1-40A9-8EEC-58CEBEE496F6}" presName="parentLin" presStyleCnt="0"/>
      <dgm:spPr/>
    </dgm:pt>
    <dgm:pt modelId="{4028D1D7-2FED-492E-BCD0-78CB3478A55F}" type="pres">
      <dgm:prSet presAssocID="{B49BC8A8-D6E1-40A9-8EEC-58CEBEE496F6}" presName="parentLeftMargin" presStyleLbl="node1" presStyleIdx="6" presStyleCnt="9"/>
      <dgm:spPr/>
      <dgm:t>
        <a:bodyPr/>
        <a:lstStyle/>
        <a:p>
          <a:endParaRPr lang="pt-BR"/>
        </a:p>
      </dgm:t>
    </dgm:pt>
    <dgm:pt modelId="{37DCB789-A12C-4A91-B52D-4A108F3A19B5}" type="pres">
      <dgm:prSet presAssocID="{B49BC8A8-D6E1-40A9-8EEC-58CEBEE496F6}" presName="parentText" presStyleLbl="node1" presStyleIdx="7" presStyleCnt="9" custScaleX="111867" custScaleY="73909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44E07816-5C7E-4286-A1B9-FC32CE599E61}" type="pres">
      <dgm:prSet presAssocID="{B49BC8A8-D6E1-40A9-8EEC-58CEBEE496F6}" presName="negativeSpace" presStyleCnt="0"/>
      <dgm:spPr/>
    </dgm:pt>
    <dgm:pt modelId="{8C0E792B-42BA-4705-99FA-E7E86B092B61}" type="pres">
      <dgm:prSet presAssocID="{B49BC8A8-D6E1-40A9-8EEC-58CEBEE496F6}" presName="childText" presStyleLbl="conFgAcc1" presStyleIdx="7" presStyleCnt="9">
        <dgm:presLayoutVars>
          <dgm:bulletEnabled val="1"/>
        </dgm:presLayoutVars>
      </dgm:prSet>
      <dgm:spPr/>
    </dgm:pt>
    <dgm:pt modelId="{6FBD009B-37F9-4AFC-9105-CF9C99BE5BA8}" type="pres">
      <dgm:prSet presAssocID="{199782AD-3718-4EB2-A468-E17B88BC7761}" presName="spaceBetweenRectangles" presStyleCnt="0"/>
      <dgm:spPr/>
    </dgm:pt>
    <dgm:pt modelId="{091E1A93-8138-4941-8A28-A73604F86A1A}" type="pres">
      <dgm:prSet presAssocID="{5A0BA284-BDFB-474E-9725-5FA9133004E3}" presName="parentLin" presStyleCnt="0"/>
      <dgm:spPr/>
    </dgm:pt>
    <dgm:pt modelId="{9EB997BA-7B9F-4351-8B0B-3F6D43AC90D2}" type="pres">
      <dgm:prSet presAssocID="{5A0BA284-BDFB-474E-9725-5FA9133004E3}" presName="parentLeftMargin" presStyleLbl="node1" presStyleIdx="7" presStyleCnt="9"/>
      <dgm:spPr/>
      <dgm:t>
        <a:bodyPr/>
        <a:lstStyle/>
        <a:p>
          <a:endParaRPr lang="pt-BR"/>
        </a:p>
      </dgm:t>
    </dgm:pt>
    <dgm:pt modelId="{DB4C09F6-4CD2-4DE4-91B9-DB6F9B9531EB}" type="pres">
      <dgm:prSet presAssocID="{5A0BA284-BDFB-474E-9725-5FA9133004E3}" presName="parentText" presStyleLbl="node1" presStyleIdx="8" presStyleCnt="9" custScaleX="112472" custScaleY="72228">
        <dgm:presLayoutVars>
          <dgm:chMax val="0"/>
          <dgm:bulletEnabled val="1"/>
        </dgm:presLayoutVars>
      </dgm:prSet>
      <dgm:spPr/>
      <dgm:t>
        <a:bodyPr/>
        <a:lstStyle/>
        <a:p>
          <a:endParaRPr lang="pt-BR"/>
        </a:p>
      </dgm:t>
    </dgm:pt>
    <dgm:pt modelId="{4C9DBA82-04F7-4D56-B23E-2296F03435B2}" type="pres">
      <dgm:prSet presAssocID="{5A0BA284-BDFB-474E-9725-5FA9133004E3}" presName="negativeSpace" presStyleCnt="0"/>
      <dgm:spPr/>
    </dgm:pt>
    <dgm:pt modelId="{A47925B5-F721-4F79-97A9-86CFE55FA07D}" type="pres">
      <dgm:prSet presAssocID="{5A0BA284-BDFB-474E-9725-5FA9133004E3}" presName="childText" presStyleLbl="conFgAcc1" presStyleIdx="8" presStyleCnt="9" custScaleY="62464">
        <dgm:presLayoutVars>
          <dgm:bulletEnabled val="1"/>
        </dgm:presLayoutVars>
      </dgm:prSet>
      <dgm:spPr/>
    </dgm:pt>
  </dgm:ptLst>
  <dgm:cxnLst>
    <dgm:cxn modelId="{42E7438B-1FDF-4D45-9FCA-094EC56913A4}" type="presOf" srcId="{E91B4B22-B300-4468-B64C-B21ADDF3F244}" destId="{2F85D419-234B-4251-80EB-17B3F4318D3E}" srcOrd="1" destOrd="0" presId="urn:microsoft.com/office/officeart/2005/8/layout/list1"/>
    <dgm:cxn modelId="{E9F9E812-D42D-42A6-AA1E-43B95920E12B}" type="presOf" srcId="{3BA6FE6D-C1D5-4372-A132-53A0E3FD9B02}" destId="{AC9632EE-9347-4E3A-AAB4-F62C0B256254}" srcOrd="0" destOrd="0" presId="urn:microsoft.com/office/officeart/2005/8/layout/list1"/>
    <dgm:cxn modelId="{F8B36606-6CB1-4139-8672-30E427E546D4}" type="presOf" srcId="{FF5753BE-7CA6-4202-95BF-75E959295949}" destId="{E05AB9D9-A2C7-44D9-911E-39E6F7530B63}" srcOrd="0" destOrd="0" presId="urn:microsoft.com/office/officeart/2005/8/layout/list1"/>
    <dgm:cxn modelId="{7F63A92B-6A73-4639-8A6C-FD449C8FE7A7}" type="presOf" srcId="{B49BC8A8-D6E1-40A9-8EEC-58CEBEE496F6}" destId="{37DCB789-A12C-4A91-B52D-4A108F3A19B5}" srcOrd="1" destOrd="0" presId="urn:microsoft.com/office/officeart/2005/8/layout/list1"/>
    <dgm:cxn modelId="{57664B20-6F35-43E0-8453-1FDC548C7FBE}" type="presOf" srcId="{187B5430-2DA6-444C-BA37-6DACCF4FD18C}" destId="{0F9FCF1E-0132-4E2F-9122-8CB31F42F5C1}" srcOrd="0" destOrd="0" presId="urn:microsoft.com/office/officeart/2005/8/layout/list1"/>
    <dgm:cxn modelId="{DE8AA0CF-1D6F-41B5-8564-F9406B455627}" type="presOf" srcId="{187B5430-2DA6-444C-BA37-6DACCF4FD18C}" destId="{11DF544E-880E-40FE-A680-CB5082A35E0F}" srcOrd="1" destOrd="0" presId="urn:microsoft.com/office/officeart/2005/8/layout/list1"/>
    <dgm:cxn modelId="{1FBC1915-5E56-49FC-8287-978354F3C546}" type="presOf" srcId="{9CE1E1BB-BEC9-43BB-9569-42DE875DE593}" destId="{80E588F7-2706-4988-8332-46778A7BFA6E}" srcOrd="0" destOrd="0" presId="urn:microsoft.com/office/officeart/2005/8/layout/list1"/>
    <dgm:cxn modelId="{59ED3F44-2962-4C80-A5CC-C579DD1F9EF7}" type="presOf" srcId="{3BA6FE6D-C1D5-4372-A132-53A0E3FD9B02}" destId="{FA1F8646-DE4E-4E3D-A3EF-4B98B4557C55}" srcOrd="1" destOrd="0" presId="urn:microsoft.com/office/officeart/2005/8/layout/list1"/>
    <dgm:cxn modelId="{A1A01E2E-B6E1-4D6F-8427-D00AB034EE3D}" srcId="{E6EBE593-C784-476F-B8A1-460A7D907CB5}" destId="{0ACB0753-F006-45F0-A385-254251429AA3}" srcOrd="1" destOrd="0" parTransId="{5D7073C4-A6BE-479D-B3B8-B0A543272EE3}" sibTransId="{7633BFC1-67F0-44C4-9126-49BAD96F936A}"/>
    <dgm:cxn modelId="{C84C8B2F-E3E5-4393-AD5A-922E436229B7}" type="presOf" srcId="{B49BC8A8-D6E1-40A9-8EEC-58CEBEE496F6}" destId="{4028D1D7-2FED-492E-BCD0-78CB3478A55F}" srcOrd="0" destOrd="0" presId="urn:microsoft.com/office/officeart/2005/8/layout/list1"/>
    <dgm:cxn modelId="{8D3B5231-01F2-4615-8EF7-97C633FAB32C}" type="presOf" srcId="{0ACB0753-F006-45F0-A385-254251429AA3}" destId="{C58B49F1-5368-41EB-8096-9D6E3CF36C55}" srcOrd="0" destOrd="0" presId="urn:microsoft.com/office/officeart/2005/8/layout/list1"/>
    <dgm:cxn modelId="{1B9F1625-56EF-46D4-94E4-EC5FE45B8413}" srcId="{E6EBE593-C784-476F-B8A1-460A7D907CB5}" destId="{187B5430-2DA6-444C-BA37-6DACCF4FD18C}" srcOrd="6" destOrd="0" parTransId="{D7703901-C7F8-4F54-A3FE-C728B75BA27C}" sibTransId="{F3245500-D975-469B-85CD-09F6ECFC1DD9}"/>
    <dgm:cxn modelId="{A9D2E3B7-9082-4C8D-9825-452959DCB666}" type="presOf" srcId="{E6EBE593-C784-476F-B8A1-460A7D907CB5}" destId="{5A7B7490-83CD-44D0-AEDC-82C2E159F6FA}" srcOrd="0" destOrd="0" presId="urn:microsoft.com/office/officeart/2005/8/layout/list1"/>
    <dgm:cxn modelId="{839EE705-C022-46FE-AA8E-CB8942CCEF30}" type="presOf" srcId="{E91B4B22-B300-4468-B64C-B21ADDF3F244}" destId="{ECF17219-FD0C-4677-8C83-CE4FDE30DE35}" srcOrd="0" destOrd="0" presId="urn:microsoft.com/office/officeart/2005/8/layout/list1"/>
    <dgm:cxn modelId="{021B2850-005B-4647-B687-F85D8E7D0FC6}" srcId="{E6EBE593-C784-476F-B8A1-460A7D907CB5}" destId="{FF5753BE-7CA6-4202-95BF-75E959295949}" srcOrd="3" destOrd="0" parTransId="{90B4E2C5-B9DE-45B1-996A-5E72F2C1B3A3}" sibTransId="{1AA775CB-6ED3-4D6E-BFB0-72354884F5B6}"/>
    <dgm:cxn modelId="{4BDAEF04-02B9-48A4-BBD7-4CE09E090FA3}" type="presOf" srcId="{5A0BA284-BDFB-474E-9725-5FA9133004E3}" destId="{9EB997BA-7B9F-4351-8B0B-3F6D43AC90D2}" srcOrd="0" destOrd="0" presId="urn:microsoft.com/office/officeart/2005/8/layout/list1"/>
    <dgm:cxn modelId="{1E2FAE83-EE05-46EB-9A55-6967A39EA79F}" type="presOf" srcId="{0ACB0753-F006-45F0-A385-254251429AA3}" destId="{314B4673-A0B2-4D1C-9B05-714E5943C228}" srcOrd="1" destOrd="0" presId="urn:microsoft.com/office/officeart/2005/8/layout/list1"/>
    <dgm:cxn modelId="{0BACE5B7-EB68-4A5F-92EC-26FEC93BC663}" type="presOf" srcId="{24DF9DDD-0411-4D3A-91EE-E478B2A74F85}" destId="{B15712C1-C336-4B8B-9232-F10E6C642CF8}" srcOrd="0" destOrd="0" presId="urn:microsoft.com/office/officeart/2005/8/layout/list1"/>
    <dgm:cxn modelId="{46F1B411-0279-4288-80BC-B93A740E3D5B}" srcId="{E6EBE593-C784-476F-B8A1-460A7D907CB5}" destId="{3BA6FE6D-C1D5-4372-A132-53A0E3FD9B02}" srcOrd="4" destOrd="0" parTransId="{228E9634-0371-483B-9804-68AAEB36D376}" sibTransId="{7ADAC108-094B-4C70-BC9E-A3955E446B06}"/>
    <dgm:cxn modelId="{5AE247D9-6E63-412D-B812-2916E236CC73}" type="presOf" srcId="{24DF9DDD-0411-4D3A-91EE-E478B2A74F85}" destId="{14D3CE77-6708-4393-AF16-FF731D5BDCD6}" srcOrd="1" destOrd="0" presId="urn:microsoft.com/office/officeart/2005/8/layout/list1"/>
    <dgm:cxn modelId="{FD308585-7E16-42E8-9C64-9303C3FBFAED}" srcId="{E6EBE593-C784-476F-B8A1-460A7D907CB5}" destId="{5A0BA284-BDFB-474E-9725-5FA9133004E3}" srcOrd="8" destOrd="0" parTransId="{39334B0D-D054-4BC2-8DBF-AD650E169A21}" sibTransId="{66549A1F-24C8-4C5F-AB50-F01E2B0B4797}"/>
    <dgm:cxn modelId="{F45B5561-7866-4D27-9E2E-84FADA78981B}" srcId="{E6EBE593-C784-476F-B8A1-460A7D907CB5}" destId="{9CE1E1BB-BEC9-43BB-9569-42DE875DE593}" srcOrd="5" destOrd="0" parTransId="{7A52DFBD-64C5-46E7-8E5B-AADCD6E40B62}" sibTransId="{4D56E458-0D91-4914-BD02-46FBF21E633D}"/>
    <dgm:cxn modelId="{5DF7A418-F755-4A7A-9B94-6F8474E13E58}" type="presOf" srcId="{5A0BA284-BDFB-474E-9725-5FA9133004E3}" destId="{DB4C09F6-4CD2-4DE4-91B9-DB6F9B9531EB}" srcOrd="1" destOrd="0" presId="urn:microsoft.com/office/officeart/2005/8/layout/list1"/>
    <dgm:cxn modelId="{94CC37F6-F4A6-457D-A13E-DB8A29CFEA0D}" type="presOf" srcId="{9CE1E1BB-BEC9-43BB-9569-42DE875DE593}" destId="{183951A0-33F8-4642-9A09-81370207AD7A}" srcOrd="1" destOrd="0" presId="urn:microsoft.com/office/officeart/2005/8/layout/list1"/>
    <dgm:cxn modelId="{E5B93504-6341-4395-A24D-AE753377EDA7}" type="presOf" srcId="{FF5753BE-7CA6-4202-95BF-75E959295949}" destId="{A04B1522-8C02-4B02-94FA-F4D0987BD6E2}" srcOrd="1" destOrd="0" presId="urn:microsoft.com/office/officeart/2005/8/layout/list1"/>
    <dgm:cxn modelId="{CE14801B-DDF2-4683-BC20-86BFBAB29C9D}" srcId="{E6EBE593-C784-476F-B8A1-460A7D907CB5}" destId="{24DF9DDD-0411-4D3A-91EE-E478B2A74F85}" srcOrd="2" destOrd="0" parTransId="{E5FBFFBE-A266-4FC8-A435-8795EE76B75A}" sibTransId="{E6038B49-3B74-423F-BC12-F35D675D1E7B}"/>
    <dgm:cxn modelId="{3E29B6DD-1CA8-454C-8141-222704AD7E66}" srcId="{E6EBE593-C784-476F-B8A1-460A7D907CB5}" destId="{E91B4B22-B300-4468-B64C-B21ADDF3F244}" srcOrd="0" destOrd="0" parTransId="{C6878C60-0656-4B0F-A3CE-06601A8CAAE7}" sibTransId="{91C4DD9A-6E6F-4D26-A13A-AC1A1F8556D7}"/>
    <dgm:cxn modelId="{5C20FD1C-8193-424C-8C7C-3906887ED8FC}" srcId="{E6EBE593-C784-476F-B8A1-460A7D907CB5}" destId="{B49BC8A8-D6E1-40A9-8EEC-58CEBEE496F6}" srcOrd="7" destOrd="0" parTransId="{8120EB89-01B2-4224-B946-BA88ED6D1C6E}" sibTransId="{199782AD-3718-4EB2-A468-E17B88BC7761}"/>
    <dgm:cxn modelId="{03EA77B6-6A47-4DAA-BE05-C21B21712EC7}" type="presParOf" srcId="{5A7B7490-83CD-44D0-AEDC-82C2E159F6FA}" destId="{35017925-7D69-47FF-8B9B-83AA087C976B}" srcOrd="0" destOrd="0" presId="urn:microsoft.com/office/officeart/2005/8/layout/list1"/>
    <dgm:cxn modelId="{5191CD81-DE9C-4A99-8142-95B9504BCAE1}" type="presParOf" srcId="{35017925-7D69-47FF-8B9B-83AA087C976B}" destId="{ECF17219-FD0C-4677-8C83-CE4FDE30DE35}" srcOrd="0" destOrd="0" presId="urn:microsoft.com/office/officeart/2005/8/layout/list1"/>
    <dgm:cxn modelId="{DE418AA5-890A-4C71-9EA4-966349CED88D}" type="presParOf" srcId="{35017925-7D69-47FF-8B9B-83AA087C976B}" destId="{2F85D419-234B-4251-80EB-17B3F4318D3E}" srcOrd="1" destOrd="0" presId="urn:microsoft.com/office/officeart/2005/8/layout/list1"/>
    <dgm:cxn modelId="{A2836A35-9A6F-484E-B8A2-1A708508790F}" type="presParOf" srcId="{5A7B7490-83CD-44D0-AEDC-82C2E159F6FA}" destId="{8B3E4A68-1B29-4763-87D1-EBE92634A6A0}" srcOrd="1" destOrd="0" presId="urn:microsoft.com/office/officeart/2005/8/layout/list1"/>
    <dgm:cxn modelId="{85F763D2-832B-40FA-8322-9A31E8C2BFEA}" type="presParOf" srcId="{5A7B7490-83CD-44D0-AEDC-82C2E159F6FA}" destId="{A5D9EA72-5EC3-420E-BA18-CDA9952AB7E2}" srcOrd="2" destOrd="0" presId="urn:microsoft.com/office/officeart/2005/8/layout/list1"/>
    <dgm:cxn modelId="{8C00B0E0-3047-4115-85DF-EEB159FAF51C}" type="presParOf" srcId="{5A7B7490-83CD-44D0-AEDC-82C2E159F6FA}" destId="{9D277D0E-FA00-44D0-A971-B69CA2FC44C9}" srcOrd="3" destOrd="0" presId="urn:microsoft.com/office/officeart/2005/8/layout/list1"/>
    <dgm:cxn modelId="{A93F1403-B408-4621-820C-BFD52FD8F97A}" type="presParOf" srcId="{5A7B7490-83CD-44D0-AEDC-82C2E159F6FA}" destId="{38335464-F7EF-4235-9429-2AC1E83BCBC8}" srcOrd="4" destOrd="0" presId="urn:microsoft.com/office/officeart/2005/8/layout/list1"/>
    <dgm:cxn modelId="{21A69BAC-0746-4B2F-97FF-CA08B084A193}" type="presParOf" srcId="{38335464-F7EF-4235-9429-2AC1E83BCBC8}" destId="{C58B49F1-5368-41EB-8096-9D6E3CF36C55}" srcOrd="0" destOrd="0" presId="urn:microsoft.com/office/officeart/2005/8/layout/list1"/>
    <dgm:cxn modelId="{C4F5EE70-92A1-46E1-AF90-2A2BA19EBBF8}" type="presParOf" srcId="{38335464-F7EF-4235-9429-2AC1E83BCBC8}" destId="{314B4673-A0B2-4D1C-9B05-714E5943C228}" srcOrd="1" destOrd="0" presId="urn:microsoft.com/office/officeart/2005/8/layout/list1"/>
    <dgm:cxn modelId="{87A36301-6421-4857-A4E5-B46859799B6B}" type="presParOf" srcId="{5A7B7490-83CD-44D0-AEDC-82C2E159F6FA}" destId="{82D41A27-7843-4C49-8E4B-C65539BCF17E}" srcOrd="5" destOrd="0" presId="urn:microsoft.com/office/officeart/2005/8/layout/list1"/>
    <dgm:cxn modelId="{7B502703-94AE-4B55-8810-8DEB3DF60D70}" type="presParOf" srcId="{5A7B7490-83CD-44D0-AEDC-82C2E159F6FA}" destId="{D8E50E1E-463B-455B-BE16-D5F48405AADE}" srcOrd="6" destOrd="0" presId="urn:microsoft.com/office/officeart/2005/8/layout/list1"/>
    <dgm:cxn modelId="{1EFAD1EF-3CBC-40A6-A86E-8E07F8192DB6}" type="presParOf" srcId="{5A7B7490-83CD-44D0-AEDC-82C2E159F6FA}" destId="{F51CA636-318B-4962-B4A0-164F44195BAC}" srcOrd="7" destOrd="0" presId="urn:microsoft.com/office/officeart/2005/8/layout/list1"/>
    <dgm:cxn modelId="{91FBD055-1199-4116-86C8-4CE6C424C9B0}" type="presParOf" srcId="{5A7B7490-83CD-44D0-AEDC-82C2E159F6FA}" destId="{A78D0344-E611-4C8B-913D-2C3A5E3C2804}" srcOrd="8" destOrd="0" presId="urn:microsoft.com/office/officeart/2005/8/layout/list1"/>
    <dgm:cxn modelId="{67D44A2C-5269-408C-A00B-E31C04D9B9CE}" type="presParOf" srcId="{A78D0344-E611-4C8B-913D-2C3A5E3C2804}" destId="{B15712C1-C336-4B8B-9232-F10E6C642CF8}" srcOrd="0" destOrd="0" presId="urn:microsoft.com/office/officeart/2005/8/layout/list1"/>
    <dgm:cxn modelId="{D39D4E73-7EC8-4574-8DA2-70B30D97D123}" type="presParOf" srcId="{A78D0344-E611-4C8B-913D-2C3A5E3C2804}" destId="{14D3CE77-6708-4393-AF16-FF731D5BDCD6}" srcOrd="1" destOrd="0" presId="urn:microsoft.com/office/officeart/2005/8/layout/list1"/>
    <dgm:cxn modelId="{BBF74B95-5739-4830-BAE2-5FCD4308EC68}" type="presParOf" srcId="{5A7B7490-83CD-44D0-AEDC-82C2E159F6FA}" destId="{0CF1FFA7-F6EF-4BE6-A519-0D0A875BBFCA}" srcOrd="9" destOrd="0" presId="urn:microsoft.com/office/officeart/2005/8/layout/list1"/>
    <dgm:cxn modelId="{11C7633C-6837-4D20-83C2-F0F003EA07EC}" type="presParOf" srcId="{5A7B7490-83CD-44D0-AEDC-82C2E159F6FA}" destId="{1A131E38-7827-4F91-AD4D-D13E4E0DF5A4}" srcOrd="10" destOrd="0" presId="urn:microsoft.com/office/officeart/2005/8/layout/list1"/>
    <dgm:cxn modelId="{3479A899-9786-4A82-A590-04DB70EFA459}" type="presParOf" srcId="{5A7B7490-83CD-44D0-AEDC-82C2E159F6FA}" destId="{354E5D5D-362D-4DFD-8011-E3ECF2DD0725}" srcOrd="11" destOrd="0" presId="urn:microsoft.com/office/officeart/2005/8/layout/list1"/>
    <dgm:cxn modelId="{1BC235C9-9B3C-4914-B5BB-FC1BC214EAA9}" type="presParOf" srcId="{5A7B7490-83CD-44D0-AEDC-82C2E159F6FA}" destId="{3D572878-5209-4509-B20D-B62ACCC17A76}" srcOrd="12" destOrd="0" presId="urn:microsoft.com/office/officeart/2005/8/layout/list1"/>
    <dgm:cxn modelId="{8F5C175E-FD4D-441F-A539-8A659ED7F64E}" type="presParOf" srcId="{3D572878-5209-4509-B20D-B62ACCC17A76}" destId="{E05AB9D9-A2C7-44D9-911E-39E6F7530B63}" srcOrd="0" destOrd="0" presId="urn:microsoft.com/office/officeart/2005/8/layout/list1"/>
    <dgm:cxn modelId="{6768FBC6-D3A8-46B0-BE69-60A393732A5B}" type="presParOf" srcId="{3D572878-5209-4509-B20D-B62ACCC17A76}" destId="{A04B1522-8C02-4B02-94FA-F4D0987BD6E2}" srcOrd="1" destOrd="0" presId="urn:microsoft.com/office/officeart/2005/8/layout/list1"/>
    <dgm:cxn modelId="{15970B01-DA05-4C81-817A-D0BAD2F5AE67}" type="presParOf" srcId="{5A7B7490-83CD-44D0-AEDC-82C2E159F6FA}" destId="{DA0C9955-DD2A-499E-B8A9-F31761309508}" srcOrd="13" destOrd="0" presId="urn:microsoft.com/office/officeart/2005/8/layout/list1"/>
    <dgm:cxn modelId="{2E521C78-D9BC-4079-844C-BAD1FC2E8235}" type="presParOf" srcId="{5A7B7490-83CD-44D0-AEDC-82C2E159F6FA}" destId="{DF932F16-BC3D-4682-8FDA-D1468958ECF6}" srcOrd="14" destOrd="0" presId="urn:microsoft.com/office/officeart/2005/8/layout/list1"/>
    <dgm:cxn modelId="{A0A1033D-D256-4D29-AE9A-374597DF5F68}" type="presParOf" srcId="{5A7B7490-83CD-44D0-AEDC-82C2E159F6FA}" destId="{8EF84913-A5E0-467D-8BFB-BB398AD05CD7}" srcOrd="15" destOrd="0" presId="urn:microsoft.com/office/officeart/2005/8/layout/list1"/>
    <dgm:cxn modelId="{B60D5914-C406-4121-B677-9163B31465FB}" type="presParOf" srcId="{5A7B7490-83CD-44D0-AEDC-82C2E159F6FA}" destId="{5DD95833-A1F1-481E-A185-D8B99A39C7DD}" srcOrd="16" destOrd="0" presId="urn:microsoft.com/office/officeart/2005/8/layout/list1"/>
    <dgm:cxn modelId="{9CB9906C-AF9C-4F74-B6CD-C56FDFBC44B5}" type="presParOf" srcId="{5DD95833-A1F1-481E-A185-D8B99A39C7DD}" destId="{AC9632EE-9347-4E3A-AAB4-F62C0B256254}" srcOrd="0" destOrd="0" presId="urn:microsoft.com/office/officeart/2005/8/layout/list1"/>
    <dgm:cxn modelId="{C6D50AA0-8D64-4446-AF72-66AFAD395130}" type="presParOf" srcId="{5DD95833-A1F1-481E-A185-D8B99A39C7DD}" destId="{FA1F8646-DE4E-4E3D-A3EF-4B98B4557C55}" srcOrd="1" destOrd="0" presId="urn:microsoft.com/office/officeart/2005/8/layout/list1"/>
    <dgm:cxn modelId="{103A4DC0-C89E-4941-B03F-9C175CC18CCC}" type="presParOf" srcId="{5A7B7490-83CD-44D0-AEDC-82C2E159F6FA}" destId="{1A5F0F51-63F4-4119-8FFA-0647ACEC651F}" srcOrd="17" destOrd="0" presId="urn:microsoft.com/office/officeart/2005/8/layout/list1"/>
    <dgm:cxn modelId="{156AA0DF-5E93-4149-8147-CAC8D25CCC01}" type="presParOf" srcId="{5A7B7490-83CD-44D0-AEDC-82C2E159F6FA}" destId="{0921B303-98DB-4AA8-A9ED-0AA1B1CC588B}" srcOrd="18" destOrd="0" presId="urn:microsoft.com/office/officeart/2005/8/layout/list1"/>
    <dgm:cxn modelId="{CBEFB743-091B-49BA-8E42-25F55BF6FFD6}" type="presParOf" srcId="{5A7B7490-83CD-44D0-AEDC-82C2E159F6FA}" destId="{E23AB918-4EDE-4618-AD3D-98D87AC351FC}" srcOrd="19" destOrd="0" presId="urn:microsoft.com/office/officeart/2005/8/layout/list1"/>
    <dgm:cxn modelId="{F428EA80-986D-4084-A21F-E66A272E14BF}" type="presParOf" srcId="{5A7B7490-83CD-44D0-AEDC-82C2E159F6FA}" destId="{59AC4099-D3CA-4936-A462-E47C19CA82A0}" srcOrd="20" destOrd="0" presId="urn:microsoft.com/office/officeart/2005/8/layout/list1"/>
    <dgm:cxn modelId="{CE2B3FAB-69AC-4AA9-8EC0-D4847F4046C7}" type="presParOf" srcId="{59AC4099-D3CA-4936-A462-E47C19CA82A0}" destId="{80E588F7-2706-4988-8332-46778A7BFA6E}" srcOrd="0" destOrd="0" presId="urn:microsoft.com/office/officeart/2005/8/layout/list1"/>
    <dgm:cxn modelId="{0DC664D8-5A9D-4219-9977-ED1FFFFFF602}" type="presParOf" srcId="{59AC4099-D3CA-4936-A462-E47C19CA82A0}" destId="{183951A0-33F8-4642-9A09-81370207AD7A}" srcOrd="1" destOrd="0" presId="urn:microsoft.com/office/officeart/2005/8/layout/list1"/>
    <dgm:cxn modelId="{0FA7E4E1-FF5C-4633-8BB6-1FC7849A5257}" type="presParOf" srcId="{5A7B7490-83CD-44D0-AEDC-82C2E159F6FA}" destId="{13662E3E-D3A5-43B1-9DFD-F03E78413FB2}" srcOrd="21" destOrd="0" presId="urn:microsoft.com/office/officeart/2005/8/layout/list1"/>
    <dgm:cxn modelId="{DA34A3A3-02E5-4A7C-A28B-7B9ECA88C533}" type="presParOf" srcId="{5A7B7490-83CD-44D0-AEDC-82C2E159F6FA}" destId="{B02D757D-F892-47DE-B125-17A28B420B87}" srcOrd="22" destOrd="0" presId="urn:microsoft.com/office/officeart/2005/8/layout/list1"/>
    <dgm:cxn modelId="{0F64B952-029D-4B34-A549-B070F3E922FE}" type="presParOf" srcId="{5A7B7490-83CD-44D0-AEDC-82C2E159F6FA}" destId="{12ADD6B5-2963-4BED-8AA0-BC9C034A8241}" srcOrd="23" destOrd="0" presId="urn:microsoft.com/office/officeart/2005/8/layout/list1"/>
    <dgm:cxn modelId="{BA2A8D23-959F-4D77-A80E-2F38AC0B85DE}" type="presParOf" srcId="{5A7B7490-83CD-44D0-AEDC-82C2E159F6FA}" destId="{52403426-5CC4-4169-85BD-89251096BE1E}" srcOrd="24" destOrd="0" presId="urn:microsoft.com/office/officeart/2005/8/layout/list1"/>
    <dgm:cxn modelId="{93CF0A82-BFF9-4577-BA7C-E230C9CE6AC4}" type="presParOf" srcId="{52403426-5CC4-4169-85BD-89251096BE1E}" destId="{0F9FCF1E-0132-4E2F-9122-8CB31F42F5C1}" srcOrd="0" destOrd="0" presId="urn:microsoft.com/office/officeart/2005/8/layout/list1"/>
    <dgm:cxn modelId="{5B7BC063-4F07-40B6-BF4B-9BFE1A90F770}" type="presParOf" srcId="{52403426-5CC4-4169-85BD-89251096BE1E}" destId="{11DF544E-880E-40FE-A680-CB5082A35E0F}" srcOrd="1" destOrd="0" presId="urn:microsoft.com/office/officeart/2005/8/layout/list1"/>
    <dgm:cxn modelId="{F9AFA80F-DF45-4A0B-848A-1A26A71F9D34}" type="presParOf" srcId="{5A7B7490-83CD-44D0-AEDC-82C2E159F6FA}" destId="{2A25F61D-4C3B-4737-808A-03D31BFC9480}" srcOrd="25" destOrd="0" presId="urn:microsoft.com/office/officeart/2005/8/layout/list1"/>
    <dgm:cxn modelId="{62AEA368-B854-4DAA-BBB3-24102F441D32}" type="presParOf" srcId="{5A7B7490-83CD-44D0-AEDC-82C2E159F6FA}" destId="{F9B947A2-1044-4B3A-8493-B3D564597E95}" srcOrd="26" destOrd="0" presId="urn:microsoft.com/office/officeart/2005/8/layout/list1"/>
    <dgm:cxn modelId="{EFC7F4C0-BDC9-4E5F-9B82-752510C74F4E}" type="presParOf" srcId="{5A7B7490-83CD-44D0-AEDC-82C2E159F6FA}" destId="{2BCAF6B1-E725-41D9-A177-14976466E215}" srcOrd="27" destOrd="0" presId="urn:microsoft.com/office/officeart/2005/8/layout/list1"/>
    <dgm:cxn modelId="{616F9649-1047-437F-99D5-D5A9F87F2673}" type="presParOf" srcId="{5A7B7490-83CD-44D0-AEDC-82C2E159F6FA}" destId="{94107BA1-CE5A-4FE4-A4D2-9A50A29DC543}" srcOrd="28" destOrd="0" presId="urn:microsoft.com/office/officeart/2005/8/layout/list1"/>
    <dgm:cxn modelId="{669A7A30-ABE2-4F52-A9D7-CA19A8FE7738}" type="presParOf" srcId="{94107BA1-CE5A-4FE4-A4D2-9A50A29DC543}" destId="{4028D1D7-2FED-492E-BCD0-78CB3478A55F}" srcOrd="0" destOrd="0" presId="urn:microsoft.com/office/officeart/2005/8/layout/list1"/>
    <dgm:cxn modelId="{E2E2910E-0550-4077-9B0E-04D5E152D321}" type="presParOf" srcId="{94107BA1-CE5A-4FE4-A4D2-9A50A29DC543}" destId="{37DCB789-A12C-4A91-B52D-4A108F3A19B5}" srcOrd="1" destOrd="0" presId="urn:microsoft.com/office/officeart/2005/8/layout/list1"/>
    <dgm:cxn modelId="{04995EEF-3233-4B6A-8281-956FB601A2B3}" type="presParOf" srcId="{5A7B7490-83CD-44D0-AEDC-82C2E159F6FA}" destId="{44E07816-5C7E-4286-A1B9-FC32CE599E61}" srcOrd="29" destOrd="0" presId="urn:microsoft.com/office/officeart/2005/8/layout/list1"/>
    <dgm:cxn modelId="{4AD5DCDF-F12E-4176-875B-63245AB793CD}" type="presParOf" srcId="{5A7B7490-83CD-44D0-AEDC-82C2E159F6FA}" destId="{8C0E792B-42BA-4705-99FA-E7E86B092B61}" srcOrd="30" destOrd="0" presId="urn:microsoft.com/office/officeart/2005/8/layout/list1"/>
    <dgm:cxn modelId="{273AE8A6-CBEE-4810-9718-FBAF1DEF848A}" type="presParOf" srcId="{5A7B7490-83CD-44D0-AEDC-82C2E159F6FA}" destId="{6FBD009B-37F9-4AFC-9105-CF9C99BE5BA8}" srcOrd="31" destOrd="0" presId="urn:microsoft.com/office/officeart/2005/8/layout/list1"/>
    <dgm:cxn modelId="{19DDE60E-D5B0-494B-AA5E-480A3D190D9A}" type="presParOf" srcId="{5A7B7490-83CD-44D0-AEDC-82C2E159F6FA}" destId="{091E1A93-8138-4941-8A28-A73604F86A1A}" srcOrd="32" destOrd="0" presId="urn:microsoft.com/office/officeart/2005/8/layout/list1"/>
    <dgm:cxn modelId="{5F9BF8CD-1F8D-4665-BDC4-35960523B7A3}" type="presParOf" srcId="{091E1A93-8138-4941-8A28-A73604F86A1A}" destId="{9EB997BA-7B9F-4351-8B0B-3F6D43AC90D2}" srcOrd="0" destOrd="0" presId="urn:microsoft.com/office/officeart/2005/8/layout/list1"/>
    <dgm:cxn modelId="{12CBAB12-F6C4-4DD1-9FB5-F4B1123A2425}" type="presParOf" srcId="{091E1A93-8138-4941-8A28-A73604F86A1A}" destId="{DB4C09F6-4CD2-4DE4-91B9-DB6F9B9531EB}" srcOrd="1" destOrd="0" presId="urn:microsoft.com/office/officeart/2005/8/layout/list1"/>
    <dgm:cxn modelId="{92E7F441-FE9F-4A1D-AF42-81BE0968B886}" type="presParOf" srcId="{5A7B7490-83CD-44D0-AEDC-82C2E159F6FA}" destId="{4C9DBA82-04F7-4D56-B23E-2296F03435B2}" srcOrd="33" destOrd="0" presId="urn:microsoft.com/office/officeart/2005/8/layout/list1"/>
    <dgm:cxn modelId="{A1FF7323-C15C-49DD-BC16-018C8525FAB3}" type="presParOf" srcId="{5A7B7490-83CD-44D0-AEDC-82C2E159F6FA}" destId="{A47925B5-F721-4F79-97A9-86CFE55FA07D}" srcOrd="34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D9EA72-5EC3-420E-BA18-CDA9952AB7E2}">
      <dsp:nvSpPr>
        <dsp:cNvPr id="0" name=""/>
        <dsp:cNvSpPr/>
      </dsp:nvSpPr>
      <dsp:spPr>
        <a:xfrm>
          <a:off x="0" y="408551"/>
          <a:ext cx="5400675" cy="478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85D419-234B-4251-80EB-17B3F4318D3E}">
      <dsp:nvSpPr>
        <dsp:cNvPr id="0" name=""/>
        <dsp:cNvSpPr/>
      </dsp:nvSpPr>
      <dsp:spPr>
        <a:xfrm>
          <a:off x="270033" y="130187"/>
          <a:ext cx="4251973" cy="55880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Solicitação:</a:t>
          </a:r>
          <a:r>
            <a:rPr lang="pt-BR" sz="1200" kern="1200"/>
            <a:t> cabe à chefia ou dirigente de cada unidade preparar a proposta, conforme Anexo I, e encaminhá-la ao Financeiro.</a:t>
          </a:r>
        </a:p>
      </dsp:txBody>
      <dsp:txXfrm>
        <a:off x="297312" y="157466"/>
        <a:ext cx="4197415" cy="504246"/>
      </dsp:txXfrm>
    </dsp:sp>
    <dsp:sp modelId="{D8E50E1E-463B-455B-BE16-D5F48405AADE}">
      <dsp:nvSpPr>
        <dsp:cNvPr id="0" name=""/>
        <dsp:cNvSpPr/>
      </dsp:nvSpPr>
      <dsp:spPr>
        <a:xfrm>
          <a:off x="0" y="1262612"/>
          <a:ext cx="5400675" cy="478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14B4673-A0B2-4D1C-9B05-714E5943C228}">
      <dsp:nvSpPr>
        <dsp:cNvPr id="0" name=""/>
        <dsp:cNvSpPr/>
      </dsp:nvSpPr>
      <dsp:spPr>
        <a:xfrm>
          <a:off x="270033" y="989951"/>
          <a:ext cx="4251973" cy="5531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Financeiro:</a:t>
          </a:r>
          <a:r>
            <a:rPr lang="pt-BR" sz="1200" kern="1200"/>
            <a:t> recebe a solicitação e verifica pendências. Se estiver sem pendência, prepara a programação orçamentária e financeira e abre o processo. </a:t>
          </a:r>
        </a:p>
      </dsp:txBody>
      <dsp:txXfrm>
        <a:off x="297033" y="1016951"/>
        <a:ext cx="4197973" cy="499100"/>
      </dsp:txXfrm>
    </dsp:sp>
    <dsp:sp modelId="{1A131E38-7827-4F91-AD4D-D13E4E0DF5A4}">
      <dsp:nvSpPr>
        <dsp:cNvPr id="0" name=""/>
        <dsp:cNvSpPr/>
      </dsp:nvSpPr>
      <dsp:spPr>
        <a:xfrm>
          <a:off x="0" y="1999544"/>
          <a:ext cx="5400675" cy="478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4D3CE77-6708-4393-AF16-FF731D5BDCD6}">
      <dsp:nvSpPr>
        <dsp:cNvPr id="0" name=""/>
        <dsp:cNvSpPr/>
      </dsp:nvSpPr>
      <dsp:spPr>
        <a:xfrm>
          <a:off x="270033" y="1844012"/>
          <a:ext cx="4263390" cy="43597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Contabilidade:</a:t>
          </a:r>
          <a:r>
            <a:rPr lang="pt-BR" sz="1200" kern="1200"/>
            <a:t> verifica os elementos de despesa, valores limites e restrições ao suprido.</a:t>
          </a:r>
        </a:p>
      </dsp:txBody>
      <dsp:txXfrm>
        <a:off x="291315" y="1865294"/>
        <a:ext cx="4220826" cy="393408"/>
      </dsp:txXfrm>
    </dsp:sp>
    <dsp:sp modelId="{DF932F16-BC3D-4682-8FDA-D1468958ECF6}">
      <dsp:nvSpPr>
        <dsp:cNvPr id="0" name=""/>
        <dsp:cNvSpPr/>
      </dsp:nvSpPr>
      <dsp:spPr>
        <a:xfrm>
          <a:off x="0" y="2801050"/>
          <a:ext cx="5400675" cy="478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04B1522-8C02-4B02-94FA-F4D0987BD6E2}">
      <dsp:nvSpPr>
        <dsp:cNvPr id="0" name=""/>
        <dsp:cNvSpPr/>
      </dsp:nvSpPr>
      <dsp:spPr>
        <a:xfrm>
          <a:off x="270033" y="2580944"/>
          <a:ext cx="4263390" cy="50054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Ordenador:</a:t>
          </a:r>
          <a:r>
            <a:rPr lang="pt-BR" sz="1200" kern="1200"/>
            <a:t> analisa a solicitação e caso aprove, assina na própria proposta ou concede portaria. Anexos I e II. </a:t>
          </a:r>
        </a:p>
      </dsp:txBody>
      <dsp:txXfrm>
        <a:off x="294468" y="2605379"/>
        <a:ext cx="4214520" cy="451676"/>
      </dsp:txXfrm>
    </dsp:sp>
    <dsp:sp modelId="{0921B303-98DB-4AA8-A9ED-0AA1B1CC588B}">
      <dsp:nvSpPr>
        <dsp:cNvPr id="0" name=""/>
        <dsp:cNvSpPr/>
      </dsp:nvSpPr>
      <dsp:spPr>
        <a:xfrm>
          <a:off x="0" y="3733707"/>
          <a:ext cx="5400675" cy="478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A1F8646-DE4E-4E3D-A3EF-4B98B4557C55}">
      <dsp:nvSpPr>
        <dsp:cNvPr id="0" name=""/>
        <dsp:cNvSpPr/>
      </dsp:nvSpPr>
      <dsp:spPr>
        <a:xfrm>
          <a:off x="270033" y="3382450"/>
          <a:ext cx="4263390" cy="63169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Financeiro/Contabilidade: l</a:t>
          </a:r>
          <a:r>
            <a:rPr lang="pt-BR" sz="1200" b="0" kern="1200"/>
            <a:t>ibera o recurso para o Agente Financeiro, efetua a contabilização do suprimento e inscreve a responsabilidade do suprido.</a:t>
          </a:r>
          <a:endParaRPr lang="pt-BR" sz="1200" kern="1200"/>
        </a:p>
      </dsp:txBody>
      <dsp:txXfrm>
        <a:off x="300870" y="3413287"/>
        <a:ext cx="4201716" cy="570022"/>
      </dsp:txXfrm>
    </dsp:sp>
    <dsp:sp modelId="{B02D757D-F892-47DE-B125-17A28B420B87}">
      <dsp:nvSpPr>
        <dsp:cNvPr id="0" name=""/>
        <dsp:cNvSpPr/>
      </dsp:nvSpPr>
      <dsp:spPr>
        <a:xfrm>
          <a:off x="0" y="4511718"/>
          <a:ext cx="5400675" cy="478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83951A0-33F8-4642-9A09-81370207AD7A}">
      <dsp:nvSpPr>
        <dsp:cNvPr id="0" name=""/>
        <dsp:cNvSpPr/>
      </dsp:nvSpPr>
      <dsp:spPr>
        <a:xfrm>
          <a:off x="270033" y="4315107"/>
          <a:ext cx="4263390" cy="477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Suprido:</a:t>
          </a:r>
          <a:r>
            <a:rPr lang="pt-BR" sz="1200" kern="1200"/>
            <a:t> aplica os recursos conforme o ato/portaria de concessão e prepara a prestação de contas.</a:t>
          </a:r>
        </a:p>
      </dsp:txBody>
      <dsp:txXfrm>
        <a:off x="293321" y="4338395"/>
        <a:ext cx="4216814" cy="430474"/>
      </dsp:txXfrm>
    </dsp:sp>
    <dsp:sp modelId="{F9B947A2-1044-4B3A-8493-B3D564597E95}">
      <dsp:nvSpPr>
        <dsp:cNvPr id="0" name=""/>
        <dsp:cNvSpPr/>
      </dsp:nvSpPr>
      <dsp:spPr>
        <a:xfrm>
          <a:off x="0" y="5247191"/>
          <a:ext cx="5400675" cy="478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1DF544E-880E-40FE-A680-CB5082A35E0F}">
      <dsp:nvSpPr>
        <dsp:cNvPr id="0" name=""/>
        <dsp:cNvSpPr/>
      </dsp:nvSpPr>
      <dsp:spPr>
        <a:xfrm>
          <a:off x="270033" y="5093118"/>
          <a:ext cx="4240518" cy="43451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Contabilidade: </a:t>
          </a:r>
          <a:r>
            <a:rPr lang="pt-BR" sz="1200" kern="1200"/>
            <a:t>recebe a prestação de contas e se pronuncia quanto a eventuais irregularidades. </a:t>
          </a:r>
        </a:p>
      </dsp:txBody>
      <dsp:txXfrm>
        <a:off x="291244" y="5114329"/>
        <a:ext cx="4198096" cy="392091"/>
      </dsp:txXfrm>
    </dsp:sp>
    <dsp:sp modelId="{8C0E792B-42BA-4705-99FA-E7E86B092B61}">
      <dsp:nvSpPr>
        <dsp:cNvPr id="0" name=""/>
        <dsp:cNvSpPr/>
      </dsp:nvSpPr>
      <dsp:spPr>
        <a:xfrm>
          <a:off x="0" y="5962692"/>
          <a:ext cx="5400675" cy="478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7DCB789-A12C-4A91-B52D-4A108F3A19B5}">
      <dsp:nvSpPr>
        <dsp:cNvPr id="0" name=""/>
        <dsp:cNvSpPr/>
      </dsp:nvSpPr>
      <dsp:spPr>
        <a:xfrm>
          <a:off x="270033" y="5828591"/>
          <a:ext cx="4229101" cy="4145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Controle Interno: </a:t>
          </a:r>
          <a:r>
            <a:rPr lang="pt-BR" sz="1200" b="0" kern="1200"/>
            <a:t>verifica a conformidade do processo e o encaminha ao Ordenador para homologação.</a:t>
          </a:r>
          <a:r>
            <a:rPr lang="pt-BR" sz="1200" kern="1200"/>
            <a:t> </a:t>
          </a:r>
        </a:p>
      </dsp:txBody>
      <dsp:txXfrm>
        <a:off x="290269" y="5848827"/>
        <a:ext cx="4188629" cy="374068"/>
      </dsp:txXfrm>
    </dsp:sp>
    <dsp:sp modelId="{A47925B5-F721-4F79-97A9-86CFE55FA07D}">
      <dsp:nvSpPr>
        <dsp:cNvPr id="0" name=""/>
        <dsp:cNvSpPr/>
      </dsp:nvSpPr>
      <dsp:spPr>
        <a:xfrm>
          <a:off x="0" y="6668765"/>
          <a:ext cx="5400675" cy="299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B4C09F6-4CD2-4DE4-91B9-DB6F9B9531EB}">
      <dsp:nvSpPr>
        <dsp:cNvPr id="0" name=""/>
        <dsp:cNvSpPr/>
      </dsp:nvSpPr>
      <dsp:spPr>
        <a:xfrm>
          <a:off x="270033" y="6544092"/>
          <a:ext cx="4251973" cy="40511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893" tIns="0" rIns="142893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1200" b="1" kern="1200"/>
            <a:t>Contabilidade:</a:t>
          </a:r>
          <a:r>
            <a:rPr lang="pt-BR" sz="1200" kern="1200"/>
            <a:t> após homologação baixa a responsabilidade do suprido.</a:t>
          </a:r>
        </a:p>
      </dsp:txBody>
      <dsp:txXfrm>
        <a:off x="289809" y="6563868"/>
        <a:ext cx="4212421" cy="3655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Conselho Federal de Enfermagem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4</cp:revision>
  <cp:lastPrinted>2013-12-19T12:45:00Z</cp:lastPrinted>
  <dcterms:created xsi:type="dcterms:W3CDTF">2013-09-13T12:59:00Z</dcterms:created>
  <dcterms:modified xsi:type="dcterms:W3CDTF">2013-12-19T13:33:00Z</dcterms:modified>
</cp:coreProperties>
</file>