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46D0A" w:rsidRDefault="00A46D0A" w:rsidP="002361E1">
      <w:pPr>
        <w:suppressAutoHyphens w:val="0"/>
        <w:autoSpaceDE w:val="0"/>
        <w:jc w:val="center"/>
        <w:rPr>
          <w:b/>
          <w:u w:val="single"/>
          <w:lang w:eastAsia="pt-BR"/>
        </w:rPr>
      </w:pPr>
    </w:p>
    <w:p w:rsidR="002361E1" w:rsidRPr="00494EFE" w:rsidRDefault="002361E1" w:rsidP="002361E1">
      <w:pPr>
        <w:suppressAutoHyphens w:val="0"/>
        <w:autoSpaceDE w:val="0"/>
        <w:jc w:val="center"/>
        <w:rPr>
          <w:b/>
          <w:u w:val="single"/>
          <w:lang w:eastAsia="pt-BR"/>
        </w:rPr>
      </w:pPr>
      <w:r w:rsidRPr="00494EFE">
        <w:rPr>
          <w:b/>
          <w:u w:val="single"/>
          <w:lang w:eastAsia="pt-BR"/>
        </w:rPr>
        <w:t>ANEXO I – MODELO DE PLANILHA DE CUSTOS E FORMAÇÃO DE PREÇOS</w:t>
      </w:r>
    </w:p>
    <w:p w:rsidR="002361E1" w:rsidRPr="00333C96" w:rsidRDefault="002361E1" w:rsidP="002361E1">
      <w:pPr>
        <w:suppressAutoHyphens w:val="0"/>
        <w:autoSpaceDE w:val="0"/>
        <w:rPr>
          <w:color w:val="000000"/>
          <w:sz w:val="20"/>
          <w:szCs w:val="20"/>
          <w:lang w:eastAsia="pt-BR"/>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ayout w:type="fixed"/>
        <w:tblLook w:val="0000" w:firstRow="0" w:lastRow="0" w:firstColumn="0" w:lastColumn="0" w:noHBand="0" w:noVBand="0"/>
      </w:tblPr>
      <w:tblGrid>
        <w:gridCol w:w="567"/>
        <w:gridCol w:w="7513"/>
        <w:gridCol w:w="1418"/>
      </w:tblGrid>
      <w:tr w:rsidR="002361E1" w:rsidRPr="00333C96" w:rsidTr="00494EFE">
        <w:tc>
          <w:tcPr>
            <w:tcW w:w="9498" w:type="dxa"/>
            <w:gridSpan w:val="3"/>
            <w:shd w:val="clear" w:color="auto" w:fill="auto"/>
            <w:vAlign w:val="center"/>
          </w:tcPr>
          <w:p w:rsidR="002361E1" w:rsidRPr="00333C96" w:rsidRDefault="002361E1" w:rsidP="002361E1">
            <w:pPr>
              <w:suppressAutoHyphens w:val="0"/>
              <w:autoSpaceDE w:val="0"/>
              <w:jc w:val="center"/>
            </w:pPr>
            <w:r w:rsidRPr="00333C96">
              <w:rPr>
                <w:b/>
                <w:bCs/>
                <w:sz w:val="20"/>
                <w:szCs w:val="20"/>
              </w:rPr>
              <w:t>DADOS PARA COMPOSIÇÃO DOS CUSTOS REFERENTES A MÃO DE OBRA</w:t>
            </w:r>
          </w:p>
        </w:tc>
      </w:tr>
      <w:tr w:rsidR="002361E1" w:rsidRPr="00333C96" w:rsidTr="00E46415">
        <w:tc>
          <w:tcPr>
            <w:tcW w:w="567" w:type="dxa"/>
            <w:shd w:val="clear" w:color="auto" w:fill="auto"/>
          </w:tcPr>
          <w:p w:rsidR="002361E1" w:rsidRPr="00333C96" w:rsidRDefault="002361E1" w:rsidP="002361E1">
            <w:pPr>
              <w:suppressAutoHyphens w:val="0"/>
              <w:autoSpaceDE w:val="0"/>
              <w:jc w:val="center"/>
              <w:rPr>
                <w:bCs/>
                <w:sz w:val="20"/>
                <w:szCs w:val="20"/>
              </w:rPr>
            </w:pPr>
            <w:r w:rsidRPr="00333C96">
              <w:rPr>
                <w:bCs/>
                <w:sz w:val="20"/>
                <w:szCs w:val="20"/>
              </w:rPr>
              <w:t>1</w:t>
            </w:r>
          </w:p>
        </w:tc>
        <w:tc>
          <w:tcPr>
            <w:tcW w:w="7513" w:type="dxa"/>
            <w:tcBorders>
              <w:top w:val="single" w:sz="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rPr>
                <w:bCs/>
                <w:sz w:val="20"/>
                <w:szCs w:val="20"/>
              </w:rPr>
            </w:pPr>
            <w:r w:rsidRPr="00333C96">
              <w:rPr>
                <w:bCs/>
                <w:sz w:val="20"/>
                <w:szCs w:val="20"/>
              </w:rPr>
              <w:t xml:space="preserve">Tipo de serviço (mesmo serviço com características distintas) </w:t>
            </w:r>
          </w:p>
        </w:tc>
        <w:tc>
          <w:tcPr>
            <w:tcW w:w="1418" w:type="dxa"/>
            <w:tcBorders>
              <w:top w:val="single" w:sz="2" w:space="0" w:color="000000"/>
              <w:left w:val="single" w:sz="2" w:space="0" w:color="000000"/>
              <w:bottom w:val="single" w:sz="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E46415">
        <w:tc>
          <w:tcPr>
            <w:tcW w:w="567" w:type="dxa"/>
            <w:shd w:val="clear" w:color="auto" w:fill="auto"/>
          </w:tcPr>
          <w:p w:rsidR="002361E1" w:rsidRPr="00333C96" w:rsidRDefault="002361E1" w:rsidP="002361E1">
            <w:pPr>
              <w:suppressAutoHyphens w:val="0"/>
              <w:autoSpaceDE w:val="0"/>
              <w:jc w:val="center"/>
              <w:rPr>
                <w:bCs/>
                <w:sz w:val="20"/>
                <w:szCs w:val="20"/>
              </w:rPr>
            </w:pPr>
            <w:r w:rsidRPr="00333C96">
              <w:rPr>
                <w:bCs/>
                <w:sz w:val="20"/>
                <w:szCs w:val="20"/>
              </w:rPr>
              <w:t>2</w:t>
            </w:r>
          </w:p>
        </w:tc>
        <w:tc>
          <w:tcPr>
            <w:tcW w:w="7513" w:type="dxa"/>
            <w:tcBorders>
              <w:top w:val="single" w:sz="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rPr>
                <w:bCs/>
                <w:sz w:val="20"/>
                <w:szCs w:val="20"/>
              </w:rPr>
            </w:pPr>
            <w:r w:rsidRPr="00333C96">
              <w:rPr>
                <w:bCs/>
                <w:sz w:val="20"/>
                <w:szCs w:val="20"/>
              </w:rPr>
              <w:t>Classificação Brasileira de Ocupações (CBO)</w:t>
            </w:r>
          </w:p>
        </w:tc>
        <w:tc>
          <w:tcPr>
            <w:tcW w:w="1418" w:type="dxa"/>
            <w:tcBorders>
              <w:top w:val="single" w:sz="2" w:space="0" w:color="000000"/>
              <w:left w:val="single" w:sz="2" w:space="0" w:color="000000"/>
              <w:bottom w:val="single" w:sz="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E46415">
        <w:tc>
          <w:tcPr>
            <w:tcW w:w="567" w:type="dxa"/>
            <w:shd w:val="clear" w:color="auto" w:fill="auto"/>
          </w:tcPr>
          <w:p w:rsidR="002361E1" w:rsidRPr="00333C96" w:rsidRDefault="002361E1" w:rsidP="002361E1">
            <w:pPr>
              <w:suppressAutoHyphens w:val="0"/>
              <w:autoSpaceDE w:val="0"/>
              <w:jc w:val="center"/>
              <w:rPr>
                <w:bCs/>
                <w:sz w:val="20"/>
                <w:szCs w:val="20"/>
              </w:rPr>
            </w:pPr>
            <w:r w:rsidRPr="00333C96">
              <w:rPr>
                <w:bCs/>
                <w:sz w:val="20"/>
                <w:szCs w:val="20"/>
              </w:rPr>
              <w:t>3</w:t>
            </w:r>
          </w:p>
        </w:tc>
        <w:tc>
          <w:tcPr>
            <w:tcW w:w="7513" w:type="dxa"/>
            <w:tcBorders>
              <w:top w:val="single" w:sz="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rPr>
                <w:bCs/>
                <w:sz w:val="20"/>
                <w:szCs w:val="20"/>
              </w:rPr>
            </w:pPr>
            <w:r w:rsidRPr="00333C96">
              <w:rPr>
                <w:bCs/>
                <w:sz w:val="20"/>
                <w:szCs w:val="20"/>
              </w:rPr>
              <w:t>Salário normativo da categoria profissional</w:t>
            </w:r>
          </w:p>
        </w:tc>
        <w:tc>
          <w:tcPr>
            <w:tcW w:w="1418" w:type="dxa"/>
            <w:tcBorders>
              <w:top w:val="single" w:sz="2" w:space="0" w:color="000000"/>
              <w:left w:val="single" w:sz="2" w:space="0" w:color="000000"/>
              <w:bottom w:val="single" w:sz="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E46415">
        <w:tc>
          <w:tcPr>
            <w:tcW w:w="567" w:type="dxa"/>
            <w:shd w:val="clear" w:color="auto" w:fill="auto"/>
          </w:tcPr>
          <w:p w:rsidR="002361E1" w:rsidRPr="00333C96" w:rsidRDefault="002361E1" w:rsidP="002361E1">
            <w:pPr>
              <w:suppressAutoHyphens w:val="0"/>
              <w:autoSpaceDE w:val="0"/>
              <w:jc w:val="center"/>
              <w:rPr>
                <w:bCs/>
                <w:sz w:val="20"/>
                <w:szCs w:val="20"/>
              </w:rPr>
            </w:pPr>
            <w:r w:rsidRPr="00333C96">
              <w:rPr>
                <w:bCs/>
                <w:sz w:val="20"/>
                <w:szCs w:val="20"/>
              </w:rPr>
              <w:t>4</w:t>
            </w:r>
          </w:p>
        </w:tc>
        <w:tc>
          <w:tcPr>
            <w:tcW w:w="7513" w:type="dxa"/>
            <w:tcBorders>
              <w:top w:val="single" w:sz="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rPr>
                <w:bCs/>
                <w:sz w:val="20"/>
                <w:szCs w:val="20"/>
              </w:rPr>
            </w:pPr>
            <w:r w:rsidRPr="00333C96">
              <w:rPr>
                <w:bCs/>
                <w:sz w:val="20"/>
                <w:szCs w:val="20"/>
              </w:rPr>
              <w:t>Categoria Profissional (vinculada à execução contratual)</w:t>
            </w:r>
          </w:p>
        </w:tc>
        <w:tc>
          <w:tcPr>
            <w:tcW w:w="1418" w:type="dxa"/>
            <w:tcBorders>
              <w:top w:val="single" w:sz="2" w:space="0" w:color="000000"/>
              <w:left w:val="single" w:sz="2" w:space="0" w:color="000000"/>
              <w:bottom w:val="single" w:sz="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E46415">
        <w:tc>
          <w:tcPr>
            <w:tcW w:w="567" w:type="dxa"/>
            <w:shd w:val="clear" w:color="auto" w:fill="auto"/>
          </w:tcPr>
          <w:p w:rsidR="002361E1" w:rsidRPr="00333C96" w:rsidRDefault="002361E1" w:rsidP="002361E1">
            <w:pPr>
              <w:suppressAutoHyphens w:val="0"/>
              <w:autoSpaceDE w:val="0"/>
              <w:jc w:val="center"/>
              <w:rPr>
                <w:bCs/>
                <w:sz w:val="20"/>
                <w:szCs w:val="20"/>
              </w:rPr>
            </w:pPr>
            <w:r w:rsidRPr="00333C96">
              <w:rPr>
                <w:bCs/>
                <w:sz w:val="20"/>
                <w:szCs w:val="20"/>
              </w:rPr>
              <w:t>5</w:t>
            </w:r>
          </w:p>
        </w:tc>
        <w:tc>
          <w:tcPr>
            <w:tcW w:w="7513" w:type="dxa"/>
            <w:tcBorders>
              <w:top w:val="single" w:sz="2" w:space="0" w:color="000000"/>
              <w:bottom w:val="single" w:sz="12" w:space="0" w:color="000000"/>
              <w:right w:val="single" w:sz="2" w:space="0" w:color="000000"/>
            </w:tcBorders>
            <w:shd w:val="clear" w:color="auto" w:fill="auto"/>
            <w:vAlign w:val="center"/>
          </w:tcPr>
          <w:p w:rsidR="002361E1" w:rsidRPr="00333C96" w:rsidRDefault="002361E1" w:rsidP="002361E1">
            <w:pPr>
              <w:suppressAutoHyphens w:val="0"/>
              <w:autoSpaceDE w:val="0"/>
              <w:rPr>
                <w:bCs/>
                <w:sz w:val="20"/>
                <w:szCs w:val="20"/>
              </w:rPr>
            </w:pPr>
            <w:r w:rsidRPr="00333C96">
              <w:rPr>
                <w:bCs/>
                <w:sz w:val="20"/>
                <w:szCs w:val="20"/>
              </w:rPr>
              <w:t>Data base da categoria (dia/mês/ano)</w:t>
            </w:r>
          </w:p>
        </w:tc>
        <w:tc>
          <w:tcPr>
            <w:tcW w:w="1418" w:type="dxa"/>
            <w:tcBorders>
              <w:top w:val="single" w:sz="2" w:space="0" w:color="000000"/>
              <w:left w:val="single" w:sz="2" w:space="0" w:color="000000"/>
              <w:bottom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bl>
    <w:p w:rsidR="002361E1" w:rsidRPr="00333C96" w:rsidRDefault="002361E1" w:rsidP="002361E1">
      <w:pPr>
        <w:suppressAutoHyphens w:val="0"/>
        <w:autoSpaceDE w:val="0"/>
        <w:rPr>
          <w:b/>
          <w:bCs/>
          <w:sz w:val="16"/>
          <w:szCs w:val="16"/>
        </w:rPr>
      </w:pPr>
    </w:p>
    <w:p w:rsidR="002361E1" w:rsidRPr="00333C96" w:rsidRDefault="002361E1" w:rsidP="002361E1">
      <w:pPr>
        <w:suppressAutoHyphens w:val="0"/>
        <w:autoSpaceDE w:val="0"/>
        <w:rPr>
          <w:b/>
          <w:bCs/>
          <w:sz w:val="16"/>
          <w:szCs w:val="16"/>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000" w:firstRow="0" w:lastRow="0" w:firstColumn="0" w:lastColumn="0" w:noHBand="0" w:noVBand="0"/>
      </w:tblPr>
      <w:tblGrid>
        <w:gridCol w:w="567"/>
        <w:gridCol w:w="5812"/>
        <w:gridCol w:w="1701"/>
        <w:gridCol w:w="1418"/>
      </w:tblGrid>
      <w:tr w:rsidR="002361E1" w:rsidRPr="00333C96" w:rsidTr="00494EFE">
        <w:tc>
          <w:tcPr>
            <w:tcW w:w="567" w:type="dxa"/>
            <w:shd w:val="clear" w:color="auto" w:fill="auto"/>
            <w:vAlign w:val="center"/>
          </w:tcPr>
          <w:p w:rsidR="002361E1" w:rsidRPr="00333C96" w:rsidRDefault="002361E1" w:rsidP="002361E1">
            <w:pPr>
              <w:suppressAutoHyphens w:val="0"/>
              <w:autoSpaceDE w:val="0"/>
              <w:jc w:val="center"/>
              <w:rPr>
                <w:b/>
                <w:bCs/>
                <w:sz w:val="20"/>
                <w:szCs w:val="20"/>
              </w:rPr>
            </w:pPr>
            <w:r w:rsidRPr="00333C96">
              <w:rPr>
                <w:b/>
                <w:bCs/>
                <w:sz w:val="20"/>
                <w:szCs w:val="20"/>
              </w:rPr>
              <w:t>I</w:t>
            </w:r>
          </w:p>
        </w:tc>
        <w:tc>
          <w:tcPr>
            <w:tcW w:w="5812" w:type="dxa"/>
            <w:shd w:val="clear" w:color="auto" w:fill="auto"/>
          </w:tcPr>
          <w:p w:rsidR="002361E1" w:rsidRPr="00333C96" w:rsidRDefault="002361E1" w:rsidP="002361E1">
            <w:pPr>
              <w:suppressAutoHyphens w:val="0"/>
              <w:autoSpaceDE w:val="0"/>
              <w:rPr>
                <w:b/>
                <w:bCs/>
                <w:sz w:val="20"/>
                <w:szCs w:val="20"/>
              </w:rPr>
            </w:pPr>
            <w:r w:rsidRPr="00333C96">
              <w:rPr>
                <w:b/>
                <w:bCs/>
                <w:sz w:val="20"/>
                <w:szCs w:val="20"/>
              </w:rPr>
              <w:t>MÓDULO 1: COMPOSIÇÃO DA REMUNERAÇÃO</w:t>
            </w:r>
          </w:p>
        </w:tc>
        <w:tc>
          <w:tcPr>
            <w:tcW w:w="1701" w:type="dxa"/>
          </w:tcPr>
          <w:p w:rsidR="002361E1" w:rsidRPr="00333C96" w:rsidRDefault="002361E1" w:rsidP="002361E1">
            <w:pPr>
              <w:suppressAutoHyphens w:val="0"/>
              <w:autoSpaceDE w:val="0"/>
              <w:jc w:val="center"/>
              <w:rPr>
                <w:b/>
                <w:bCs/>
                <w:sz w:val="20"/>
                <w:szCs w:val="20"/>
              </w:rPr>
            </w:pPr>
            <w:r w:rsidRPr="00333C96">
              <w:rPr>
                <w:b/>
                <w:bCs/>
                <w:sz w:val="20"/>
                <w:szCs w:val="20"/>
              </w:rPr>
              <w:t>Percentual %</w:t>
            </w:r>
          </w:p>
        </w:tc>
        <w:tc>
          <w:tcPr>
            <w:tcW w:w="1418" w:type="dxa"/>
            <w:shd w:val="clear" w:color="auto" w:fill="auto"/>
          </w:tcPr>
          <w:p w:rsidR="002361E1" w:rsidRPr="00333C96" w:rsidRDefault="002361E1" w:rsidP="002361E1">
            <w:pPr>
              <w:suppressAutoHyphens w:val="0"/>
              <w:autoSpaceDE w:val="0"/>
              <w:jc w:val="center"/>
            </w:pPr>
            <w:r w:rsidRPr="00333C96">
              <w:rPr>
                <w:b/>
                <w:bCs/>
                <w:sz w:val="20"/>
                <w:szCs w:val="20"/>
              </w:rPr>
              <w:t>Valor (R$)</w:t>
            </w:r>
          </w:p>
        </w:tc>
      </w:tr>
      <w:tr w:rsidR="002361E1" w:rsidRPr="00333C96" w:rsidTr="00494EFE">
        <w:tc>
          <w:tcPr>
            <w:tcW w:w="567" w:type="dxa"/>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A</w:t>
            </w:r>
          </w:p>
        </w:tc>
        <w:tc>
          <w:tcPr>
            <w:tcW w:w="5812" w:type="dxa"/>
            <w:shd w:val="clear" w:color="auto" w:fill="auto"/>
          </w:tcPr>
          <w:p w:rsidR="002361E1" w:rsidRPr="00333C96" w:rsidRDefault="002361E1" w:rsidP="002361E1">
            <w:pPr>
              <w:suppressAutoHyphens w:val="0"/>
              <w:autoSpaceDE w:val="0"/>
              <w:rPr>
                <w:bCs/>
                <w:sz w:val="20"/>
                <w:szCs w:val="20"/>
              </w:rPr>
            </w:pPr>
            <w:r w:rsidRPr="00333C96">
              <w:rPr>
                <w:bCs/>
                <w:sz w:val="20"/>
                <w:szCs w:val="20"/>
              </w:rPr>
              <w:t>Salário Base</w:t>
            </w:r>
          </w:p>
        </w:tc>
        <w:tc>
          <w:tcPr>
            <w:tcW w:w="1701" w:type="dxa"/>
          </w:tcPr>
          <w:p w:rsidR="002361E1" w:rsidRPr="00333C96" w:rsidRDefault="002361E1" w:rsidP="002361E1">
            <w:pPr>
              <w:suppressAutoHyphens w:val="0"/>
              <w:autoSpaceDE w:val="0"/>
              <w:snapToGrid w:val="0"/>
              <w:rPr>
                <w:bCs/>
                <w:sz w:val="20"/>
                <w:szCs w:val="20"/>
              </w:rPr>
            </w:pPr>
          </w:p>
        </w:tc>
        <w:tc>
          <w:tcPr>
            <w:tcW w:w="1418"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B</w:t>
            </w:r>
          </w:p>
        </w:tc>
        <w:tc>
          <w:tcPr>
            <w:tcW w:w="5812" w:type="dxa"/>
            <w:shd w:val="clear" w:color="auto" w:fill="auto"/>
          </w:tcPr>
          <w:p w:rsidR="002361E1" w:rsidRPr="00333C96" w:rsidRDefault="002361E1" w:rsidP="002361E1">
            <w:pPr>
              <w:suppressAutoHyphens w:val="0"/>
              <w:autoSpaceDE w:val="0"/>
              <w:rPr>
                <w:bCs/>
                <w:sz w:val="20"/>
                <w:szCs w:val="20"/>
              </w:rPr>
            </w:pPr>
            <w:r w:rsidRPr="00333C96">
              <w:rPr>
                <w:bCs/>
                <w:sz w:val="20"/>
                <w:szCs w:val="20"/>
              </w:rPr>
              <w:t>Adicional de Periculosidade</w:t>
            </w:r>
          </w:p>
        </w:tc>
        <w:tc>
          <w:tcPr>
            <w:tcW w:w="1701" w:type="dxa"/>
          </w:tcPr>
          <w:p w:rsidR="002361E1" w:rsidRPr="00333C96" w:rsidRDefault="002361E1" w:rsidP="002361E1">
            <w:pPr>
              <w:suppressAutoHyphens w:val="0"/>
              <w:autoSpaceDE w:val="0"/>
              <w:snapToGrid w:val="0"/>
              <w:rPr>
                <w:bCs/>
                <w:sz w:val="20"/>
                <w:szCs w:val="20"/>
              </w:rPr>
            </w:pPr>
          </w:p>
        </w:tc>
        <w:tc>
          <w:tcPr>
            <w:tcW w:w="1418"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C</w:t>
            </w:r>
          </w:p>
        </w:tc>
        <w:tc>
          <w:tcPr>
            <w:tcW w:w="5812" w:type="dxa"/>
            <w:shd w:val="clear" w:color="auto" w:fill="auto"/>
          </w:tcPr>
          <w:p w:rsidR="002361E1" w:rsidRPr="00333C96" w:rsidRDefault="002361E1" w:rsidP="002361E1">
            <w:pPr>
              <w:suppressAutoHyphens w:val="0"/>
              <w:autoSpaceDE w:val="0"/>
              <w:rPr>
                <w:bCs/>
                <w:sz w:val="20"/>
                <w:szCs w:val="20"/>
              </w:rPr>
            </w:pPr>
            <w:r w:rsidRPr="00333C96">
              <w:rPr>
                <w:bCs/>
                <w:sz w:val="20"/>
                <w:szCs w:val="20"/>
              </w:rPr>
              <w:t>Adicional de Insalubridade</w:t>
            </w:r>
          </w:p>
        </w:tc>
        <w:tc>
          <w:tcPr>
            <w:tcW w:w="1701" w:type="dxa"/>
          </w:tcPr>
          <w:p w:rsidR="002361E1" w:rsidRPr="00333C96" w:rsidRDefault="002361E1" w:rsidP="002361E1">
            <w:pPr>
              <w:suppressAutoHyphens w:val="0"/>
              <w:autoSpaceDE w:val="0"/>
              <w:snapToGrid w:val="0"/>
              <w:rPr>
                <w:bCs/>
                <w:sz w:val="20"/>
                <w:szCs w:val="20"/>
              </w:rPr>
            </w:pPr>
          </w:p>
        </w:tc>
        <w:tc>
          <w:tcPr>
            <w:tcW w:w="1418"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D</w:t>
            </w:r>
          </w:p>
        </w:tc>
        <w:tc>
          <w:tcPr>
            <w:tcW w:w="5812" w:type="dxa"/>
            <w:shd w:val="clear" w:color="auto" w:fill="auto"/>
          </w:tcPr>
          <w:p w:rsidR="002361E1" w:rsidRPr="00333C96" w:rsidRDefault="002361E1" w:rsidP="002361E1">
            <w:pPr>
              <w:suppressAutoHyphens w:val="0"/>
              <w:autoSpaceDE w:val="0"/>
              <w:rPr>
                <w:bCs/>
                <w:sz w:val="20"/>
                <w:szCs w:val="20"/>
              </w:rPr>
            </w:pPr>
            <w:r w:rsidRPr="00333C96">
              <w:rPr>
                <w:bCs/>
                <w:sz w:val="20"/>
                <w:szCs w:val="20"/>
              </w:rPr>
              <w:t>Adicional Noturno</w:t>
            </w:r>
          </w:p>
        </w:tc>
        <w:tc>
          <w:tcPr>
            <w:tcW w:w="1701" w:type="dxa"/>
          </w:tcPr>
          <w:p w:rsidR="002361E1" w:rsidRPr="00333C96" w:rsidRDefault="002361E1" w:rsidP="002361E1">
            <w:pPr>
              <w:suppressAutoHyphens w:val="0"/>
              <w:autoSpaceDE w:val="0"/>
              <w:snapToGrid w:val="0"/>
              <w:rPr>
                <w:bCs/>
                <w:sz w:val="20"/>
                <w:szCs w:val="20"/>
              </w:rPr>
            </w:pPr>
          </w:p>
        </w:tc>
        <w:tc>
          <w:tcPr>
            <w:tcW w:w="1418"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E</w:t>
            </w:r>
          </w:p>
        </w:tc>
        <w:tc>
          <w:tcPr>
            <w:tcW w:w="5812" w:type="dxa"/>
            <w:shd w:val="clear" w:color="auto" w:fill="auto"/>
          </w:tcPr>
          <w:p w:rsidR="002361E1" w:rsidRPr="00333C96" w:rsidRDefault="002361E1" w:rsidP="002361E1">
            <w:pPr>
              <w:suppressAutoHyphens w:val="0"/>
              <w:autoSpaceDE w:val="0"/>
              <w:rPr>
                <w:bCs/>
                <w:sz w:val="20"/>
                <w:szCs w:val="20"/>
              </w:rPr>
            </w:pPr>
            <w:r w:rsidRPr="00333C96">
              <w:rPr>
                <w:bCs/>
                <w:sz w:val="20"/>
                <w:szCs w:val="20"/>
              </w:rPr>
              <w:t>Adicional de Hora Noturna Reduzida</w:t>
            </w:r>
          </w:p>
        </w:tc>
        <w:tc>
          <w:tcPr>
            <w:tcW w:w="1701" w:type="dxa"/>
          </w:tcPr>
          <w:p w:rsidR="002361E1" w:rsidRPr="00333C96" w:rsidRDefault="002361E1" w:rsidP="002361E1">
            <w:pPr>
              <w:suppressAutoHyphens w:val="0"/>
              <w:autoSpaceDE w:val="0"/>
              <w:snapToGrid w:val="0"/>
              <w:rPr>
                <w:bCs/>
                <w:sz w:val="20"/>
                <w:szCs w:val="20"/>
              </w:rPr>
            </w:pPr>
          </w:p>
        </w:tc>
        <w:tc>
          <w:tcPr>
            <w:tcW w:w="1418"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F</w:t>
            </w:r>
          </w:p>
        </w:tc>
        <w:tc>
          <w:tcPr>
            <w:tcW w:w="5812" w:type="dxa"/>
            <w:shd w:val="clear" w:color="auto" w:fill="auto"/>
          </w:tcPr>
          <w:p w:rsidR="002361E1" w:rsidRPr="00333C96" w:rsidRDefault="002361E1" w:rsidP="002361E1">
            <w:pPr>
              <w:suppressAutoHyphens w:val="0"/>
              <w:autoSpaceDE w:val="0"/>
              <w:rPr>
                <w:bCs/>
                <w:sz w:val="20"/>
                <w:szCs w:val="20"/>
              </w:rPr>
            </w:pPr>
            <w:r w:rsidRPr="00333C96">
              <w:rPr>
                <w:bCs/>
                <w:sz w:val="20"/>
                <w:szCs w:val="20"/>
              </w:rPr>
              <w:t>Outros (especificar)</w:t>
            </w:r>
          </w:p>
        </w:tc>
        <w:tc>
          <w:tcPr>
            <w:tcW w:w="1701" w:type="dxa"/>
          </w:tcPr>
          <w:p w:rsidR="002361E1" w:rsidRPr="00333C96" w:rsidRDefault="002361E1" w:rsidP="002361E1">
            <w:pPr>
              <w:suppressAutoHyphens w:val="0"/>
              <w:autoSpaceDE w:val="0"/>
              <w:snapToGrid w:val="0"/>
              <w:rPr>
                <w:bCs/>
                <w:sz w:val="20"/>
                <w:szCs w:val="20"/>
              </w:rPr>
            </w:pPr>
          </w:p>
        </w:tc>
        <w:tc>
          <w:tcPr>
            <w:tcW w:w="1418"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shd w:val="clear" w:color="auto" w:fill="BFBFBF"/>
          </w:tcPr>
          <w:p w:rsidR="002361E1" w:rsidRPr="00333C96" w:rsidRDefault="002361E1" w:rsidP="002361E1">
            <w:pPr>
              <w:suppressAutoHyphens w:val="0"/>
              <w:autoSpaceDE w:val="0"/>
              <w:snapToGrid w:val="0"/>
              <w:rPr>
                <w:b/>
                <w:bCs/>
                <w:sz w:val="20"/>
                <w:szCs w:val="20"/>
              </w:rPr>
            </w:pPr>
          </w:p>
        </w:tc>
        <w:tc>
          <w:tcPr>
            <w:tcW w:w="7513" w:type="dxa"/>
            <w:gridSpan w:val="2"/>
            <w:shd w:val="clear" w:color="auto" w:fill="BFBFBF"/>
          </w:tcPr>
          <w:p w:rsidR="002361E1" w:rsidRPr="00333C96" w:rsidRDefault="002361E1" w:rsidP="002361E1">
            <w:pPr>
              <w:suppressAutoHyphens w:val="0"/>
              <w:autoSpaceDE w:val="0"/>
              <w:snapToGrid w:val="0"/>
              <w:rPr>
                <w:bCs/>
                <w:sz w:val="20"/>
                <w:szCs w:val="20"/>
              </w:rPr>
            </w:pPr>
            <w:r w:rsidRPr="00333C96">
              <w:rPr>
                <w:b/>
                <w:bCs/>
                <w:sz w:val="20"/>
                <w:szCs w:val="20"/>
              </w:rPr>
              <w:t>Total de Remuneração</w:t>
            </w:r>
          </w:p>
        </w:tc>
        <w:tc>
          <w:tcPr>
            <w:tcW w:w="1418" w:type="dxa"/>
            <w:shd w:val="clear" w:color="auto" w:fill="BFBFBF"/>
          </w:tcPr>
          <w:p w:rsidR="002361E1" w:rsidRPr="00333C96" w:rsidRDefault="002361E1" w:rsidP="002361E1">
            <w:pPr>
              <w:suppressAutoHyphens w:val="0"/>
              <w:autoSpaceDE w:val="0"/>
              <w:snapToGrid w:val="0"/>
              <w:rPr>
                <w:bCs/>
                <w:sz w:val="20"/>
                <w:szCs w:val="20"/>
              </w:rPr>
            </w:pPr>
          </w:p>
        </w:tc>
      </w:tr>
    </w:tbl>
    <w:p w:rsidR="002361E1" w:rsidRPr="00333C96" w:rsidRDefault="002361E1" w:rsidP="002361E1">
      <w:pPr>
        <w:shd w:val="clear" w:color="auto" w:fill="FFFFFF"/>
        <w:suppressAutoHyphens w:val="0"/>
        <w:textAlignment w:val="baseline"/>
        <w:rPr>
          <w:bCs/>
          <w:sz w:val="20"/>
          <w:szCs w:val="20"/>
        </w:rPr>
      </w:pPr>
    </w:p>
    <w:tbl>
      <w:tblPr>
        <w:tblW w:w="9498" w:type="dxa"/>
        <w:tblInd w:w="108" w:type="dxa"/>
        <w:tblLayout w:type="fixed"/>
        <w:tblLook w:val="0000" w:firstRow="0" w:lastRow="0" w:firstColumn="0" w:lastColumn="0" w:noHBand="0" w:noVBand="0"/>
      </w:tblPr>
      <w:tblGrid>
        <w:gridCol w:w="567"/>
        <w:gridCol w:w="5812"/>
        <w:gridCol w:w="236"/>
        <w:gridCol w:w="1465"/>
        <w:gridCol w:w="426"/>
        <w:gridCol w:w="992"/>
      </w:tblGrid>
      <w:tr w:rsidR="002361E1" w:rsidRPr="00333C96" w:rsidTr="00494EFE">
        <w:tc>
          <w:tcPr>
            <w:tcW w:w="567" w:type="dxa"/>
            <w:tcBorders>
              <w:top w:val="single" w:sz="1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
                <w:bCs/>
                <w:sz w:val="20"/>
                <w:szCs w:val="20"/>
              </w:rPr>
            </w:pPr>
            <w:r w:rsidRPr="00333C96">
              <w:rPr>
                <w:b/>
                <w:bCs/>
                <w:sz w:val="20"/>
                <w:szCs w:val="20"/>
              </w:rPr>
              <w:t>II</w:t>
            </w:r>
          </w:p>
        </w:tc>
        <w:tc>
          <w:tcPr>
            <w:tcW w:w="8931" w:type="dxa"/>
            <w:gridSpan w:val="5"/>
            <w:tcBorders>
              <w:top w:val="single" w:sz="1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jc w:val="center"/>
            </w:pPr>
            <w:r w:rsidRPr="00333C96">
              <w:rPr>
                <w:b/>
                <w:bCs/>
                <w:sz w:val="20"/>
                <w:szCs w:val="20"/>
              </w:rPr>
              <w:t>MÓDULO 2: ENCARGOS E BENEFÍCIOS ANUAIS, MENSAIS E DIÁRIOS</w:t>
            </w: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
                <w:bCs/>
                <w:sz w:val="20"/>
                <w:szCs w:val="20"/>
              </w:rPr>
            </w:pPr>
            <w:r w:rsidRPr="00333C96">
              <w:rPr>
                <w:b/>
                <w:bCs/>
                <w:sz w:val="20"/>
                <w:szCs w:val="20"/>
              </w:rPr>
              <w:t>2.1</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rPr>
                <w:b/>
                <w:bCs/>
                <w:sz w:val="20"/>
                <w:szCs w:val="20"/>
              </w:rPr>
            </w:pPr>
            <w:proofErr w:type="spellStart"/>
            <w:r w:rsidRPr="00333C96">
              <w:rPr>
                <w:b/>
                <w:bCs/>
                <w:sz w:val="20"/>
                <w:szCs w:val="20"/>
              </w:rPr>
              <w:t>Submódulo</w:t>
            </w:r>
            <w:proofErr w:type="spellEnd"/>
            <w:r w:rsidRPr="00333C96">
              <w:rPr>
                <w:b/>
                <w:bCs/>
                <w:sz w:val="20"/>
                <w:szCs w:val="20"/>
              </w:rPr>
              <w:t xml:space="preserve"> 2.1 - 13º (décimo terceiro) Salário, Férias e Adicional de Férias</w:t>
            </w:r>
          </w:p>
        </w:tc>
        <w:tc>
          <w:tcPr>
            <w:tcW w:w="1701" w:type="dxa"/>
            <w:gridSpan w:val="2"/>
            <w:tcBorders>
              <w:top w:val="single" w:sz="2" w:space="0" w:color="000000"/>
              <w:left w:val="single" w:sz="2" w:space="0" w:color="000000"/>
              <w:bottom w:val="single" w:sz="2" w:space="0" w:color="000000"/>
              <w:right w:val="single" w:sz="2" w:space="0" w:color="000000"/>
            </w:tcBorders>
          </w:tcPr>
          <w:p w:rsidR="002361E1" w:rsidRPr="00333C96" w:rsidRDefault="002361E1" w:rsidP="002361E1">
            <w:pPr>
              <w:suppressAutoHyphens w:val="0"/>
              <w:autoSpaceDE w:val="0"/>
              <w:jc w:val="center"/>
              <w:rPr>
                <w:b/>
                <w:bCs/>
                <w:sz w:val="20"/>
                <w:szCs w:val="20"/>
              </w:rPr>
            </w:pPr>
            <w:r w:rsidRPr="00333C96">
              <w:rPr>
                <w:b/>
                <w:bCs/>
                <w:sz w:val="20"/>
                <w:szCs w:val="20"/>
              </w:rPr>
              <w:t>Percentual %</w:t>
            </w: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jc w:val="center"/>
            </w:pPr>
            <w:r w:rsidRPr="00333C96">
              <w:rPr>
                <w:b/>
                <w:bCs/>
                <w:sz w:val="20"/>
                <w:szCs w:val="20"/>
              </w:rPr>
              <w:t>Valor (R$)</w:t>
            </w: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A</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rPr>
                <w:bCs/>
                <w:sz w:val="20"/>
                <w:szCs w:val="20"/>
              </w:rPr>
            </w:pPr>
            <w:r w:rsidRPr="00333C96">
              <w:rPr>
                <w:color w:val="000000"/>
                <w:sz w:val="20"/>
                <w:szCs w:val="20"/>
                <w:lang w:eastAsia="pt-BR"/>
              </w:rPr>
              <w:t>13º (décimo terceiro) Salário</w:t>
            </w:r>
          </w:p>
        </w:tc>
        <w:tc>
          <w:tcPr>
            <w:tcW w:w="1701" w:type="dxa"/>
            <w:gridSpan w:val="2"/>
            <w:tcBorders>
              <w:top w:val="single" w:sz="2" w:space="0" w:color="000000"/>
              <w:left w:val="single" w:sz="2" w:space="0" w:color="000000"/>
              <w:bottom w:val="single" w:sz="2" w:space="0" w:color="000000"/>
              <w:right w:val="single" w:sz="2" w:space="0" w:color="000000"/>
            </w:tcBorders>
          </w:tcPr>
          <w:p w:rsidR="002361E1" w:rsidRPr="00333C96" w:rsidRDefault="002361E1" w:rsidP="002361E1">
            <w:pPr>
              <w:suppressAutoHyphens w:val="0"/>
              <w:autoSpaceDE w:val="0"/>
              <w:snapToGrid w:val="0"/>
              <w:rPr>
                <w:bCs/>
                <w:sz w:val="20"/>
                <w:szCs w:val="20"/>
              </w:rPr>
            </w:pP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B</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rPr>
                <w:bCs/>
                <w:sz w:val="20"/>
                <w:szCs w:val="20"/>
              </w:rPr>
            </w:pPr>
            <w:r w:rsidRPr="00333C96">
              <w:rPr>
                <w:color w:val="000000"/>
                <w:sz w:val="20"/>
                <w:szCs w:val="20"/>
                <w:lang w:eastAsia="pt-BR"/>
              </w:rPr>
              <w:t>Férias e Adicional de Férias</w:t>
            </w:r>
          </w:p>
        </w:tc>
        <w:tc>
          <w:tcPr>
            <w:tcW w:w="1701" w:type="dxa"/>
            <w:gridSpan w:val="2"/>
            <w:tcBorders>
              <w:top w:val="single" w:sz="2" w:space="0" w:color="000000"/>
              <w:left w:val="single" w:sz="2" w:space="0" w:color="000000"/>
              <w:bottom w:val="single" w:sz="2" w:space="0" w:color="000000"/>
              <w:right w:val="single" w:sz="2" w:space="0" w:color="000000"/>
            </w:tcBorders>
          </w:tcPr>
          <w:p w:rsidR="002361E1" w:rsidRPr="00333C96" w:rsidRDefault="002361E1" w:rsidP="002361E1">
            <w:pPr>
              <w:suppressAutoHyphens w:val="0"/>
              <w:autoSpaceDE w:val="0"/>
              <w:snapToGrid w:val="0"/>
              <w:rPr>
                <w:bCs/>
                <w:sz w:val="20"/>
                <w:szCs w:val="20"/>
              </w:rPr>
            </w:pP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BFBFBF"/>
          </w:tcPr>
          <w:p w:rsidR="002361E1" w:rsidRPr="00333C96" w:rsidRDefault="002361E1" w:rsidP="002361E1">
            <w:pPr>
              <w:suppressAutoHyphens w:val="0"/>
              <w:autoSpaceDE w:val="0"/>
              <w:snapToGrid w:val="0"/>
              <w:rPr>
                <w:b/>
                <w:bCs/>
                <w:sz w:val="20"/>
                <w:szCs w:val="20"/>
              </w:rPr>
            </w:pPr>
          </w:p>
        </w:tc>
        <w:tc>
          <w:tcPr>
            <w:tcW w:w="5812" w:type="dxa"/>
            <w:tcBorders>
              <w:top w:val="single" w:sz="2" w:space="0" w:color="000000"/>
              <w:left w:val="single" w:sz="2" w:space="0" w:color="000000"/>
              <w:bottom w:val="single" w:sz="2" w:space="0" w:color="000000"/>
              <w:right w:val="single" w:sz="2" w:space="0" w:color="000000"/>
            </w:tcBorders>
            <w:shd w:val="clear" w:color="auto" w:fill="BFBFBF"/>
          </w:tcPr>
          <w:p w:rsidR="002361E1" w:rsidRPr="00333C96" w:rsidRDefault="002361E1" w:rsidP="002361E1">
            <w:pPr>
              <w:suppressAutoHyphens w:val="0"/>
              <w:autoSpaceDE w:val="0"/>
              <w:rPr>
                <w:bCs/>
                <w:sz w:val="20"/>
                <w:szCs w:val="20"/>
              </w:rPr>
            </w:pPr>
            <w:r w:rsidRPr="00333C96">
              <w:rPr>
                <w:b/>
                <w:bCs/>
                <w:sz w:val="20"/>
                <w:szCs w:val="20"/>
              </w:rPr>
              <w:t xml:space="preserve">Total </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BFBFBF"/>
          </w:tcPr>
          <w:p w:rsidR="002361E1" w:rsidRPr="00333C96" w:rsidRDefault="002361E1" w:rsidP="002361E1">
            <w:pPr>
              <w:suppressAutoHyphens w:val="0"/>
              <w:autoSpaceDE w:val="0"/>
              <w:snapToGrid w:val="0"/>
              <w:rPr>
                <w:bCs/>
                <w:sz w:val="20"/>
                <w:szCs w:val="20"/>
              </w:rPr>
            </w:pP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BFBFBF"/>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tcBorders>
            <w:shd w:val="clear" w:color="auto" w:fill="auto"/>
            <w:vAlign w:val="center"/>
          </w:tcPr>
          <w:p w:rsidR="002361E1" w:rsidRPr="00333C96" w:rsidRDefault="002361E1" w:rsidP="002361E1">
            <w:pPr>
              <w:suppressAutoHyphens w:val="0"/>
              <w:autoSpaceDE w:val="0"/>
              <w:jc w:val="center"/>
              <w:rPr>
                <w:b/>
                <w:bCs/>
                <w:sz w:val="20"/>
                <w:szCs w:val="20"/>
              </w:rPr>
            </w:pPr>
          </w:p>
        </w:tc>
        <w:tc>
          <w:tcPr>
            <w:tcW w:w="5812" w:type="dxa"/>
            <w:tcBorders>
              <w:top w:val="single" w:sz="2" w:space="0" w:color="000000"/>
              <w:bottom w:val="single" w:sz="2" w:space="0" w:color="000000"/>
            </w:tcBorders>
            <w:shd w:val="clear" w:color="auto" w:fill="auto"/>
          </w:tcPr>
          <w:p w:rsidR="002361E1" w:rsidRPr="00333C96" w:rsidRDefault="002361E1" w:rsidP="002361E1">
            <w:pPr>
              <w:suppressAutoHyphens w:val="0"/>
              <w:autoSpaceDE w:val="0"/>
              <w:rPr>
                <w:b/>
                <w:bCs/>
                <w:sz w:val="20"/>
                <w:szCs w:val="20"/>
              </w:rPr>
            </w:pPr>
          </w:p>
        </w:tc>
        <w:tc>
          <w:tcPr>
            <w:tcW w:w="236" w:type="dxa"/>
            <w:tcBorders>
              <w:top w:val="single" w:sz="2" w:space="0" w:color="000000"/>
              <w:bottom w:val="single" w:sz="2" w:space="0" w:color="000000"/>
            </w:tcBorders>
            <w:shd w:val="clear" w:color="auto" w:fill="auto"/>
          </w:tcPr>
          <w:p w:rsidR="002361E1" w:rsidRPr="00333C96" w:rsidRDefault="002361E1" w:rsidP="002361E1">
            <w:pPr>
              <w:suppressAutoHyphens w:val="0"/>
              <w:autoSpaceDE w:val="0"/>
              <w:jc w:val="center"/>
              <w:rPr>
                <w:b/>
                <w:bCs/>
                <w:sz w:val="20"/>
                <w:szCs w:val="20"/>
              </w:rPr>
            </w:pPr>
          </w:p>
        </w:tc>
        <w:tc>
          <w:tcPr>
            <w:tcW w:w="1891" w:type="dxa"/>
            <w:gridSpan w:val="2"/>
            <w:tcBorders>
              <w:top w:val="single" w:sz="2" w:space="0" w:color="000000"/>
              <w:bottom w:val="single" w:sz="2" w:space="0" w:color="000000"/>
            </w:tcBorders>
          </w:tcPr>
          <w:p w:rsidR="002361E1" w:rsidRPr="00333C96" w:rsidRDefault="002361E1" w:rsidP="002361E1">
            <w:pPr>
              <w:suppressAutoHyphens w:val="0"/>
              <w:autoSpaceDE w:val="0"/>
              <w:jc w:val="center"/>
              <w:rPr>
                <w:b/>
                <w:bCs/>
                <w:sz w:val="20"/>
                <w:szCs w:val="20"/>
              </w:rPr>
            </w:pPr>
          </w:p>
        </w:tc>
        <w:tc>
          <w:tcPr>
            <w:tcW w:w="992" w:type="dxa"/>
            <w:tcBorders>
              <w:top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jc w:val="center"/>
              <w:rPr>
                <w:b/>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
                <w:bCs/>
                <w:sz w:val="20"/>
                <w:szCs w:val="20"/>
              </w:rPr>
            </w:pPr>
            <w:r w:rsidRPr="00333C96">
              <w:rPr>
                <w:b/>
                <w:bCs/>
                <w:sz w:val="20"/>
                <w:szCs w:val="20"/>
              </w:rPr>
              <w:t>2.2</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rPr>
                <w:b/>
                <w:bCs/>
                <w:sz w:val="20"/>
                <w:szCs w:val="20"/>
              </w:rPr>
            </w:pPr>
            <w:proofErr w:type="spellStart"/>
            <w:r w:rsidRPr="00333C96">
              <w:rPr>
                <w:b/>
                <w:bCs/>
                <w:sz w:val="20"/>
                <w:szCs w:val="20"/>
              </w:rPr>
              <w:t>Submódulo</w:t>
            </w:r>
            <w:proofErr w:type="spellEnd"/>
            <w:r w:rsidRPr="00333C96">
              <w:rPr>
                <w:b/>
                <w:bCs/>
                <w:sz w:val="20"/>
                <w:szCs w:val="20"/>
              </w:rPr>
              <w:t xml:space="preserve"> 2.2 - GPS, FGTS e Outras Contribuições</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jc w:val="center"/>
              <w:rPr>
                <w:b/>
                <w:bCs/>
                <w:sz w:val="20"/>
                <w:szCs w:val="20"/>
              </w:rPr>
            </w:pPr>
            <w:r w:rsidRPr="00333C96">
              <w:rPr>
                <w:b/>
                <w:bCs/>
                <w:sz w:val="20"/>
                <w:szCs w:val="20"/>
              </w:rPr>
              <w:t>Percentual %</w:t>
            </w: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jc w:val="center"/>
            </w:pPr>
            <w:r w:rsidRPr="00333C96">
              <w:rPr>
                <w:b/>
                <w:bCs/>
                <w:sz w:val="20"/>
                <w:szCs w:val="20"/>
              </w:rPr>
              <w:t>Valor (R$)</w:t>
            </w: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color w:val="000000"/>
                <w:sz w:val="20"/>
                <w:szCs w:val="20"/>
                <w:lang w:eastAsia="pt-BR"/>
              </w:rPr>
            </w:pPr>
            <w:r w:rsidRPr="00333C96">
              <w:rPr>
                <w:bCs/>
                <w:sz w:val="20"/>
                <w:szCs w:val="20"/>
              </w:rPr>
              <w:t>A</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rPr>
                <w:bCs/>
                <w:sz w:val="20"/>
                <w:szCs w:val="20"/>
              </w:rPr>
            </w:pPr>
            <w:r w:rsidRPr="00333C96">
              <w:rPr>
                <w:color w:val="000000"/>
                <w:sz w:val="20"/>
                <w:szCs w:val="20"/>
                <w:lang w:eastAsia="pt-BR"/>
              </w:rPr>
              <w:t>INSS</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snapToGrid w:val="0"/>
              <w:jc w:val="center"/>
              <w:rPr>
                <w:bCs/>
                <w:sz w:val="20"/>
                <w:szCs w:val="20"/>
              </w:rPr>
            </w:pPr>
            <w:r w:rsidRPr="00333C96">
              <w:rPr>
                <w:bCs/>
                <w:sz w:val="20"/>
                <w:szCs w:val="20"/>
              </w:rPr>
              <w:t>20,00%</w:t>
            </w: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color w:val="000000"/>
                <w:sz w:val="20"/>
                <w:szCs w:val="20"/>
                <w:lang w:eastAsia="pt-BR"/>
              </w:rPr>
            </w:pPr>
            <w:r w:rsidRPr="00333C96">
              <w:rPr>
                <w:bCs/>
                <w:sz w:val="20"/>
                <w:szCs w:val="20"/>
              </w:rPr>
              <w:t>B</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hd w:val="clear" w:color="auto" w:fill="FFFFFF"/>
              <w:suppressAutoHyphens w:val="0"/>
              <w:textAlignment w:val="baseline"/>
              <w:rPr>
                <w:rFonts w:ascii="Arial" w:hAnsi="Arial" w:cs="Arial"/>
                <w:color w:val="000000"/>
                <w:sz w:val="21"/>
                <w:szCs w:val="21"/>
                <w:lang w:eastAsia="pt-BR"/>
              </w:rPr>
            </w:pPr>
            <w:r w:rsidRPr="00333C96">
              <w:rPr>
                <w:color w:val="000000"/>
                <w:sz w:val="20"/>
                <w:szCs w:val="20"/>
                <w:lang w:eastAsia="pt-BR"/>
              </w:rPr>
              <w:t>Salário Educação</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snapToGrid w:val="0"/>
              <w:jc w:val="center"/>
              <w:rPr>
                <w:bCs/>
                <w:sz w:val="20"/>
                <w:szCs w:val="20"/>
              </w:rPr>
            </w:pPr>
            <w:r w:rsidRPr="00333C96">
              <w:rPr>
                <w:bCs/>
                <w:sz w:val="20"/>
                <w:szCs w:val="20"/>
              </w:rPr>
              <w:t>2,50%</w:t>
            </w: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color w:val="000000"/>
                <w:sz w:val="20"/>
                <w:szCs w:val="20"/>
                <w:lang w:eastAsia="pt-BR"/>
              </w:rPr>
            </w:pPr>
            <w:r w:rsidRPr="00333C96">
              <w:rPr>
                <w:bCs/>
                <w:sz w:val="20"/>
                <w:szCs w:val="20"/>
              </w:rPr>
              <w:t>C</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rPr>
                <w:bCs/>
                <w:sz w:val="20"/>
                <w:szCs w:val="20"/>
              </w:rPr>
            </w:pPr>
            <w:r w:rsidRPr="00333C96">
              <w:rPr>
                <w:bCs/>
                <w:sz w:val="20"/>
                <w:szCs w:val="20"/>
              </w:rPr>
              <w:t>SAT</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snapToGrid w:val="0"/>
              <w:jc w:val="center"/>
              <w:rPr>
                <w:bCs/>
                <w:sz w:val="20"/>
                <w:szCs w:val="20"/>
              </w:rPr>
            </w:pP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color w:val="000000"/>
                <w:sz w:val="20"/>
                <w:szCs w:val="20"/>
                <w:lang w:eastAsia="pt-BR"/>
              </w:rPr>
            </w:pPr>
            <w:r w:rsidRPr="00333C96">
              <w:rPr>
                <w:bCs/>
                <w:sz w:val="20"/>
                <w:szCs w:val="20"/>
              </w:rPr>
              <w:t>D</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rPr>
                <w:bCs/>
                <w:sz w:val="20"/>
                <w:szCs w:val="20"/>
              </w:rPr>
            </w:pPr>
            <w:r w:rsidRPr="00333C96">
              <w:rPr>
                <w:color w:val="000000"/>
                <w:sz w:val="20"/>
                <w:szCs w:val="20"/>
                <w:lang w:eastAsia="pt-BR"/>
              </w:rPr>
              <w:t>SESC ou SESI</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snapToGrid w:val="0"/>
              <w:jc w:val="center"/>
              <w:rPr>
                <w:bCs/>
                <w:sz w:val="20"/>
                <w:szCs w:val="20"/>
              </w:rPr>
            </w:pPr>
            <w:r w:rsidRPr="00333C96">
              <w:rPr>
                <w:bCs/>
                <w:sz w:val="20"/>
                <w:szCs w:val="20"/>
              </w:rPr>
              <w:t>1,50%</w:t>
            </w: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color w:val="000000"/>
                <w:sz w:val="20"/>
                <w:szCs w:val="20"/>
                <w:lang w:eastAsia="pt-BR"/>
              </w:rPr>
            </w:pPr>
            <w:r w:rsidRPr="00333C96">
              <w:rPr>
                <w:bCs/>
                <w:sz w:val="20"/>
                <w:szCs w:val="20"/>
              </w:rPr>
              <w:t>E</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rPr>
                <w:bCs/>
                <w:sz w:val="20"/>
                <w:szCs w:val="20"/>
              </w:rPr>
            </w:pPr>
            <w:r w:rsidRPr="00333C96">
              <w:rPr>
                <w:color w:val="000000"/>
                <w:sz w:val="20"/>
                <w:szCs w:val="20"/>
                <w:lang w:eastAsia="pt-BR"/>
              </w:rPr>
              <w:t>SENAI - SENAC</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snapToGrid w:val="0"/>
              <w:jc w:val="center"/>
              <w:rPr>
                <w:bCs/>
                <w:sz w:val="20"/>
                <w:szCs w:val="20"/>
              </w:rPr>
            </w:pPr>
            <w:r w:rsidRPr="00333C96">
              <w:rPr>
                <w:bCs/>
                <w:sz w:val="20"/>
                <w:szCs w:val="20"/>
              </w:rPr>
              <w:t>1,00%</w:t>
            </w: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color w:val="000000"/>
                <w:sz w:val="20"/>
                <w:szCs w:val="20"/>
                <w:lang w:eastAsia="pt-BR"/>
              </w:rPr>
            </w:pPr>
            <w:r w:rsidRPr="00333C96">
              <w:rPr>
                <w:bCs/>
                <w:sz w:val="20"/>
                <w:szCs w:val="20"/>
              </w:rPr>
              <w:t>F</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rPr>
                <w:bCs/>
                <w:sz w:val="20"/>
                <w:szCs w:val="20"/>
              </w:rPr>
            </w:pPr>
            <w:r w:rsidRPr="00333C96">
              <w:rPr>
                <w:color w:val="000000"/>
                <w:sz w:val="20"/>
                <w:szCs w:val="20"/>
                <w:lang w:eastAsia="pt-BR"/>
              </w:rPr>
              <w:t>SEBRAE</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snapToGrid w:val="0"/>
              <w:jc w:val="center"/>
              <w:rPr>
                <w:bCs/>
                <w:sz w:val="20"/>
                <w:szCs w:val="20"/>
              </w:rPr>
            </w:pPr>
            <w:r w:rsidRPr="00333C96">
              <w:rPr>
                <w:bCs/>
                <w:sz w:val="20"/>
                <w:szCs w:val="20"/>
              </w:rPr>
              <w:t>0,60%</w:t>
            </w: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color w:val="000000"/>
                <w:sz w:val="20"/>
                <w:szCs w:val="20"/>
                <w:lang w:eastAsia="pt-BR"/>
              </w:rPr>
            </w:pPr>
            <w:r w:rsidRPr="00333C96">
              <w:rPr>
                <w:bCs/>
                <w:sz w:val="20"/>
                <w:szCs w:val="20"/>
              </w:rPr>
              <w:t>G</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rPr>
                <w:bCs/>
                <w:sz w:val="20"/>
                <w:szCs w:val="20"/>
              </w:rPr>
            </w:pPr>
            <w:r w:rsidRPr="00333C96">
              <w:rPr>
                <w:bCs/>
                <w:sz w:val="20"/>
                <w:szCs w:val="20"/>
              </w:rPr>
              <w:t>INCRA</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snapToGrid w:val="0"/>
              <w:jc w:val="center"/>
              <w:rPr>
                <w:bCs/>
                <w:sz w:val="20"/>
                <w:szCs w:val="20"/>
              </w:rPr>
            </w:pPr>
            <w:r w:rsidRPr="00333C96">
              <w:rPr>
                <w:bCs/>
                <w:sz w:val="20"/>
                <w:szCs w:val="20"/>
              </w:rPr>
              <w:t>0,20%</w:t>
            </w: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color w:val="000000"/>
                <w:sz w:val="20"/>
                <w:szCs w:val="20"/>
                <w:lang w:eastAsia="pt-BR"/>
              </w:rPr>
            </w:pPr>
            <w:r w:rsidRPr="00333C96">
              <w:rPr>
                <w:bCs/>
                <w:sz w:val="20"/>
                <w:szCs w:val="20"/>
              </w:rPr>
              <w:t>H</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rPr>
                <w:bCs/>
                <w:sz w:val="20"/>
                <w:szCs w:val="20"/>
              </w:rPr>
            </w:pPr>
            <w:r w:rsidRPr="00333C96">
              <w:rPr>
                <w:bCs/>
                <w:sz w:val="20"/>
                <w:szCs w:val="20"/>
              </w:rPr>
              <w:t>FGTS</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snapToGrid w:val="0"/>
              <w:jc w:val="center"/>
              <w:rPr>
                <w:bCs/>
                <w:sz w:val="20"/>
                <w:szCs w:val="20"/>
              </w:rPr>
            </w:pPr>
            <w:r w:rsidRPr="00333C96">
              <w:rPr>
                <w:bCs/>
                <w:sz w:val="20"/>
                <w:szCs w:val="20"/>
              </w:rPr>
              <w:t>8,00%</w:t>
            </w: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BFBFBF"/>
          </w:tcPr>
          <w:p w:rsidR="002361E1" w:rsidRPr="00333C96" w:rsidRDefault="002361E1" w:rsidP="002361E1">
            <w:pPr>
              <w:suppressAutoHyphens w:val="0"/>
              <w:autoSpaceDE w:val="0"/>
              <w:snapToGrid w:val="0"/>
              <w:rPr>
                <w:b/>
                <w:bCs/>
                <w:sz w:val="20"/>
                <w:szCs w:val="20"/>
              </w:rPr>
            </w:pPr>
          </w:p>
        </w:tc>
        <w:tc>
          <w:tcPr>
            <w:tcW w:w="5812" w:type="dxa"/>
            <w:tcBorders>
              <w:top w:val="single" w:sz="2" w:space="0" w:color="000000"/>
              <w:left w:val="single" w:sz="2" w:space="0" w:color="000000"/>
              <w:bottom w:val="single" w:sz="2" w:space="0" w:color="000000"/>
              <w:right w:val="single" w:sz="2" w:space="0" w:color="000000"/>
            </w:tcBorders>
            <w:shd w:val="clear" w:color="auto" w:fill="BFBFBF"/>
          </w:tcPr>
          <w:p w:rsidR="002361E1" w:rsidRPr="00333C96" w:rsidRDefault="002361E1" w:rsidP="002361E1">
            <w:pPr>
              <w:suppressAutoHyphens w:val="0"/>
              <w:autoSpaceDE w:val="0"/>
              <w:rPr>
                <w:bCs/>
                <w:sz w:val="20"/>
                <w:szCs w:val="20"/>
              </w:rPr>
            </w:pPr>
            <w:r w:rsidRPr="00333C96">
              <w:rPr>
                <w:b/>
                <w:bCs/>
                <w:sz w:val="20"/>
                <w:szCs w:val="20"/>
              </w:rPr>
              <w:t>Total</w:t>
            </w:r>
          </w:p>
        </w:tc>
        <w:tc>
          <w:tcPr>
            <w:tcW w:w="1701" w:type="dxa"/>
            <w:gridSpan w:val="2"/>
            <w:tcBorders>
              <w:top w:val="single" w:sz="2" w:space="0" w:color="000000"/>
              <w:left w:val="single" w:sz="2" w:space="0" w:color="000000"/>
              <w:bottom w:val="single" w:sz="2" w:space="0" w:color="000000"/>
              <w:right w:val="single" w:sz="2" w:space="0" w:color="000000"/>
            </w:tcBorders>
            <w:shd w:val="clear" w:color="auto" w:fill="BFBFBF"/>
          </w:tcPr>
          <w:p w:rsidR="002361E1" w:rsidRPr="00333C96" w:rsidRDefault="002361E1" w:rsidP="002361E1">
            <w:pPr>
              <w:suppressAutoHyphens w:val="0"/>
              <w:autoSpaceDE w:val="0"/>
              <w:snapToGrid w:val="0"/>
              <w:rPr>
                <w:bCs/>
                <w:sz w:val="20"/>
                <w:szCs w:val="20"/>
              </w:rPr>
            </w:pP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BFBFBF"/>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tcBorders>
            <w:shd w:val="clear" w:color="auto" w:fill="auto"/>
            <w:vAlign w:val="center"/>
          </w:tcPr>
          <w:p w:rsidR="002361E1" w:rsidRPr="00333C96" w:rsidRDefault="002361E1" w:rsidP="002361E1">
            <w:pPr>
              <w:suppressAutoHyphens w:val="0"/>
              <w:autoSpaceDE w:val="0"/>
              <w:jc w:val="center"/>
              <w:rPr>
                <w:b/>
                <w:bCs/>
                <w:sz w:val="20"/>
                <w:szCs w:val="20"/>
              </w:rPr>
            </w:pPr>
          </w:p>
        </w:tc>
        <w:tc>
          <w:tcPr>
            <w:tcW w:w="5812" w:type="dxa"/>
            <w:tcBorders>
              <w:top w:val="single" w:sz="2" w:space="0" w:color="000000"/>
              <w:bottom w:val="single" w:sz="2" w:space="0" w:color="000000"/>
            </w:tcBorders>
            <w:shd w:val="clear" w:color="auto" w:fill="auto"/>
          </w:tcPr>
          <w:p w:rsidR="002361E1" w:rsidRPr="00333C96" w:rsidRDefault="002361E1" w:rsidP="002361E1">
            <w:pPr>
              <w:suppressAutoHyphens w:val="0"/>
              <w:autoSpaceDE w:val="0"/>
              <w:rPr>
                <w:b/>
                <w:bCs/>
                <w:sz w:val="20"/>
                <w:szCs w:val="20"/>
              </w:rPr>
            </w:pPr>
          </w:p>
        </w:tc>
        <w:tc>
          <w:tcPr>
            <w:tcW w:w="1701" w:type="dxa"/>
            <w:gridSpan w:val="2"/>
            <w:tcBorders>
              <w:top w:val="single" w:sz="2" w:space="0" w:color="000000"/>
              <w:bottom w:val="single" w:sz="2" w:space="0" w:color="000000"/>
            </w:tcBorders>
          </w:tcPr>
          <w:p w:rsidR="002361E1" w:rsidRPr="00333C96" w:rsidRDefault="002361E1" w:rsidP="002361E1">
            <w:pPr>
              <w:suppressAutoHyphens w:val="0"/>
              <w:autoSpaceDE w:val="0"/>
              <w:snapToGrid w:val="0"/>
              <w:jc w:val="center"/>
              <w:rPr>
                <w:b/>
                <w:bCs/>
                <w:sz w:val="20"/>
                <w:szCs w:val="20"/>
              </w:rPr>
            </w:pPr>
          </w:p>
        </w:tc>
        <w:tc>
          <w:tcPr>
            <w:tcW w:w="1418" w:type="dxa"/>
            <w:gridSpan w:val="2"/>
            <w:tcBorders>
              <w:top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jc w:val="center"/>
              <w:rPr>
                <w:b/>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
                <w:bCs/>
                <w:sz w:val="20"/>
                <w:szCs w:val="20"/>
              </w:rPr>
            </w:pPr>
            <w:r w:rsidRPr="00333C96">
              <w:rPr>
                <w:b/>
                <w:bCs/>
                <w:sz w:val="20"/>
                <w:szCs w:val="20"/>
              </w:rPr>
              <w:t>2.3</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rPr>
                <w:b/>
                <w:bCs/>
                <w:sz w:val="20"/>
                <w:szCs w:val="20"/>
              </w:rPr>
            </w:pPr>
            <w:proofErr w:type="spellStart"/>
            <w:r w:rsidRPr="00333C96">
              <w:rPr>
                <w:b/>
                <w:bCs/>
                <w:sz w:val="20"/>
                <w:szCs w:val="20"/>
              </w:rPr>
              <w:t>Submódulo</w:t>
            </w:r>
            <w:proofErr w:type="spellEnd"/>
            <w:r w:rsidRPr="00333C96">
              <w:rPr>
                <w:b/>
                <w:bCs/>
                <w:sz w:val="20"/>
                <w:szCs w:val="20"/>
              </w:rPr>
              <w:t xml:space="preserve"> 2.3 – Benefícios Mensais e Diários</w:t>
            </w:r>
          </w:p>
        </w:tc>
        <w:tc>
          <w:tcPr>
            <w:tcW w:w="1701" w:type="dxa"/>
            <w:gridSpan w:val="2"/>
            <w:tcBorders>
              <w:top w:val="single" w:sz="2" w:space="0" w:color="000000"/>
              <w:left w:val="single" w:sz="2" w:space="0" w:color="000000"/>
              <w:bottom w:val="single" w:sz="2" w:space="0" w:color="000000"/>
              <w:right w:val="single" w:sz="2" w:space="0" w:color="000000"/>
            </w:tcBorders>
          </w:tcPr>
          <w:p w:rsidR="002361E1" w:rsidRPr="00333C96" w:rsidRDefault="002361E1" w:rsidP="002361E1">
            <w:pPr>
              <w:suppressAutoHyphens w:val="0"/>
              <w:autoSpaceDE w:val="0"/>
              <w:snapToGrid w:val="0"/>
              <w:jc w:val="center"/>
              <w:rPr>
                <w:b/>
                <w:bCs/>
                <w:sz w:val="20"/>
                <w:szCs w:val="20"/>
              </w:rPr>
            </w:pPr>
            <w:r w:rsidRPr="00333C96">
              <w:rPr>
                <w:b/>
                <w:bCs/>
                <w:sz w:val="20"/>
                <w:szCs w:val="20"/>
              </w:rPr>
              <w:t>Percentual %</w:t>
            </w: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jc w:val="center"/>
              <w:rPr>
                <w:bCs/>
                <w:sz w:val="20"/>
                <w:szCs w:val="20"/>
              </w:rPr>
            </w:pPr>
            <w:r w:rsidRPr="00333C96">
              <w:rPr>
                <w:b/>
                <w:bCs/>
                <w:sz w:val="20"/>
                <w:szCs w:val="20"/>
              </w:rPr>
              <w:t>Valor (R$)</w:t>
            </w: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A</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rPr>
                <w:bCs/>
                <w:sz w:val="20"/>
                <w:szCs w:val="20"/>
              </w:rPr>
            </w:pPr>
            <w:r w:rsidRPr="00333C96">
              <w:rPr>
                <w:bCs/>
                <w:sz w:val="20"/>
                <w:szCs w:val="20"/>
              </w:rPr>
              <w:t>Transporte</w:t>
            </w:r>
          </w:p>
        </w:tc>
        <w:tc>
          <w:tcPr>
            <w:tcW w:w="1701" w:type="dxa"/>
            <w:gridSpan w:val="2"/>
            <w:tcBorders>
              <w:top w:val="single" w:sz="2" w:space="0" w:color="000000"/>
              <w:left w:val="single" w:sz="2" w:space="0" w:color="000000"/>
              <w:bottom w:val="single" w:sz="2" w:space="0" w:color="000000"/>
              <w:right w:val="single" w:sz="2" w:space="0" w:color="000000"/>
            </w:tcBorders>
          </w:tcPr>
          <w:p w:rsidR="002361E1" w:rsidRPr="00333C96" w:rsidRDefault="002361E1" w:rsidP="002361E1">
            <w:pPr>
              <w:suppressAutoHyphens w:val="0"/>
              <w:autoSpaceDE w:val="0"/>
              <w:snapToGrid w:val="0"/>
              <w:rPr>
                <w:bCs/>
                <w:sz w:val="20"/>
                <w:szCs w:val="20"/>
              </w:rPr>
            </w:pP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B</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rPr>
                <w:bCs/>
                <w:sz w:val="20"/>
                <w:szCs w:val="20"/>
              </w:rPr>
            </w:pPr>
            <w:r w:rsidRPr="00333C96">
              <w:rPr>
                <w:bCs/>
                <w:sz w:val="20"/>
                <w:szCs w:val="20"/>
              </w:rPr>
              <w:t>Auxílio-Refeição/Alimentação</w:t>
            </w:r>
          </w:p>
        </w:tc>
        <w:tc>
          <w:tcPr>
            <w:tcW w:w="1701" w:type="dxa"/>
            <w:gridSpan w:val="2"/>
            <w:tcBorders>
              <w:top w:val="single" w:sz="2" w:space="0" w:color="000000"/>
              <w:left w:val="single" w:sz="2" w:space="0" w:color="000000"/>
              <w:bottom w:val="single" w:sz="2" w:space="0" w:color="000000"/>
              <w:right w:val="single" w:sz="2" w:space="0" w:color="000000"/>
            </w:tcBorders>
          </w:tcPr>
          <w:p w:rsidR="002361E1" w:rsidRPr="00333C96" w:rsidRDefault="002361E1" w:rsidP="002361E1">
            <w:pPr>
              <w:suppressAutoHyphens w:val="0"/>
              <w:autoSpaceDE w:val="0"/>
              <w:snapToGrid w:val="0"/>
              <w:rPr>
                <w:bCs/>
                <w:sz w:val="20"/>
                <w:szCs w:val="20"/>
              </w:rPr>
            </w:pP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C</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rPr>
                <w:bCs/>
                <w:sz w:val="20"/>
                <w:szCs w:val="20"/>
              </w:rPr>
            </w:pPr>
            <w:r w:rsidRPr="00333C96">
              <w:rPr>
                <w:bCs/>
                <w:sz w:val="20"/>
                <w:szCs w:val="20"/>
              </w:rPr>
              <w:t>Assistência médica e familiar</w:t>
            </w:r>
          </w:p>
        </w:tc>
        <w:tc>
          <w:tcPr>
            <w:tcW w:w="1701" w:type="dxa"/>
            <w:gridSpan w:val="2"/>
            <w:tcBorders>
              <w:top w:val="single" w:sz="2" w:space="0" w:color="000000"/>
              <w:left w:val="single" w:sz="2" w:space="0" w:color="000000"/>
              <w:bottom w:val="single" w:sz="2" w:space="0" w:color="000000"/>
              <w:right w:val="single" w:sz="2" w:space="0" w:color="000000"/>
            </w:tcBorders>
          </w:tcPr>
          <w:p w:rsidR="002361E1" w:rsidRPr="00333C96" w:rsidRDefault="002361E1" w:rsidP="002361E1">
            <w:pPr>
              <w:suppressAutoHyphens w:val="0"/>
              <w:autoSpaceDE w:val="0"/>
              <w:snapToGrid w:val="0"/>
              <w:rPr>
                <w:bCs/>
                <w:sz w:val="20"/>
                <w:szCs w:val="20"/>
              </w:rPr>
            </w:pP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D</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rPr>
                <w:bCs/>
                <w:sz w:val="20"/>
                <w:szCs w:val="20"/>
              </w:rPr>
            </w:pPr>
            <w:r w:rsidRPr="00333C96">
              <w:rPr>
                <w:bCs/>
                <w:sz w:val="20"/>
                <w:szCs w:val="20"/>
              </w:rPr>
              <w:t>Outros (especificar)</w:t>
            </w:r>
          </w:p>
        </w:tc>
        <w:tc>
          <w:tcPr>
            <w:tcW w:w="1701" w:type="dxa"/>
            <w:gridSpan w:val="2"/>
            <w:tcBorders>
              <w:top w:val="single" w:sz="2" w:space="0" w:color="000000"/>
              <w:left w:val="single" w:sz="2" w:space="0" w:color="000000"/>
              <w:bottom w:val="single" w:sz="2" w:space="0" w:color="000000"/>
              <w:right w:val="single" w:sz="2" w:space="0" w:color="000000"/>
            </w:tcBorders>
          </w:tcPr>
          <w:p w:rsidR="002361E1" w:rsidRPr="00333C96" w:rsidRDefault="002361E1" w:rsidP="002361E1">
            <w:pPr>
              <w:suppressAutoHyphens w:val="0"/>
              <w:autoSpaceDE w:val="0"/>
              <w:snapToGrid w:val="0"/>
              <w:rPr>
                <w:bCs/>
                <w:sz w:val="20"/>
                <w:szCs w:val="20"/>
              </w:rPr>
            </w:pP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BFBFBF"/>
          </w:tcPr>
          <w:p w:rsidR="002361E1" w:rsidRPr="00333C96" w:rsidRDefault="002361E1" w:rsidP="002361E1">
            <w:pPr>
              <w:suppressAutoHyphens w:val="0"/>
              <w:autoSpaceDE w:val="0"/>
              <w:snapToGrid w:val="0"/>
              <w:rPr>
                <w:b/>
                <w:bCs/>
                <w:sz w:val="20"/>
                <w:szCs w:val="20"/>
              </w:rPr>
            </w:pPr>
          </w:p>
        </w:tc>
        <w:tc>
          <w:tcPr>
            <w:tcW w:w="7513" w:type="dxa"/>
            <w:gridSpan w:val="3"/>
            <w:tcBorders>
              <w:top w:val="single" w:sz="2" w:space="0" w:color="000000"/>
              <w:left w:val="single" w:sz="2" w:space="0" w:color="000000"/>
              <w:bottom w:val="single" w:sz="2" w:space="0" w:color="000000"/>
              <w:right w:val="single" w:sz="2" w:space="0" w:color="000000"/>
            </w:tcBorders>
            <w:shd w:val="clear" w:color="auto" w:fill="BFBFBF"/>
          </w:tcPr>
          <w:p w:rsidR="002361E1" w:rsidRPr="00333C96" w:rsidRDefault="002361E1" w:rsidP="002361E1">
            <w:pPr>
              <w:suppressAutoHyphens w:val="0"/>
              <w:autoSpaceDE w:val="0"/>
              <w:snapToGrid w:val="0"/>
              <w:rPr>
                <w:bCs/>
                <w:sz w:val="20"/>
                <w:szCs w:val="20"/>
              </w:rPr>
            </w:pPr>
            <w:r w:rsidRPr="00333C96">
              <w:rPr>
                <w:b/>
                <w:bCs/>
                <w:sz w:val="20"/>
                <w:szCs w:val="20"/>
              </w:rPr>
              <w:t>Total</w:t>
            </w: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BFBFBF"/>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left w:val="single" w:sz="12" w:space="0" w:color="000000"/>
              <w:bottom w:val="single" w:sz="2" w:space="0" w:color="000000"/>
            </w:tcBorders>
            <w:shd w:val="clear" w:color="auto" w:fill="auto"/>
            <w:vAlign w:val="center"/>
          </w:tcPr>
          <w:p w:rsidR="002361E1" w:rsidRPr="00333C96" w:rsidRDefault="002361E1" w:rsidP="002361E1">
            <w:pPr>
              <w:suppressAutoHyphens w:val="0"/>
              <w:autoSpaceDE w:val="0"/>
              <w:jc w:val="center"/>
              <w:rPr>
                <w:b/>
                <w:bCs/>
                <w:sz w:val="20"/>
                <w:szCs w:val="20"/>
              </w:rPr>
            </w:pPr>
          </w:p>
        </w:tc>
        <w:tc>
          <w:tcPr>
            <w:tcW w:w="5812" w:type="dxa"/>
            <w:tcBorders>
              <w:bottom w:val="single" w:sz="2" w:space="0" w:color="000000"/>
            </w:tcBorders>
            <w:shd w:val="clear" w:color="auto" w:fill="auto"/>
          </w:tcPr>
          <w:p w:rsidR="002361E1" w:rsidRPr="00333C96" w:rsidRDefault="002361E1" w:rsidP="002361E1">
            <w:pPr>
              <w:suppressAutoHyphens w:val="0"/>
              <w:autoSpaceDE w:val="0"/>
              <w:rPr>
                <w:b/>
                <w:bCs/>
                <w:sz w:val="20"/>
                <w:szCs w:val="20"/>
              </w:rPr>
            </w:pPr>
          </w:p>
        </w:tc>
        <w:tc>
          <w:tcPr>
            <w:tcW w:w="1701" w:type="dxa"/>
            <w:gridSpan w:val="2"/>
            <w:tcBorders>
              <w:bottom w:val="single" w:sz="2" w:space="0" w:color="000000"/>
            </w:tcBorders>
          </w:tcPr>
          <w:p w:rsidR="002361E1" w:rsidRPr="00333C96" w:rsidRDefault="002361E1" w:rsidP="002361E1">
            <w:pPr>
              <w:suppressAutoHyphens w:val="0"/>
              <w:autoSpaceDE w:val="0"/>
              <w:jc w:val="center"/>
              <w:rPr>
                <w:b/>
                <w:bCs/>
                <w:sz w:val="20"/>
                <w:szCs w:val="20"/>
              </w:rPr>
            </w:pPr>
          </w:p>
        </w:tc>
        <w:tc>
          <w:tcPr>
            <w:tcW w:w="1418" w:type="dxa"/>
            <w:gridSpan w:val="2"/>
            <w:tcBorders>
              <w:bottom w:val="single" w:sz="2" w:space="0" w:color="000000"/>
              <w:right w:val="single" w:sz="12" w:space="0" w:color="000000"/>
            </w:tcBorders>
            <w:shd w:val="clear" w:color="auto" w:fill="auto"/>
          </w:tcPr>
          <w:p w:rsidR="002361E1" w:rsidRPr="00333C96" w:rsidRDefault="002361E1" w:rsidP="002361E1">
            <w:pPr>
              <w:suppressAutoHyphens w:val="0"/>
              <w:autoSpaceDE w:val="0"/>
              <w:jc w:val="center"/>
              <w:rPr>
                <w:b/>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
                <w:bCs/>
                <w:sz w:val="20"/>
                <w:szCs w:val="20"/>
              </w:rPr>
            </w:pPr>
            <w:r w:rsidRPr="00333C96">
              <w:rPr>
                <w:b/>
                <w:bCs/>
                <w:sz w:val="20"/>
                <w:szCs w:val="20"/>
              </w:rPr>
              <w:t>II</w:t>
            </w:r>
          </w:p>
        </w:tc>
        <w:tc>
          <w:tcPr>
            <w:tcW w:w="7513" w:type="dxa"/>
            <w:gridSpan w:val="3"/>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jc w:val="both"/>
              <w:rPr>
                <w:b/>
                <w:bCs/>
                <w:sz w:val="20"/>
                <w:szCs w:val="20"/>
              </w:rPr>
            </w:pPr>
            <w:r w:rsidRPr="00333C96">
              <w:rPr>
                <w:b/>
                <w:bCs/>
                <w:sz w:val="20"/>
                <w:szCs w:val="20"/>
              </w:rPr>
              <w:t>QUADRO RESUMO DO MÓDULO 2 - Encargos e Benefícios Anuais, Mensais e Diários</w:t>
            </w: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jc w:val="center"/>
            </w:pPr>
            <w:r w:rsidRPr="00333C96">
              <w:rPr>
                <w:b/>
                <w:bCs/>
                <w:sz w:val="20"/>
                <w:szCs w:val="20"/>
              </w:rPr>
              <w:t>Valor (R$)</w:t>
            </w: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
                <w:bCs/>
                <w:sz w:val="20"/>
                <w:szCs w:val="20"/>
              </w:rPr>
            </w:pPr>
            <w:r w:rsidRPr="00333C96">
              <w:rPr>
                <w:b/>
                <w:bCs/>
                <w:sz w:val="20"/>
                <w:szCs w:val="20"/>
              </w:rPr>
              <w:t>2.1</w:t>
            </w:r>
          </w:p>
        </w:tc>
        <w:tc>
          <w:tcPr>
            <w:tcW w:w="7513" w:type="dxa"/>
            <w:gridSpan w:val="3"/>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snapToGrid w:val="0"/>
              <w:rPr>
                <w:bCs/>
                <w:sz w:val="20"/>
                <w:szCs w:val="20"/>
              </w:rPr>
            </w:pPr>
            <w:r w:rsidRPr="00333C96">
              <w:rPr>
                <w:color w:val="000000"/>
                <w:sz w:val="20"/>
                <w:szCs w:val="20"/>
                <w:lang w:eastAsia="pt-BR"/>
              </w:rPr>
              <w:t>13º (décimo terceiro) Salário, Férias e Adicional de Férias</w:t>
            </w: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
                <w:color w:val="000000"/>
                <w:sz w:val="20"/>
                <w:szCs w:val="20"/>
                <w:lang w:eastAsia="pt-BR"/>
              </w:rPr>
            </w:pPr>
            <w:r w:rsidRPr="00333C96">
              <w:rPr>
                <w:b/>
                <w:color w:val="000000"/>
                <w:sz w:val="20"/>
                <w:szCs w:val="20"/>
                <w:lang w:eastAsia="pt-BR"/>
              </w:rPr>
              <w:t>2.2</w:t>
            </w:r>
          </w:p>
        </w:tc>
        <w:tc>
          <w:tcPr>
            <w:tcW w:w="7513" w:type="dxa"/>
            <w:gridSpan w:val="3"/>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snapToGrid w:val="0"/>
              <w:rPr>
                <w:bCs/>
                <w:sz w:val="20"/>
                <w:szCs w:val="20"/>
              </w:rPr>
            </w:pPr>
            <w:r w:rsidRPr="00333C96">
              <w:rPr>
                <w:color w:val="000000"/>
                <w:sz w:val="20"/>
                <w:szCs w:val="20"/>
                <w:lang w:eastAsia="pt-BR"/>
              </w:rPr>
              <w:t>GPS, FGTS e outras contribuições</w:t>
            </w: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
                <w:color w:val="000000"/>
                <w:sz w:val="20"/>
                <w:szCs w:val="20"/>
                <w:lang w:eastAsia="pt-BR"/>
              </w:rPr>
            </w:pPr>
            <w:r w:rsidRPr="00333C96">
              <w:rPr>
                <w:b/>
                <w:color w:val="000000"/>
                <w:sz w:val="20"/>
                <w:szCs w:val="20"/>
                <w:lang w:eastAsia="pt-BR"/>
              </w:rPr>
              <w:t>2.3</w:t>
            </w:r>
          </w:p>
        </w:tc>
        <w:tc>
          <w:tcPr>
            <w:tcW w:w="7513" w:type="dxa"/>
            <w:gridSpan w:val="3"/>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snapToGrid w:val="0"/>
              <w:rPr>
                <w:bCs/>
                <w:sz w:val="20"/>
                <w:szCs w:val="20"/>
              </w:rPr>
            </w:pPr>
            <w:r w:rsidRPr="00333C96">
              <w:rPr>
                <w:color w:val="000000"/>
                <w:sz w:val="20"/>
                <w:szCs w:val="20"/>
                <w:lang w:eastAsia="pt-BR"/>
              </w:rPr>
              <w:t>Benefícios Mensais e Diários</w:t>
            </w:r>
          </w:p>
        </w:tc>
        <w:tc>
          <w:tcPr>
            <w:tcW w:w="1418" w:type="dxa"/>
            <w:gridSpan w:val="2"/>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12" w:space="0" w:color="000000"/>
              <w:right w:val="single" w:sz="2" w:space="0" w:color="000000"/>
            </w:tcBorders>
            <w:shd w:val="clear" w:color="auto" w:fill="BFBFBF"/>
          </w:tcPr>
          <w:p w:rsidR="002361E1" w:rsidRPr="00333C96" w:rsidRDefault="002361E1" w:rsidP="002361E1">
            <w:pPr>
              <w:suppressAutoHyphens w:val="0"/>
              <w:autoSpaceDE w:val="0"/>
              <w:snapToGrid w:val="0"/>
              <w:rPr>
                <w:b/>
                <w:bCs/>
                <w:sz w:val="20"/>
                <w:szCs w:val="20"/>
              </w:rPr>
            </w:pPr>
          </w:p>
        </w:tc>
        <w:tc>
          <w:tcPr>
            <w:tcW w:w="7513" w:type="dxa"/>
            <w:gridSpan w:val="3"/>
            <w:tcBorders>
              <w:top w:val="single" w:sz="2" w:space="0" w:color="000000"/>
              <w:left w:val="single" w:sz="2" w:space="0" w:color="000000"/>
              <w:bottom w:val="single" w:sz="12" w:space="0" w:color="000000"/>
              <w:right w:val="single" w:sz="2" w:space="0" w:color="000000"/>
            </w:tcBorders>
            <w:shd w:val="clear" w:color="auto" w:fill="BFBFBF"/>
          </w:tcPr>
          <w:p w:rsidR="002361E1" w:rsidRPr="00333C96" w:rsidRDefault="002361E1" w:rsidP="002361E1">
            <w:pPr>
              <w:suppressAutoHyphens w:val="0"/>
              <w:autoSpaceDE w:val="0"/>
              <w:snapToGrid w:val="0"/>
              <w:rPr>
                <w:bCs/>
                <w:sz w:val="20"/>
                <w:szCs w:val="20"/>
              </w:rPr>
            </w:pPr>
            <w:r w:rsidRPr="00333C96">
              <w:rPr>
                <w:b/>
                <w:bCs/>
                <w:sz w:val="20"/>
                <w:szCs w:val="20"/>
              </w:rPr>
              <w:t xml:space="preserve">Total </w:t>
            </w:r>
          </w:p>
        </w:tc>
        <w:tc>
          <w:tcPr>
            <w:tcW w:w="1418" w:type="dxa"/>
            <w:gridSpan w:val="2"/>
            <w:tcBorders>
              <w:top w:val="single" w:sz="2" w:space="0" w:color="000000"/>
              <w:left w:val="single" w:sz="2" w:space="0" w:color="000000"/>
              <w:bottom w:val="single" w:sz="12" w:space="0" w:color="000000"/>
              <w:right w:val="single" w:sz="12" w:space="0" w:color="000000"/>
            </w:tcBorders>
            <w:shd w:val="clear" w:color="auto" w:fill="BFBFBF"/>
          </w:tcPr>
          <w:p w:rsidR="002361E1" w:rsidRPr="00333C96" w:rsidRDefault="002361E1" w:rsidP="002361E1">
            <w:pPr>
              <w:suppressAutoHyphens w:val="0"/>
              <w:autoSpaceDE w:val="0"/>
              <w:snapToGrid w:val="0"/>
              <w:rPr>
                <w:bCs/>
                <w:sz w:val="20"/>
                <w:szCs w:val="20"/>
              </w:rPr>
            </w:pPr>
          </w:p>
        </w:tc>
      </w:tr>
    </w:tbl>
    <w:p w:rsidR="002361E1" w:rsidRPr="00333C96" w:rsidRDefault="002361E1" w:rsidP="002361E1">
      <w:pPr>
        <w:shd w:val="clear" w:color="auto" w:fill="FFFFFF"/>
        <w:suppressAutoHyphens w:val="0"/>
        <w:textAlignment w:val="baseline"/>
        <w:rPr>
          <w:rFonts w:ascii="Arial" w:hAnsi="Arial" w:cs="Arial"/>
          <w:b/>
          <w:bCs/>
          <w:color w:val="000000"/>
          <w:sz w:val="21"/>
          <w:szCs w:val="21"/>
          <w:lang w:eastAsia="pt-BR"/>
        </w:rPr>
      </w:pPr>
    </w:p>
    <w:tbl>
      <w:tblPr>
        <w:tblW w:w="0" w:type="auto"/>
        <w:tblInd w:w="108" w:type="dxa"/>
        <w:tblLayout w:type="fixed"/>
        <w:tblLook w:val="0000" w:firstRow="0" w:lastRow="0" w:firstColumn="0" w:lastColumn="0" w:noHBand="0" w:noVBand="0"/>
      </w:tblPr>
      <w:tblGrid>
        <w:gridCol w:w="567"/>
        <w:gridCol w:w="5812"/>
        <w:gridCol w:w="1701"/>
        <w:gridCol w:w="1418"/>
      </w:tblGrid>
      <w:tr w:rsidR="002361E1" w:rsidRPr="00333C96" w:rsidTr="00494EFE">
        <w:tc>
          <w:tcPr>
            <w:tcW w:w="567" w:type="dxa"/>
            <w:tcBorders>
              <w:top w:val="single" w:sz="1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
                <w:bCs/>
                <w:sz w:val="20"/>
                <w:szCs w:val="20"/>
              </w:rPr>
            </w:pPr>
            <w:r w:rsidRPr="00333C96">
              <w:rPr>
                <w:b/>
                <w:bCs/>
                <w:sz w:val="20"/>
                <w:szCs w:val="20"/>
              </w:rPr>
              <w:t>III</w:t>
            </w:r>
          </w:p>
        </w:tc>
        <w:tc>
          <w:tcPr>
            <w:tcW w:w="5812" w:type="dxa"/>
            <w:tcBorders>
              <w:top w:val="single" w:sz="1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rPr>
                <w:b/>
                <w:bCs/>
                <w:sz w:val="20"/>
                <w:szCs w:val="20"/>
              </w:rPr>
            </w:pPr>
            <w:r w:rsidRPr="00333C96">
              <w:rPr>
                <w:b/>
                <w:bCs/>
                <w:sz w:val="20"/>
                <w:szCs w:val="20"/>
              </w:rPr>
              <w:t>MÓDULO 3: PROVISÃO PARA RESCISÃO</w:t>
            </w:r>
          </w:p>
        </w:tc>
        <w:tc>
          <w:tcPr>
            <w:tcW w:w="1701" w:type="dxa"/>
            <w:tcBorders>
              <w:top w:val="single" w:sz="12" w:space="0" w:color="000000"/>
              <w:left w:val="single" w:sz="2" w:space="0" w:color="000000"/>
              <w:bottom w:val="single" w:sz="2" w:space="0" w:color="000000"/>
              <w:right w:val="single" w:sz="2" w:space="0" w:color="000000"/>
            </w:tcBorders>
          </w:tcPr>
          <w:p w:rsidR="002361E1" w:rsidRPr="00333C96" w:rsidRDefault="002361E1" w:rsidP="002361E1">
            <w:pPr>
              <w:suppressAutoHyphens w:val="0"/>
              <w:autoSpaceDE w:val="0"/>
              <w:jc w:val="center"/>
              <w:rPr>
                <w:b/>
                <w:bCs/>
                <w:sz w:val="20"/>
                <w:szCs w:val="20"/>
              </w:rPr>
            </w:pPr>
            <w:r w:rsidRPr="00333C96">
              <w:rPr>
                <w:b/>
                <w:bCs/>
                <w:sz w:val="20"/>
                <w:szCs w:val="20"/>
              </w:rPr>
              <w:t>Percentual %</w:t>
            </w:r>
          </w:p>
        </w:tc>
        <w:tc>
          <w:tcPr>
            <w:tcW w:w="1418" w:type="dxa"/>
            <w:tcBorders>
              <w:top w:val="single" w:sz="1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jc w:val="center"/>
            </w:pPr>
            <w:r w:rsidRPr="00333C96">
              <w:rPr>
                <w:b/>
                <w:bCs/>
                <w:sz w:val="20"/>
                <w:szCs w:val="20"/>
              </w:rPr>
              <w:t>Valor (R$)</w:t>
            </w: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color w:val="000000"/>
                <w:sz w:val="20"/>
                <w:szCs w:val="20"/>
                <w:lang w:eastAsia="pt-BR"/>
              </w:rPr>
            </w:pPr>
            <w:r w:rsidRPr="00333C96">
              <w:rPr>
                <w:bCs/>
                <w:sz w:val="20"/>
                <w:szCs w:val="20"/>
              </w:rPr>
              <w:t>A</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jc w:val="both"/>
              <w:rPr>
                <w:bCs/>
                <w:sz w:val="20"/>
                <w:szCs w:val="20"/>
              </w:rPr>
            </w:pPr>
            <w:r w:rsidRPr="00333C96">
              <w:rPr>
                <w:color w:val="000000"/>
                <w:sz w:val="20"/>
                <w:szCs w:val="20"/>
                <w:lang w:eastAsia="pt-BR"/>
              </w:rPr>
              <w:t>Aviso Prévio Indenizado</w:t>
            </w:r>
          </w:p>
        </w:tc>
        <w:tc>
          <w:tcPr>
            <w:tcW w:w="1701" w:type="dxa"/>
            <w:tcBorders>
              <w:top w:val="single" w:sz="2" w:space="0" w:color="000000"/>
              <w:left w:val="single" w:sz="2" w:space="0" w:color="000000"/>
              <w:bottom w:val="single" w:sz="2" w:space="0" w:color="000000"/>
              <w:right w:val="single" w:sz="2" w:space="0" w:color="000000"/>
            </w:tcBorders>
          </w:tcPr>
          <w:p w:rsidR="002361E1" w:rsidRPr="00333C96" w:rsidRDefault="002361E1" w:rsidP="002361E1">
            <w:pPr>
              <w:suppressAutoHyphens w:val="0"/>
              <w:autoSpaceDE w:val="0"/>
              <w:snapToGrid w:val="0"/>
              <w:rPr>
                <w:bCs/>
                <w:sz w:val="20"/>
                <w:szCs w:val="20"/>
              </w:rPr>
            </w:pPr>
          </w:p>
        </w:tc>
        <w:tc>
          <w:tcPr>
            <w:tcW w:w="1418" w:type="dxa"/>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color w:val="000000"/>
                <w:sz w:val="20"/>
                <w:szCs w:val="20"/>
                <w:lang w:eastAsia="pt-BR"/>
              </w:rPr>
            </w:pPr>
            <w:r w:rsidRPr="00333C96">
              <w:rPr>
                <w:bCs/>
                <w:sz w:val="20"/>
                <w:szCs w:val="20"/>
              </w:rPr>
              <w:t>B</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jc w:val="both"/>
              <w:rPr>
                <w:bCs/>
                <w:sz w:val="20"/>
                <w:szCs w:val="20"/>
              </w:rPr>
            </w:pPr>
            <w:r w:rsidRPr="00333C96">
              <w:rPr>
                <w:color w:val="000000"/>
                <w:sz w:val="20"/>
                <w:szCs w:val="20"/>
                <w:lang w:eastAsia="pt-BR"/>
              </w:rPr>
              <w:t>Incidência do FGTS sobre o Aviso Prévio Indenizado</w:t>
            </w:r>
          </w:p>
        </w:tc>
        <w:tc>
          <w:tcPr>
            <w:tcW w:w="1701" w:type="dxa"/>
            <w:tcBorders>
              <w:top w:val="single" w:sz="2" w:space="0" w:color="000000"/>
              <w:left w:val="single" w:sz="2" w:space="0" w:color="000000"/>
              <w:bottom w:val="single" w:sz="2" w:space="0" w:color="000000"/>
              <w:right w:val="single" w:sz="2" w:space="0" w:color="000000"/>
            </w:tcBorders>
          </w:tcPr>
          <w:p w:rsidR="002361E1" w:rsidRPr="00333C96" w:rsidRDefault="002361E1" w:rsidP="002361E1">
            <w:pPr>
              <w:suppressAutoHyphens w:val="0"/>
              <w:autoSpaceDE w:val="0"/>
              <w:snapToGrid w:val="0"/>
              <w:rPr>
                <w:bCs/>
                <w:sz w:val="20"/>
                <w:szCs w:val="20"/>
              </w:rPr>
            </w:pPr>
          </w:p>
        </w:tc>
        <w:tc>
          <w:tcPr>
            <w:tcW w:w="1418" w:type="dxa"/>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C</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jc w:val="both"/>
              <w:rPr>
                <w:bCs/>
                <w:sz w:val="20"/>
                <w:szCs w:val="20"/>
              </w:rPr>
            </w:pPr>
            <w:r w:rsidRPr="00333C96">
              <w:rPr>
                <w:bCs/>
                <w:sz w:val="20"/>
                <w:szCs w:val="20"/>
              </w:rPr>
              <w:t xml:space="preserve">Multa do FGTS e contribuição social sobre o Aviso Prévio Indenizado </w:t>
            </w:r>
          </w:p>
        </w:tc>
        <w:tc>
          <w:tcPr>
            <w:tcW w:w="1701" w:type="dxa"/>
            <w:tcBorders>
              <w:top w:val="single" w:sz="2" w:space="0" w:color="000000"/>
              <w:left w:val="single" w:sz="2" w:space="0" w:color="000000"/>
              <w:bottom w:val="single" w:sz="2" w:space="0" w:color="000000"/>
              <w:right w:val="single" w:sz="2" w:space="0" w:color="000000"/>
            </w:tcBorders>
          </w:tcPr>
          <w:p w:rsidR="002361E1" w:rsidRPr="00333C96" w:rsidRDefault="002361E1" w:rsidP="002361E1">
            <w:pPr>
              <w:suppressAutoHyphens w:val="0"/>
              <w:autoSpaceDE w:val="0"/>
              <w:snapToGrid w:val="0"/>
              <w:rPr>
                <w:bCs/>
                <w:sz w:val="20"/>
                <w:szCs w:val="20"/>
              </w:rPr>
            </w:pPr>
          </w:p>
        </w:tc>
        <w:tc>
          <w:tcPr>
            <w:tcW w:w="1418" w:type="dxa"/>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D</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jc w:val="both"/>
              <w:rPr>
                <w:bCs/>
                <w:sz w:val="20"/>
                <w:szCs w:val="20"/>
              </w:rPr>
            </w:pPr>
            <w:r w:rsidRPr="00333C96">
              <w:rPr>
                <w:bCs/>
                <w:sz w:val="20"/>
                <w:szCs w:val="20"/>
              </w:rPr>
              <w:t>Aviso Prévio Trabalhado</w:t>
            </w:r>
          </w:p>
        </w:tc>
        <w:tc>
          <w:tcPr>
            <w:tcW w:w="1701" w:type="dxa"/>
            <w:tcBorders>
              <w:top w:val="single" w:sz="2" w:space="0" w:color="000000"/>
              <w:left w:val="single" w:sz="2" w:space="0" w:color="000000"/>
              <w:bottom w:val="single" w:sz="2" w:space="0" w:color="000000"/>
              <w:right w:val="single" w:sz="2" w:space="0" w:color="000000"/>
            </w:tcBorders>
          </w:tcPr>
          <w:p w:rsidR="002361E1" w:rsidRPr="00333C96" w:rsidRDefault="002361E1" w:rsidP="002361E1">
            <w:pPr>
              <w:suppressAutoHyphens w:val="0"/>
              <w:autoSpaceDE w:val="0"/>
              <w:snapToGrid w:val="0"/>
              <w:rPr>
                <w:bCs/>
                <w:sz w:val="20"/>
                <w:szCs w:val="20"/>
              </w:rPr>
            </w:pPr>
          </w:p>
        </w:tc>
        <w:tc>
          <w:tcPr>
            <w:tcW w:w="1418" w:type="dxa"/>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color w:val="000000"/>
                <w:sz w:val="20"/>
                <w:szCs w:val="20"/>
                <w:lang w:eastAsia="pt-BR"/>
              </w:rPr>
            </w:pPr>
            <w:r w:rsidRPr="00333C96">
              <w:rPr>
                <w:bCs/>
                <w:sz w:val="20"/>
                <w:szCs w:val="20"/>
              </w:rPr>
              <w:t>E</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jc w:val="both"/>
              <w:rPr>
                <w:bCs/>
                <w:sz w:val="20"/>
                <w:szCs w:val="20"/>
              </w:rPr>
            </w:pPr>
            <w:r w:rsidRPr="00333C96">
              <w:rPr>
                <w:color w:val="000000"/>
                <w:sz w:val="20"/>
                <w:szCs w:val="20"/>
                <w:lang w:eastAsia="pt-BR"/>
              </w:rPr>
              <w:t>Incidência de GPS, FGTS e outras contribuições sobre o Aviso Prévio Trabalhado</w:t>
            </w:r>
          </w:p>
        </w:tc>
        <w:tc>
          <w:tcPr>
            <w:tcW w:w="1701" w:type="dxa"/>
            <w:tcBorders>
              <w:top w:val="single" w:sz="2" w:space="0" w:color="000000"/>
              <w:left w:val="single" w:sz="2" w:space="0" w:color="000000"/>
              <w:bottom w:val="single" w:sz="2" w:space="0" w:color="000000"/>
              <w:right w:val="single" w:sz="2" w:space="0" w:color="000000"/>
            </w:tcBorders>
          </w:tcPr>
          <w:p w:rsidR="002361E1" w:rsidRPr="00333C96" w:rsidRDefault="002361E1" w:rsidP="002361E1">
            <w:pPr>
              <w:suppressAutoHyphens w:val="0"/>
              <w:autoSpaceDE w:val="0"/>
              <w:snapToGrid w:val="0"/>
              <w:rPr>
                <w:bCs/>
                <w:sz w:val="20"/>
                <w:szCs w:val="20"/>
              </w:rPr>
            </w:pPr>
          </w:p>
        </w:tc>
        <w:tc>
          <w:tcPr>
            <w:tcW w:w="1418" w:type="dxa"/>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lastRenderedPageBreak/>
              <w:t>F</w:t>
            </w:r>
          </w:p>
        </w:tc>
        <w:tc>
          <w:tcPr>
            <w:tcW w:w="5812"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jc w:val="both"/>
              <w:rPr>
                <w:bCs/>
                <w:sz w:val="20"/>
                <w:szCs w:val="20"/>
              </w:rPr>
            </w:pPr>
            <w:r w:rsidRPr="00333C96">
              <w:rPr>
                <w:bCs/>
                <w:sz w:val="20"/>
                <w:szCs w:val="20"/>
              </w:rPr>
              <w:t xml:space="preserve">Multa do FGTS e contribuição social sobre o Aviso Prévio Trabalhado </w:t>
            </w:r>
          </w:p>
        </w:tc>
        <w:tc>
          <w:tcPr>
            <w:tcW w:w="1701" w:type="dxa"/>
            <w:tcBorders>
              <w:top w:val="single" w:sz="2" w:space="0" w:color="000000"/>
              <w:left w:val="single" w:sz="2" w:space="0" w:color="000000"/>
              <w:bottom w:val="single" w:sz="2" w:space="0" w:color="000000"/>
              <w:right w:val="single" w:sz="2" w:space="0" w:color="000000"/>
            </w:tcBorders>
          </w:tcPr>
          <w:p w:rsidR="002361E1" w:rsidRPr="00333C96" w:rsidRDefault="002361E1" w:rsidP="002361E1">
            <w:pPr>
              <w:suppressAutoHyphens w:val="0"/>
              <w:autoSpaceDE w:val="0"/>
              <w:snapToGrid w:val="0"/>
              <w:rPr>
                <w:bCs/>
                <w:sz w:val="20"/>
                <w:szCs w:val="20"/>
              </w:rPr>
            </w:pPr>
          </w:p>
        </w:tc>
        <w:tc>
          <w:tcPr>
            <w:tcW w:w="1418" w:type="dxa"/>
            <w:tcBorders>
              <w:top w:val="single" w:sz="2" w:space="0" w:color="000000"/>
              <w:left w:val="single" w:sz="2" w:space="0" w:color="000000"/>
              <w:bottom w:val="single" w:sz="2" w:space="0" w:color="000000"/>
              <w:right w:val="single" w:sz="1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left w:val="single" w:sz="12" w:space="0" w:color="000000"/>
              <w:bottom w:val="single" w:sz="12" w:space="0" w:color="000000"/>
              <w:right w:val="single" w:sz="2" w:space="0" w:color="000000"/>
            </w:tcBorders>
            <w:shd w:val="clear" w:color="auto" w:fill="BFBFBF"/>
          </w:tcPr>
          <w:p w:rsidR="002361E1" w:rsidRPr="00333C96" w:rsidRDefault="002361E1" w:rsidP="002361E1">
            <w:pPr>
              <w:suppressAutoHyphens w:val="0"/>
              <w:autoSpaceDE w:val="0"/>
              <w:snapToGrid w:val="0"/>
              <w:rPr>
                <w:b/>
                <w:bCs/>
                <w:sz w:val="20"/>
                <w:szCs w:val="20"/>
              </w:rPr>
            </w:pPr>
          </w:p>
        </w:tc>
        <w:tc>
          <w:tcPr>
            <w:tcW w:w="7513" w:type="dxa"/>
            <w:gridSpan w:val="2"/>
            <w:tcBorders>
              <w:top w:val="single" w:sz="2" w:space="0" w:color="000000"/>
              <w:left w:val="single" w:sz="2" w:space="0" w:color="000000"/>
              <w:bottom w:val="single" w:sz="12" w:space="0" w:color="000000"/>
              <w:right w:val="single" w:sz="2" w:space="0" w:color="000000"/>
            </w:tcBorders>
            <w:shd w:val="clear" w:color="auto" w:fill="BFBFBF"/>
          </w:tcPr>
          <w:p w:rsidR="002361E1" w:rsidRPr="00333C96" w:rsidRDefault="002361E1" w:rsidP="002361E1">
            <w:pPr>
              <w:suppressAutoHyphens w:val="0"/>
              <w:autoSpaceDE w:val="0"/>
              <w:snapToGrid w:val="0"/>
              <w:rPr>
                <w:bCs/>
                <w:sz w:val="20"/>
                <w:szCs w:val="20"/>
              </w:rPr>
            </w:pPr>
            <w:r w:rsidRPr="00333C96">
              <w:rPr>
                <w:b/>
                <w:bCs/>
                <w:sz w:val="20"/>
                <w:szCs w:val="20"/>
              </w:rPr>
              <w:t xml:space="preserve">Total </w:t>
            </w:r>
          </w:p>
        </w:tc>
        <w:tc>
          <w:tcPr>
            <w:tcW w:w="1418" w:type="dxa"/>
            <w:tcBorders>
              <w:top w:val="single" w:sz="2" w:space="0" w:color="000000"/>
              <w:left w:val="single" w:sz="2" w:space="0" w:color="000000"/>
              <w:bottom w:val="single" w:sz="12" w:space="0" w:color="000000"/>
              <w:right w:val="single" w:sz="12" w:space="0" w:color="000000"/>
            </w:tcBorders>
            <w:shd w:val="clear" w:color="auto" w:fill="BFBFBF"/>
          </w:tcPr>
          <w:p w:rsidR="002361E1" w:rsidRPr="00333C96" w:rsidRDefault="002361E1" w:rsidP="002361E1">
            <w:pPr>
              <w:suppressAutoHyphens w:val="0"/>
              <w:autoSpaceDE w:val="0"/>
              <w:snapToGrid w:val="0"/>
              <w:rPr>
                <w:bCs/>
                <w:sz w:val="20"/>
                <w:szCs w:val="20"/>
              </w:rPr>
            </w:pPr>
          </w:p>
        </w:tc>
      </w:tr>
      <w:tr w:rsidR="002361E1" w:rsidRPr="00333C96" w:rsidTr="00494EFE">
        <w:tblPrEx>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Ex>
        <w:tc>
          <w:tcPr>
            <w:tcW w:w="567" w:type="dxa"/>
            <w:shd w:val="clear" w:color="auto" w:fill="auto"/>
            <w:vAlign w:val="center"/>
          </w:tcPr>
          <w:p w:rsidR="002361E1" w:rsidRPr="00333C96" w:rsidRDefault="002361E1" w:rsidP="002361E1">
            <w:pPr>
              <w:suppressAutoHyphens w:val="0"/>
              <w:autoSpaceDE w:val="0"/>
              <w:jc w:val="center"/>
              <w:rPr>
                <w:b/>
                <w:bCs/>
                <w:sz w:val="20"/>
                <w:szCs w:val="20"/>
              </w:rPr>
            </w:pPr>
            <w:r w:rsidRPr="00333C96">
              <w:rPr>
                <w:rFonts w:ascii="Arial" w:hAnsi="Arial" w:cs="Arial"/>
                <w:color w:val="000000"/>
                <w:sz w:val="21"/>
                <w:szCs w:val="21"/>
                <w:lang w:eastAsia="pt-BR"/>
              </w:rPr>
              <w:t> </w:t>
            </w:r>
            <w:r w:rsidRPr="00333C96">
              <w:rPr>
                <w:b/>
                <w:bCs/>
                <w:sz w:val="20"/>
                <w:szCs w:val="20"/>
              </w:rPr>
              <w:t>IV</w:t>
            </w:r>
          </w:p>
        </w:tc>
        <w:tc>
          <w:tcPr>
            <w:tcW w:w="8931" w:type="dxa"/>
            <w:gridSpan w:val="3"/>
            <w:shd w:val="clear" w:color="auto" w:fill="auto"/>
          </w:tcPr>
          <w:p w:rsidR="002361E1" w:rsidRPr="00333C96" w:rsidRDefault="002361E1" w:rsidP="002361E1">
            <w:pPr>
              <w:suppressAutoHyphens w:val="0"/>
              <w:autoSpaceDE w:val="0"/>
              <w:jc w:val="center"/>
            </w:pPr>
            <w:r w:rsidRPr="00333C96">
              <w:rPr>
                <w:b/>
                <w:bCs/>
                <w:sz w:val="20"/>
                <w:szCs w:val="20"/>
              </w:rPr>
              <w:t>MÓDULO 4: CUSTO DE REPOSIÇÃO DO PROFISSIONAL AUSENTE</w:t>
            </w:r>
          </w:p>
        </w:tc>
      </w:tr>
      <w:tr w:rsidR="002361E1" w:rsidRPr="00333C96" w:rsidTr="00494EFE">
        <w:tblPrEx>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Ex>
        <w:tc>
          <w:tcPr>
            <w:tcW w:w="567" w:type="dxa"/>
            <w:shd w:val="clear" w:color="auto" w:fill="auto"/>
            <w:vAlign w:val="center"/>
          </w:tcPr>
          <w:p w:rsidR="002361E1" w:rsidRPr="00333C96" w:rsidRDefault="002361E1" w:rsidP="002361E1">
            <w:pPr>
              <w:suppressAutoHyphens w:val="0"/>
              <w:autoSpaceDE w:val="0"/>
              <w:jc w:val="center"/>
              <w:rPr>
                <w:b/>
                <w:bCs/>
                <w:sz w:val="20"/>
                <w:szCs w:val="20"/>
              </w:rPr>
            </w:pPr>
            <w:r w:rsidRPr="00333C96">
              <w:rPr>
                <w:b/>
                <w:bCs/>
                <w:sz w:val="20"/>
                <w:szCs w:val="20"/>
              </w:rPr>
              <w:t>4.1</w:t>
            </w:r>
          </w:p>
        </w:tc>
        <w:tc>
          <w:tcPr>
            <w:tcW w:w="5812" w:type="dxa"/>
            <w:shd w:val="clear" w:color="auto" w:fill="auto"/>
          </w:tcPr>
          <w:p w:rsidR="002361E1" w:rsidRPr="00333C96" w:rsidRDefault="002361E1" w:rsidP="002361E1">
            <w:pPr>
              <w:suppressAutoHyphens w:val="0"/>
              <w:autoSpaceDE w:val="0"/>
              <w:rPr>
                <w:b/>
                <w:bCs/>
                <w:sz w:val="20"/>
                <w:szCs w:val="20"/>
              </w:rPr>
            </w:pPr>
            <w:proofErr w:type="spellStart"/>
            <w:r w:rsidRPr="00333C96">
              <w:rPr>
                <w:b/>
                <w:bCs/>
                <w:sz w:val="20"/>
                <w:szCs w:val="20"/>
              </w:rPr>
              <w:t>Submódulo</w:t>
            </w:r>
            <w:proofErr w:type="spellEnd"/>
            <w:r w:rsidRPr="00333C96">
              <w:rPr>
                <w:b/>
                <w:bCs/>
                <w:sz w:val="20"/>
                <w:szCs w:val="20"/>
              </w:rPr>
              <w:t xml:space="preserve"> 4.1 – Substituo nas Ausências Legais</w:t>
            </w:r>
          </w:p>
        </w:tc>
        <w:tc>
          <w:tcPr>
            <w:tcW w:w="1701" w:type="dxa"/>
            <w:vAlign w:val="center"/>
          </w:tcPr>
          <w:p w:rsidR="002361E1" w:rsidRPr="00333C96" w:rsidRDefault="002361E1" w:rsidP="002361E1">
            <w:pPr>
              <w:suppressAutoHyphens w:val="0"/>
              <w:autoSpaceDE w:val="0"/>
              <w:snapToGrid w:val="0"/>
              <w:jc w:val="center"/>
              <w:rPr>
                <w:bCs/>
                <w:sz w:val="20"/>
                <w:szCs w:val="20"/>
              </w:rPr>
            </w:pPr>
            <w:r w:rsidRPr="00333C96">
              <w:rPr>
                <w:b/>
                <w:bCs/>
                <w:sz w:val="20"/>
                <w:szCs w:val="20"/>
              </w:rPr>
              <w:t>Percentual %</w:t>
            </w:r>
          </w:p>
        </w:tc>
        <w:tc>
          <w:tcPr>
            <w:tcW w:w="1418" w:type="dxa"/>
            <w:shd w:val="clear" w:color="auto" w:fill="auto"/>
            <w:vAlign w:val="center"/>
          </w:tcPr>
          <w:p w:rsidR="002361E1" w:rsidRPr="00333C96" w:rsidRDefault="002361E1" w:rsidP="002361E1">
            <w:pPr>
              <w:suppressAutoHyphens w:val="0"/>
              <w:autoSpaceDE w:val="0"/>
              <w:snapToGrid w:val="0"/>
              <w:jc w:val="center"/>
              <w:rPr>
                <w:bCs/>
                <w:sz w:val="20"/>
                <w:szCs w:val="20"/>
              </w:rPr>
            </w:pPr>
            <w:r w:rsidRPr="00333C96">
              <w:rPr>
                <w:b/>
                <w:bCs/>
                <w:sz w:val="20"/>
                <w:szCs w:val="20"/>
              </w:rPr>
              <w:t>Valor (R$)</w:t>
            </w:r>
          </w:p>
        </w:tc>
      </w:tr>
      <w:tr w:rsidR="002361E1" w:rsidRPr="00333C96" w:rsidTr="00494EFE">
        <w:tblPrEx>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Ex>
        <w:tc>
          <w:tcPr>
            <w:tcW w:w="567" w:type="dxa"/>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A</w:t>
            </w:r>
          </w:p>
        </w:tc>
        <w:tc>
          <w:tcPr>
            <w:tcW w:w="5812" w:type="dxa"/>
            <w:shd w:val="clear" w:color="auto" w:fill="auto"/>
          </w:tcPr>
          <w:p w:rsidR="002361E1" w:rsidRPr="00333C96" w:rsidRDefault="002361E1" w:rsidP="002361E1">
            <w:pPr>
              <w:suppressAutoHyphens w:val="0"/>
              <w:autoSpaceDE w:val="0"/>
              <w:rPr>
                <w:color w:val="000000"/>
                <w:sz w:val="20"/>
                <w:szCs w:val="20"/>
                <w:lang w:eastAsia="pt-BR"/>
              </w:rPr>
            </w:pPr>
            <w:r w:rsidRPr="00333C96">
              <w:rPr>
                <w:color w:val="000000"/>
                <w:sz w:val="20"/>
                <w:szCs w:val="20"/>
                <w:lang w:eastAsia="pt-BR"/>
              </w:rPr>
              <w:t>Substituto na cobertura de Férias</w:t>
            </w:r>
          </w:p>
        </w:tc>
        <w:tc>
          <w:tcPr>
            <w:tcW w:w="1701" w:type="dxa"/>
          </w:tcPr>
          <w:p w:rsidR="002361E1" w:rsidRPr="00333C96" w:rsidRDefault="002361E1" w:rsidP="002361E1">
            <w:pPr>
              <w:suppressAutoHyphens w:val="0"/>
              <w:autoSpaceDE w:val="0"/>
              <w:snapToGrid w:val="0"/>
              <w:rPr>
                <w:bCs/>
                <w:sz w:val="20"/>
                <w:szCs w:val="20"/>
              </w:rPr>
            </w:pPr>
          </w:p>
        </w:tc>
        <w:tc>
          <w:tcPr>
            <w:tcW w:w="1418"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blPrEx>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Ex>
        <w:tc>
          <w:tcPr>
            <w:tcW w:w="567" w:type="dxa"/>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B</w:t>
            </w:r>
          </w:p>
        </w:tc>
        <w:tc>
          <w:tcPr>
            <w:tcW w:w="5812" w:type="dxa"/>
            <w:shd w:val="clear" w:color="auto" w:fill="auto"/>
          </w:tcPr>
          <w:p w:rsidR="002361E1" w:rsidRPr="00333C96" w:rsidRDefault="002361E1" w:rsidP="002361E1">
            <w:pPr>
              <w:suppressAutoHyphens w:val="0"/>
              <w:autoSpaceDE w:val="0"/>
              <w:rPr>
                <w:color w:val="000000"/>
                <w:sz w:val="20"/>
                <w:szCs w:val="20"/>
                <w:lang w:eastAsia="pt-BR"/>
              </w:rPr>
            </w:pPr>
            <w:r w:rsidRPr="00333C96">
              <w:rPr>
                <w:color w:val="000000"/>
                <w:sz w:val="20"/>
                <w:szCs w:val="20"/>
                <w:lang w:eastAsia="pt-BR"/>
              </w:rPr>
              <w:t>Substituto na cobertura de Ausências Legais</w:t>
            </w:r>
          </w:p>
        </w:tc>
        <w:tc>
          <w:tcPr>
            <w:tcW w:w="1701" w:type="dxa"/>
          </w:tcPr>
          <w:p w:rsidR="002361E1" w:rsidRPr="00333C96" w:rsidRDefault="002361E1" w:rsidP="002361E1">
            <w:pPr>
              <w:suppressAutoHyphens w:val="0"/>
              <w:autoSpaceDE w:val="0"/>
              <w:snapToGrid w:val="0"/>
              <w:rPr>
                <w:bCs/>
                <w:sz w:val="20"/>
                <w:szCs w:val="20"/>
              </w:rPr>
            </w:pPr>
          </w:p>
        </w:tc>
        <w:tc>
          <w:tcPr>
            <w:tcW w:w="1418"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blPrEx>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Ex>
        <w:tc>
          <w:tcPr>
            <w:tcW w:w="567" w:type="dxa"/>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C</w:t>
            </w:r>
          </w:p>
        </w:tc>
        <w:tc>
          <w:tcPr>
            <w:tcW w:w="5812" w:type="dxa"/>
            <w:shd w:val="clear" w:color="auto" w:fill="auto"/>
          </w:tcPr>
          <w:p w:rsidR="002361E1" w:rsidRPr="00333C96" w:rsidRDefault="002361E1" w:rsidP="002361E1">
            <w:pPr>
              <w:suppressAutoHyphens w:val="0"/>
              <w:autoSpaceDE w:val="0"/>
              <w:rPr>
                <w:color w:val="000000"/>
                <w:sz w:val="20"/>
                <w:szCs w:val="20"/>
                <w:lang w:eastAsia="pt-BR"/>
              </w:rPr>
            </w:pPr>
            <w:r w:rsidRPr="00333C96">
              <w:rPr>
                <w:color w:val="000000"/>
                <w:sz w:val="20"/>
                <w:szCs w:val="20"/>
                <w:lang w:eastAsia="pt-BR"/>
              </w:rPr>
              <w:t xml:space="preserve">Substituto na cobertura de </w:t>
            </w:r>
            <w:proofErr w:type="spellStart"/>
            <w:r w:rsidRPr="00333C96">
              <w:rPr>
                <w:color w:val="000000"/>
                <w:sz w:val="20"/>
                <w:szCs w:val="20"/>
                <w:lang w:eastAsia="pt-BR"/>
              </w:rPr>
              <w:t>Licença-Paternidade</w:t>
            </w:r>
            <w:proofErr w:type="spellEnd"/>
          </w:p>
        </w:tc>
        <w:tc>
          <w:tcPr>
            <w:tcW w:w="1701" w:type="dxa"/>
          </w:tcPr>
          <w:p w:rsidR="002361E1" w:rsidRPr="00333C96" w:rsidRDefault="002361E1" w:rsidP="002361E1">
            <w:pPr>
              <w:suppressAutoHyphens w:val="0"/>
              <w:autoSpaceDE w:val="0"/>
              <w:snapToGrid w:val="0"/>
              <w:rPr>
                <w:bCs/>
                <w:sz w:val="20"/>
                <w:szCs w:val="20"/>
              </w:rPr>
            </w:pPr>
          </w:p>
        </w:tc>
        <w:tc>
          <w:tcPr>
            <w:tcW w:w="1418"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blPrEx>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Ex>
        <w:tc>
          <w:tcPr>
            <w:tcW w:w="567" w:type="dxa"/>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D</w:t>
            </w:r>
          </w:p>
        </w:tc>
        <w:tc>
          <w:tcPr>
            <w:tcW w:w="5812" w:type="dxa"/>
            <w:shd w:val="clear" w:color="auto" w:fill="auto"/>
          </w:tcPr>
          <w:p w:rsidR="002361E1" w:rsidRPr="00333C96" w:rsidRDefault="002361E1" w:rsidP="002361E1">
            <w:pPr>
              <w:suppressAutoHyphens w:val="0"/>
              <w:autoSpaceDE w:val="0"/>
              <w:rPr>
                <w:color w:val="000000"/>
                <w:sz w:val="20"/>
                <w:szCs w:val="20"/>
                <w:lang w:eastAsia="pt-BR"/>
              </w:rPr>
            </w:pPr>
            <w:r w:rsidRPr="00333C96">
              <w:rPr>
                <w:color w:val="000000"/>
                <w:sz w:val="20"/>
                <w:szCs w:val="20"/>
                <w:lang w:eastAsia="pt-BR"/>
              </w:rPr>
              <w:t>Substituto na cobertura de Ausência por acidente de trabalho</w:t>
            </w:r>
          </w:p>
        </w:tc>
        <w:tc>
          <w:tcPr>
            <w:tcW w:w="1701" w:type="dxa"/>
          </w:tcPr>
          <w:p w:rsidR="002361E1" w:rsidRPr="00333C96" w:rsidRDefault="002361E1" w:rsidP="002361E1">
            <w:pPr>
              <w:suppressAutoHyphens w:val="0"/>
              <w:autoSpaceDE w:val="0"/>
              <w:snapToGrid w:val="0"/>
              <w:rPr>
                <w:bCs/>
                <w:sz w:val="20"/>
                <w:szCs w:val="20"/>
              </w:rPr>
            </w:pPr>
          </w:p>
        </w:tc>
        <w:tc>
          <w:tcPr>
            <w:tcW w:w="1418"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blPrEx>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Ex>
        <w:tc>
          <w:tcPr>
            <w:tcW w:w="567" w:type="dxa"/>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E</w:t>
            </w:r>
          </w:p>
        </w:tc>
        <w:tc>
          <w:tcPr>
            <w:tcW w:w="5812" w:type="dxa"/>
            <w:shd w:val="clear" w:color="auto" w:fill="auto"/>
          </w:tcPr>
          <w:p w:rsidR="002361E1" w:rsidRPr="00333C96" w:rsidRDefault="002361E1" w:rsidP="002361E1">
            <w:pPr>
              <w:suppressAutoHyphens w:val="0"/>
              <w:autoSpaceDE w:val="0"/>
              <w:rPr>
                <w:color w:val="000000"/>
                <w:sz w:val="20"/>
                <w:szCs w:val="20"/>
                <w:lang w:eastAsia="pt-BR"/>
              </w:rPr>
            </w:pPr>
            <w:r w:rsidRPr="00333C96">
              <w:rPr>
                <w:color w:val="000000"/>
                <w:sz w:val="20"/>
                <w:szCs w:val="20"/>
                <w:lang w:eastAsia="pt-BR"/>
              </w:rPr>
              <w:t>Substituto na cobertura de Afastamento Maternidade</w:t>
            </w:r>
          </w:p>
        </w:tc>
        <w:tc>
          <w:tcPr>
            <w:tcW w:w="1701" w:type="dxa"/>
          </w:tcPr>
          <w:p w:rsidR="002361E1" w:rsidRPr="00333C96" w:rsidRDefault="002361E1" w:rsidP="002361E1">
            <w:pPr>
              <w:suppressAutoHyphens w:val="0"/>
              <w:autoSpaceDE w:val="0"/>
              <w:snapToGrid w:val="0"/>
              <w:rPr>
                <w:bCs/>
                <w:sz w:val="20"/>
                <w:szCs w:val="20"/>
              </w:rPr>
            </w:pPr>
          </w:p>
        </w:tc>
        <w:tc>
          <w:tcPr>
            <w:tcW w:w="1418"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blPrEx>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Ex>
        <w:tc>
          <w:tcPr>
            <w:tcW w:w="567" w:type="dxa"/>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F</w:t>
            </w:r>
          </w:p>
        </w:tc>
        <w:tc>
          <w:tcPr>
            <w:tcW w:w="5812" w:type="dxa"/>
            <w:shd w:val="clear" w:color="auto" w:fill="auto"/>
          </w:tcPr>
          <w:p w:rsidR="002361E1" w:rsidRPr="00333C96" w:rsidRDefault="002361E1" w:rsidP="002361E1">
            <w:pPr>
              <w:suppressAutoHyphens w:val="0"/>
              <w:autoSpaceDE w:val="0"/>
              <w:rPr>
                <w:color w:val="000000"/>
                <w:sz w:val="20"/>
                <w:szCs w:val="20"/>
                <w:lang w:eastAsia="pt-BR"/>
              </w:rPr>
            </w:pPr>
            <w:r w:rsidRPr="00333C96">
              <w:rPr>
                <w:color w:val="000000"/>
                <w:sz w:val="20"/>
                <w:szCs w:val="20"/>
                <w:lang w:eastAsia="pt-BR"/>
              </w:rPr>
              <w:t>Substituto na cobertura de Outras ausências (especificar)</w:t>
            </w:r>
          </w:p>
        </w:tc>
        <w:tc>
          <w:tcPr>
            <w:tcW w:w="1701" w:type="dxa"/>
          </w:tcPr>
          <w:p w:rsidR="002361E1" w:rsidRPr="00333C96" w:rsidRDefault="002361E1" w:rsidP="002361E1">
            <w:pPr>
              <w:suppressAutoHyphens w:val="0"/>
              <w:autoSpaceDE w:val="0"/>
              <w:snapToGrid w:val="0"/>
              <w:rPr>
                <w:bCs/>
                <w:sz w:val="20"/>
                <w:szCs w:val="20"/>
              </w:rPr>
            </w:pPr>
          </w:p>
        </w:tc>
        <w:tc>
          <w:tcPr>
            <w:tcW w:w="1418"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blPrEx>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Ex>
        <w:tc>
          <w:tcPr>
            <w:tcW w:w="567" w:type="dxa"/>
            <w:tcBorders>
              <w:bottom w:val="single" w:sz="2" w:space="0" w:color="000000"/>
            </w:tcBorders>
            <w:shd w:val="clear" w:color="auto" w:fill="BFBFBF"/>
          </w:tcPr>
          <w:p w:rsidR="002361E1" w:rsidRPr="00333C96" w:rsidRDefault="002361E1" w:rsidP="002361E1">
            <w:pPr>
              <w:suppressAutoHyphens w:val="0"/>
              <w:autoSpaceDE w:val="0"/>
              <w:snapToGrid w:val="0"/>
              <w:rPr>
                <w:b/>
                <w:bCs/>
                <w:sz w:val="20"/>
                <w:szCs w:val="20"/>
              </w:rPr>
            </w:pPr>
          </w:p>
        </w:tc>
        <w:tc>
          <w:tcPr>
            <w:tcW w:w="5812" w:type="dxa"/>
            <w:tcBorders>
              <w:bottom w:val="single" w:sz="2" w:space="0" w:color="000000"/>
            </w:tcBorders>
            <w:shd w:val="clear" w:color="auto" w:fill="BFBFBF"/>
          </w:tcPr>
          <w:p w:rsidR="002361E1" w:rsidRPr="00333C96" w:rsidRDefault="002361E1" w:rsidP="002361E1">
            <w:pPr>
              <w:suppressAutoHyphens w:val="0"/>
              <w:autoSpaceDE w:val="0"/>
              <w:rPr>
                <w:bCs/>
                <w:sz w:val="20"/>
                <w:szCs w:val="20"/>
              </w:rPr>
            </w:pPr>
            <w:r w:rsidRPr="00333C96">
              <w:rPr>
                <w:b/>
                <w:bCs/>
                <w:sz w:val="20"/>
                <w:szCs w:val="20"/>
              </w:rPr>
              <w:t xml:space="preserve">Total </w:t>
            </w:r>
          </w:p>
        </w:tc>
        <w:tc>
          <w:tcPr>
            <w:tcW w:w="1701" w:type="dxa"/>
            <w:tcBorders>
              <w:bottom w:val="single" w:sz="2" w:space="0" w:color="000000"/>
            </w:tcBorders>
            <w:shd w:val="clear" w:color="auto" w:fill="BFBFBF"/>
          </w:tcPr>
          <w:p w:rsidR="002361E1" w:rsidRPr="00333C96" w:rsidRDefault="002361E1" w:rsidP="002361E1">
            <w:pPr>
              <w:suppressAutoHyphens w:val="0"/>
              <w:autoSpaceDE w:val="0"/>
              <w:snapToGrid w:val="0"/>
              <w:rPr>
                <w:bCs/>
                <w:sz w:val="20"/>
                <w:szCs w:val="20"/>
              </w:rPr>
            </w:pPr>
          </w:p>
        </w:tc>
        <w:tc>
          <w:tcPr>
            <w:tcW w:w="1418" w:type="dxa"/>
            <w:tcBorders>
              <w:bottom w:val="single" w:sz="2" w:space="0" w:color="000000"/>
            </w:tcBorders>
            <w:shd w:val="clear" w:color="auto" w:fill="BFBFBF"/>
          </w:tcPr>
          <w:p w:rsidR="002361E1" w:rsidRPr="00333C96" w:rsidRDefault="002361E1" w:rsidP="002361E1">
            <w:pPr>
              <w:suppressAutoHyphens w:val="0"/>
              <w:autoSpaceDE w:val="0"/>
              <w:snapToGrid w:val="0"/>
              <w:rPr>
                <w:bCs/>
                <w:sz w:val="20"/>
                <w:szCs w:val="20"/>
              </w:rPr>
            </w:pPr>
          </w:p>
        </w:tc>
      </w:tr>
      <w:tr w:rsidR="002361E1" w:rsidRPr="00333C96" w:rsidTr="00494EFE">
        <w:tblPrEx>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Ex>
        <w:tc>
          <w:tcPr>
            <w:tcW w:w="567" w:type="dxa"/>
            <w:tcBorders>
              <w:top w:val="single" w:sz="2" w:space="0" w:color="000000"/>
              <w:bottom w:val="single" w:sz="2" w:space="0" w:color="000000"/>
              <w:right w:val="nil"/>
            </w:tcBorders>
            <w:shd w:val="clear" w:color="auto" w:fill="auto"/>
            <w:vAlign w:val="center"/>
          </w:tcPr>
          <w:p w:rsidR="002361E1" w:rsidRPr="00333C96" w:rsidRDefault="002361E1" w:rsidP="002361E1">
            <w:pPr>
              <w:suppressAutoHyphens w:val="0"/>
              <w:autoSpaceDE w:val="0"/>
              <w:jc w:val="center"/>
              <w:rPr>
                <w:b/>
                <w:bCs/>
                <w:sz w:val="20"/>
                <w:szCs w:val="20"/>
              </w:rPr>
            </w:pPr>
          </w:p>
        </w:tc>
        <w:tc>
          <w:tcPr>
            <w:tcW w:w="5812" w:type="dxa"/>
            <w:tcBorders>
              <w:top w:val="single" w:sz="2" w:space="0" w:color="000000"/>
              <w:left w:val="nil"/>
              <w:bottom w:val="single" w:sz="2" w:space="0" w:color="000000"/>
              <w:right w:val="nil"/>
            </w:tcBorders>
            <w:shd w:val="clear" w:color="auto" w:fill="auto"/>
          </w:tcPr>
          <w:p w:rsidR="002361E1" w:rsidRPr="00333C96" w:rsidRDefault="002361E1" w:rsidP="002361E1">
            <w:pPr>
              <w:suppressAutoHyphens w:val="0"/>
              <w:autoSpaceDE w:val="0"/>
              <w:rPr>
                <w:b/>
                <w:bCs/>
                <w:sz w:val="20"/>
                <w:szCs w:val="20"/>
              </w:rPr>
            </w:pPr>
          </w:p>
        </w:tc>
        <w:tc>
          <w:tcPr>
            <w:tcW w:w="1701" w:type="dxa"/>
            <w:tcBorders>
              <w:top w:val="single" w:sz="2" w:space="0" w:color="000000"/>
              <w:left w:val="nil"/>
              <w:bottom w:val="single" w:sz="2" w:space="0" w:color="000000"/>
              <w:right w:val="nil"/>
            </w:tcBorders>
          </w:tcPr>
          <w:p w:rsidR="002361E1" w:rsidRPr="00333C96" w:rsidRDefault="002361E1" w:rsidP="002361E1">
            <w:pPr>
              <w:suppressAutoHyphens w:val="0"/>
              <w:autoSpaceDE w:val="0"/>
              <w:jc w:val="center"/>
              <w:rPr>
                <w:b/>
                <w:bCs/>
                <w:sz w:val="20"/>
                <w:szCs w:val="20"/>
              </w:rPr>
            </w:pPr>
          </w:p>
        </w:tc>
        <w:tc>
          <w:tcPr>
            <w:tcW w:w="1418" w:type="dxa"/>
            <w:tcBorders>
              <w:top w:val="single" w:sz="2" w:space="0" w:color="000000"/>
              <w:left w:val="nil"/>
              <w:bottom w:val="single" w:sz="2" w:space="0" w:color="000000"/>
            </w:tcBorders>
            <w:shd w:val="clear" w:color="auto" w:fill="auto"/>
          </w:tcPr>
          <w:p w:rsidR="002361E1" w:rsidRPr="00333C96" w:rsidRDefault="002361E1" w:rsidP="002361E1">
            <w:pPr>
              <w:suppressAutoHyphens w:val="0"/>
              <w:autoSpaceDE w:val="0"/>
              <w:jc w:val="center"/>
              <w:rPr>
                <w:b/>
                <w:bCs/>
                <w:sz w:val="20"/>
                <w:szCs w:val="20"/>
              </w:rPr>
            </w:pPr>
          </w:p>
        </w:tc>
      </w:tr>
      <w:tr w:rsidR="002361E1" w:rsidRPr="00333C96" w:rsidTr="00494EFE">
        <w:tblPrEx>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Ex>
        <w:tc>
          <w:tcPr>
            <w:tcW w:w="567" w:type="dxa"/>
            <w:tcBorders>
              <w:top w:val="single" w:sz="2" w:space="0" w:color="000000"/>
            </w:tcBorders>
            <w:shd w:val="clear" w:color="auto" w:fill="auto"/>
            <w:vAlign w:val="center"/>
          </w:tcPr>
          <w:p w:rsidR="002361E1" w:rsidRPr="00333C96" w:rsidRDefault="002361E1" w:rsidP="002361E1">
            <w:pPr>
              <w:suppressAutoHyphens w:val="0"/>
              <w:autoSpaceDE w:val="0"/>
              <w:jc w:val="center"/>
              <w:rPr>
                <w:b/>
                <w:bCs/>
                <w:sz w:val="20"/>
                <w:szCs w:val="20"/>
              </w:rPr>
            </w:pPr>
            <w:r w:rsidRPr="00333C96">
              <w:rPr>
                <w:b/>
                <w:bCs/>
                <w:sz w:val="20"/>
                <w:szCs w:val="20"/>
              </w:rPr>
              <w:t>4.2</w:t>
            </w:r>
          </w:p>
        </w:tc>
        <w:tc>
          <w:tcPr>
            <w:tcW w:w="5812" w:type="dxa"/>
            <w:tcBorders>
              <w:top w:val="single" w:sz="2" w:space="0" w:color="000000"/>
            </w:tcBorders>
            <w:shd w:val="clear" w:color="auto" w:fill="auto"/>
          </w:tcPr>
          <w:p w:rsidR="002361E1" w:rsidRPr="00333C96" w:rsidRDefault="002361E1" w:rsidP="002361E1">
            <w:pPr>
              <w:suppressAutoHyphens w:val="0"/>
              <w:autoSpaceDE w:val="0"/>
              <w:rPr>
                <w:b/>
                <w:bCs/>
                <w:sz w:val="20"/>
                <w:szCs w:val="20"/>
              </w:rPr>
            </w:pPr>
            <w:proofErr w:type="spellStart"/>
            <w:r w:rsidRPr="00333C96">
              <w:rPr>
                <w:b/>
                <w:bCs/>
                <w:sz w:val="20"/>
                <w:szCs w:val="20"/>
              </w:rPr>
              <w:t>Submódulo</w:t>
            </w:r>
            <w:proofErr w:type="spellEnd"/>
            <w:r w:rsidRPr="00333C96">
              <w:rPr>
                <w:b/>
                <w:bCs/>
                <w:sz w:val="20"/>
                <w:szCs w:val="20"/>
              </w:rPr>
              <w:t xml:space="preserve"> 4.2 - Substituto na Intrajornada</w:t>
            </w:r>
          </w:p>
        </w:tc>
        <w:tc>
          <w:tcPr>
            <w:tcW w:w="1701" w:type="dxa"/>
            <w:tcBorders>
              <w:top w:val="single" w:sz="2" w:space="0" w:color="000000"/>
            </w:tcBorders>
          </w:tcPr>
          <w:p w:rsidR="002361E1" w:rsidRPr="00333C96" w:rsidRDefault="002361E1" w:rsidP="002361E1">
            <w:pPr>
              <w:suppressAutoHyphens w:val="0"/>
              <w:autoSpaceDE w:val="0"/>
              <w:jc w:val="center"/>
              <w:rPr>
                <w:b/>
                <w:bCs/>
                <w:sz w:val="20"/>
                <w:szCs w:val="20"/>
              </w:rPr>
            </w:pPr>
            <w:r w:rsidRPr="00333C96">
              <w:rPr>
                <w:b/>
                <w:bCs/>
                <w:sz w:val="20"/>
                <w:szCs w:val="20"/>
              </w:rPr>
              <w:t>Percentual %</w:t>
            </w:r>
          </w:p>
        </w:tc>
        <w:tc>
          <w:tcPr>
            <w:tcW w:w="1418" w:type="dxa"/>
            <w:tcBorders>
              <w:top w:val="single" w:sz="2" w:space="0" w:color="000000"/>
            </w:tcBorders>
            <w:shd w:val="clear" w:color="auto" w:fill="auto"/>
          </w:tcPr>
          <w:p w:rsidR="002361E1" w:rsidRPr="00333C96" w:rsidRDefault="002361E1" w:rsidP="002361E1">
            <w:pPr>
              <w:suppressAutoHyphens w:val="0"/>
              <w:autoSpaceDE w:val="0"/>
              <w:jc w:val="center"/>
            </w:pPr>
            <w:r w:rsidRPr="00333C96">
              <w:rPr>
                <w:b/>
                <w:bCs/>
                <w:sz w:val="20"/>
                <w:szCs w:val="20"/>
              </w:rPr>
              <w:t>Valor (R$)</w:t>
            </w:r>
          </w:p>
        </w:tc>
      </w:tr>
      <w:tr w:rsidR="002361E1" w:rsidRPr="00333C96" w:rsidTr="00494EFE">
        <w:tblPrEx>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Ex>
        <w:tc>
          <w:tcPr>
            <w:tcW w:w="567" w:type="dxa"/>
            <w:shd w:val="clear" w:color="auto" w:fill="auto"/>
            <w:vAlign w:val="center"/>
          </w:tcPr>
          <w:p w:rsidR="002361E1" w:rsidRPr="00333C96" w:rsidRDefault="002361E1" w:rsidP="002361E1">
            <w:pPr>
              <w:suppressAutoHyphens w:val="0"/>
              <w:autoSpaceDE w:val="0"/>
              <w:jc w:val="center"/>
              <w:rPr>
                <w:color w:val="000000"/>
                <w:sz w:val="20"/>
                <w:szCs w:val="20"/>
                <w:lang w:eastAsia="pt-BR"/>
              </w:rPr>
            </w:pPr>
            <w:r w:rsidRPr="00333C96">
              <w:rPr>
                <w:color w:val="000000"/>
                <w:sz w:val="20"/>
                <w:szCs w:val="20"/>
                <w:lang w:eastAsia="pt-BR"/>
              </w:rPr>
              <w:t>A</w:t>
            </w:r>
          </w:p>
        </w:tc>
        <w:tc>
          <w:tcPr>
            <w:tcW w:w="5812" w:type="dxa"/>
            <w:shd w:val="clear" w:color="auto" w:fill="auto"/>
          </w:tcPr>
          <w:p w:rsidR="002361E1" w:rsidRPr="00333C96" w:rsidRDefault="002361E1" w:rsidP="002361E1">
            <w:pPr>
              <w:suppressAutoHyphens w:val="0"/>
              <w:autoSpaceDE w:val="0"/>
              <w:rPr>
                <w:bCs/>
                <w:sz w:val="20"/>
                <w:szCs w:val="20"/>
              </w:rPr>
            </w:pPr>
            <w:r w:rsidRPr="00333C96">
              <w:rPr>
                <w:color w:val="000000"/>
                <w:sz w:val="20"/>
                <w:szCs w:val="20"/>
                <w:lang w:eastAsia="pt-BR"/>
              </w:rPr>
              <w:t>Substituto na cobertura de Intervalo para repouso ou alimentação</w:t>
            </w:r>
          </w:p>
        </w:tc>
        <w:tc>
          <w:tcPr>
            <w:tcW w:w="1701" w:type="dxa"/>
          </w:tcPr>
          <w:p w:rsidR="002361E1" w:rsidRPr="00333C96" w:rsidRDefault="002361E1" w:rsidP="002361E1">
            <w:pPr>
              <w:suppressAutoHyphens w:val="0"/>
              <w:autoSpaceDE w:val="0"/>
              <w:snapToGrid w:val="0"/>
              <w:rPr>
                <w:bCs/>
                <w:sz w:val="20"/>
                <w:szCs w:val="20"/>
              </w:rPr>
            </w:pPr>
          </w:p>
        </w:tc>
        <w:tc>
          <w:tcPr>
            <w:tcW w:w="1418"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blPrEx>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Ex>
        <w:tc>
          <w:tcPr>
            <w:tcW w:w="567" w:type="dxa"/>
            <w:tcBorders>
              <w:bottom w:val="single" w:sz="2" w:space="0" w:color="000000"/>
            </w:tcBorders>
            <w:shd w:val="clear" w:color="auto" w:fill="BFBFBF"/>
          </w:tcPr>
          <w:p w:rsidR="002361E1" w:rsidRPr="00333C96" w:rsidRDefault="002361E1" w:rsidP="002361E1">
            <w:pPr>
              <w:suppressAutoHyphens w:val="0"/>
              <w:autoSpaceDE w:val="0"/>
              <w:snapToGrid w:val="0"/>
              <w:rPr>
                <w:b/>
                <w:bCs/>
                <w:sz w:val="20"/>
                <w:szCs w:val="20"/>
              </w:rPr>
            </w:pPr>
          </w:p>
        </w:tc>
        <w:tc>
          <w:tcPr>
            <w:tcW w:w="5812" w:type="dxa"/>
            <w:tcBorders>
              <w:bottom w:val="single" w:sz="2" w:space="0" w:color="000000"/>
            </w:tcBorders>
            <w:shd w:val="clear" w:color="auto" w:fill="BFBFBF"/>
          </w:tcPr>
          <w:p w:rsidR="002361E1" w:rsidRPr="00333C96" w:rsidRDefault="002361E1" w:rsidP="002361E1">
            <w:pPr>
              <w:suppressAutoHyphens w:val="0"/>
              <w:autoSpaceDE w:val="0"/>
              <w:rPr>
                <w:bCs/>
                <w:sz w:val="20"/>
                <w:szCs w:val="20"/>
              </w:rPr>
            </w:pPr>
            <w:r w:rsidRPr="00333C96">
              <w:rPr>
                <w:b/>
                <w:bCs/>
                <w:sz w:val="20"/>
                <w:szCs w:val="20"/>
              </w:rPr>
              <w:t>Total</w:t>
            </w:r>
          </w:p>
        </w:tc>
        <w:tc>
          <w:tcPr>
            <w:tcW w:w="1701" w:type="dxa"/>
            <w:tcBorders>
              <w:bottom w:val="single" w:sz="2" w:space="0" w:color="000000"/>
            </w:tcBorders>
            <w:shd w:val="clear" w:color="auto" w:fill="BFBFBF"/>
          </w:tcPr>
          <w:p w:rsidR="002361E1" w:rsidRPr="00333C96" w:rsidRDefault="002361E1" w:rsidP="002361E1">
            <w:pPr>
              <w:suppressAutoHyphens w:val="0"/>
              <w:autoSpaceDE w:val="0"/>
              <w:snapToGrid w:val="0"/>
              <w:rPr>
                <w:bCs/>
                <w:sz w:val="20"/>
                <w:szCs w:val="20"/>
              </w:rPr>
            </w:pPr>
          </w:p>
        </w:tc>
        <w:tc>
          <w:tcPr>
            <w:tcW w:w="1418" w:type="dxa"/>
            <w:tcBorders>
              <w:bottom w:val="single" w:sz="2" w:space="0" w:color="000000"/>
            </w:tcBorders>
            <w:shd w:val="clear" w:color="auto" w:fill="BFBFBF"/>
          </w:tcPr>
          <w:p w:rsidR="002361E1" w:rsidRPr="00333C96" w:rsidRDefault="002361E1" w:rsidP="002361E1">
            <w:pPr>
              <w:suppressAutoHyphens w:val="0"/>
              <w:autoSpaceDE w:val="0"/>
              <w:snapToGrid w:val="0"/>
              <w:rPr>
                <w:bCs/>
                <w:sz w:val="20"/>
                <w:szCs w:val="20"/>
              </w:rPr>
            </w:pPr>
          </w:p>
        </w:tc>
      </w:tr>
      <w:tr w:rsidR="002361E1" w:rsidRPr="00333C96" w:rsidTr="00494EFE">
        <w:tblPrEx>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Ex>
        <w:tc>
          <w:tcPr>
            <w:tcW w:w="567" w:type="dxa"/>
            <w:tcBorders>
              <w:top w:val="single" w:sz="2" w:space="0" w:color="000000"/>
              <w:bottom w:val="single" w:sz="2" w:space="0" w:color="000000"/>
              <w:right w:val="nil"/>
            </w:tcBorders>
            <w:shd w:val="clear" w:color="auto" w:fill="auto"/>
            <w:vAlign w:val="center"/>
          </w:tcPr>
          <w:p w:rsidR="002361E1" w:rsidRPr="00333C96" w:rsidRDefault="002361E1" w:rsidP="002361E1">
            <w:pPr>
              <w:suppressAutoHyphens w:val="0"/>
              <w:autoSpaceDE w:val="0"/>
              <w:jc w:val="center"/>
              <w:rPr>
                <w:b/>
                <w:bCs/>
                <w:sz w:val="20"/>
                <w:szCs w:val="20"/>
              </w:rPr>
            </w:pPr>
          </w:p>
        </w:tc>
        <w:tc>
          <w:tcPr>
            <w:tcW w:w="5812" w:type="dxa"/>
            <w:tcBorders>
              <w:top w:val="single" w:sz="2" w:space="0" w:color="000000"/>
              <w:left w:val="nil"/>
              <w:bottom w:val="single" w:sz="2" w:space="0" w:color="000000"/>
              <w:right w:val="nil"/>
            </w:tcBorders>
            <w:shd w:val="clear" w:color="auto" w:fill="auto"/>
          </w:tcPr>
          <w:p w:rsidR="002361E1" w:rsidRPr="00333C96" w:rsidRDefault="002361E1" w:rsidP="002361E1">
            <w:pPr>
              <w:suppressAutoHyphens w:val="0"/>
              <w:autoSpaceDE w:val="0"/>
              <w:rPr>
                <w:b/>
                <w:bCs/>
                <w:sz w:val="20"/>
                <w:szCs w:val="20"/>
              </w:rPr>
            </w:pPr>
          </w:p>
        </w:tc>
        <w:tc>
          <w:tcPr>
            <w:tcW w:w="1701" w:type="dxa"/>
            <w:tcBorders>
              <w:top w:val="single" w:sz="2" w:space="0" w:color="000000"/>
              <w:left w:val="nil"/>
              <w:bottom w:val="single" w:sz="2" w:space="0" w:color="000000"/>
              <w:right w:val="nil"/>
            </w:tcBorders>
          </w:tcPr>
          <w:p w:rsidR="002361E1" w:rsidRPr="00333C96" w:rsidRDefault="002361E1" w:rsidP="002361E1">
            <w:pPr>
              <w:suppressAutoHyphens w:val="0"/>
              <w:autoSpaceDE w:val="0"/>
              <w:jc w:val="center"/>
              <w:rPr>
                <w:b/>
                <w:bCs/>
                <w:sz w:val="20"/>
                <w:szCs w:val="20"/>
              </w:rPr>
            </w:pPr>
          </w:p>
        </w:tc>
        <w:tc>
          <w:tcPr>
            <w:tcW w:w="1418" w:type="dxa"/>
            <w:tcBorders>
              <w:top w:val="single" w:sz="2" w:space="0" w:color="000000"/>
              <w:left w:val="nil"/>
              <w:bottom w:val="single" w:sz="2" w:space="0" w:color="000000"/>
            </w:tcBorders>
            <w:shd w:val="clear" w:color="auto" w:fill="auto"/>
          </w:tcPr>
          <w:p w:rsidR="002361E1" w:rsidRPr="00333C96" w:rsidRDefault="002361E1" w:rsidP="002361E1">
            <w:pPr>
              <w:suppressAutoHyphens w:val="0"/>
              <w:autoSpaceDE w:val="0"/>
              <w:jc w:val="center"/>
              <w:rPr>
                <w:b/>
                <w:bCs/>
                <w:sz w:val="20"/>
                <w:szCs w:val="20"/>
              </w:rPr>
            </w:pPr>
          </w:p>
        </w:tc>
      </w:tr>
      <w:tr w:rsidR="002361E1" w:rsidRPr="00333C96" w:rsidTr="00494EFE">
        <w:tblPrEx>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Ex>
        <w:tc>
          <w:tcPr>
            <w:tcW w:w="567" w:type="dxa"/>
            <w:tcBorders>
              <w:top w:val="single" w:sz="2" w:space="0" w:color="000000"/>
            </w:tcBorders>
            <w:shd w:val="clear" w:color="auto" w:fill="auto"/>
            <w:vAlign w:val="center"/>
          </w:tcPr>
          <w:p w:rsidR="002361E1" w:rsidRPr="00333C96" w:rsidRDefault="002361E1" w:rsidP="002361E1">
            <w:pPr>
              <w:suppressAutoHyphens w:val="0"/>
              <w:autoSpaceDE w:val="0"/>
              <w:jc w:val="center"/>
              <w:rPr>
                <w:b/>
                <w:bCs/>
                <w:sz w:val="20"/>
                <w:szCs w:val="20"/>
              </w:rPr>
            </w:pPr>
            <w:r w:rsidRPr="00333C96">
              <w:rPr>
                <w:b/>
                <w:bCs/>
                <w:sz w:val="20"/>
                <w:szCs w:val="20"/>
              </w:rPr>
              <w:t>IV</w:t>
            </w:r>
          </w:p>
        </w:tc>
        <w:tc>
          <w:tcPr>
            <w:tcW w:w="7513" w:type="dxa"/>
            <w:gridSpan w:val="2"/>
            <w:tcBorders>
              <w:top w:val="single" w:sz="2" w:space="0" w:color="000000"/>
            </w:tcBorders>
            <w:shd w:val="clear" w:color="auto" w:fill="auto"/>
          </w:tcPr>
          <w:p w:rsidR="002361E1" w:rsidRPr="00333C96" w:rsidRDefault="002361E1" w:rsidP="002361E1">
            <w:pPr>
              <w:suppressAutoHyphens w:val="0"/>
              <w:autoSpaceDE w:val="0"/>
              <w:jc w:val="center"/>
              <w:rPr>
                <w:b/>
                <w:bCs/>
                <w:sz w:val="20"/>
                <w:szCs w:val="20"/>
              </w:rPr>
            </w:pPr>
            <w:r w:rsidRPr="00333C96">
              <w:rPr>
                <w:b/>
                <w:bCs/>
                <w:sz w:val="20"/>
                <w:szCs w:val="20"/>
              </w:rPr>
              <w:t>QUADRO RESUMO DO MÓDULO 4 - Custo de Reposição do Profissional Ausente</w:t>
            </w:r>
          </w:p>
        </w:tc>
        <w:tc>
          <w:tcPr>
            <w:tcW w:w="1418" w:type="dxa"/>
            <w:tcBorders>
              <w:top w:val="single" w:sz="2" w:space="0" w:color="000000"/>
            </w:tcBorders>
            <w:shd w:val="clear" w:color="auto" w:fill="auto"/>
          </w:tcPr>
          <w:p w:rsidR="002361E1" w:rsidRPr="00333C96" w:rsidRDefault="002361E1" w:rsidP="002361E1">
            <w:pPr>
              <w:suppressAutoHyphens w:val="0"/>
              <w:autoSpaceDE w:val="0"/>
              <w:jc w:val="center"/>
            </w:pPr>
            <w:r w:rsidRPr="00333C96">
              <w:rPr>
                <w:b/>
                <w:bCs/>
                <w:sz w:val="20"/>
                <w:szCs w:val="20"/>
              </w:rPr>
              <w:t>Valor (R$)</w:t>
            </w:r>
          </w:p>
        </w:tc>
      </w:tr>
      <w:tr w:rsidR="002361E1" w:rsidRPr="00333C96" w:rsidTr="00494EFE">
        <w:tblPrEx>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Ex>
        <w:tc>
          <w:tcPr>
            <w:tcW w:w="567" w:type="dxa"/>
            <w:shd w:val="clear" w:color="auto" w:fill="auto"/>
            <w:vAlign w:val="center"/>
          </w:tcPr>
          <w:p w:rsidR="002361E1" w:rsidRPr="00333C96" w:rsidRDefault="002361E1" w:rsidP="002361E1">
            <w:pPr>
              <w:suppressAutoHyphens w:val="0"/>
              <w:autoSpaceDE w:val="0"/>
              <w:jc w:val="center"/>
              <w:rPr>
                <w:b/>
                <w:color w:val="000000"/>
                <w:sz w:val="20"/>
                <w:szCs w:val="20"/>
                <w:lang w:eastAsia="pt-BR"/>
              </w:rPr>
            </w:pPr>
            <w:r w:rsidRPr="00333C96">
              <w:rPr>
                <w:b/>
                <w:color w:val="000000"/>
                <w:sz w:val="20"/>
                <w:szCs w:val="20"/>
                <w:lang w:eastAsia="pt-BR"/>
              </w:rPr>
              <w:t>4.1</w:t>
            </w:r>
          </w:p>
        </w:tc>
        <w:tc>
          <w:tcPr>
            <w:tcW w:w="7513" w:type="dxa"/>
            <w:gridSpan w:val="2"/>
            <w:shd w:val="clear" w:color="auto" w:fill="auto"/>
          </w:tcPr>
          <w:p w:rsidR="002361E1" w:rsidRPr="00333C96" w:rsidRDefault="002361E1" w:rsidP="002361E1">
            <w:pPr>
              <w:suppressAutoHyphens w:val="0"/>
              <w:autoSpaceDE w:val="0"/>
              <w:snapToGrid w:val="0"/>
              <w:rPr>
                <w:bCs/>
                <w:sz w:val="20"/>
                <w:szCs w:val="20"/>
              </w:rPr>
            </w:pPr>
            <w:r w:rsidRPr="00333C96">
              <w:rPr>
                <w:color w:val="000000"/>
                <w:sz w:val="20"/>
                <w:szCs w:val="20"/>
                <w:lang w:eastAsia="pt-BR"/>
              </w:rPr>
              <w:t>Substituto nas Ausências Legais</w:t>
            </w:r>
          </w:p>
        </w:tc>
        <w:tc>
          <w:tcPr>
            <w:tcW w:w="1418"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blPrEx>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Ex>
        <w:tc>
          <w:tcPr>
            <w:tcW w:w="567" w:type="dxa"/>
            <w:shd w:val="clear" w:color="auto" w:fill="auto"/>
            <w:vAlign w:val="center"/>
          </w:tcPr>
          <w:p w:rsidR="002361E1" w:rsidRPr="00333C96" w:rsidRDefault="002361E1" w:rsidP="002361E1">
            <w:pPr>
              <w:suppressAutoHyphens w:val="0"/>
              <w:autoSpaceDE w:val="0"/>
              <w:jc w:val="center"/>
              <w:rPr>
                <w:b/>
                <w:color w:val="000000"/>
                <w:sz w:val="20"/>
                <w:szCs w:val="20"/>
                <w:lang w:eastAsia="pt-BR"/>
              </w:rPr>
            </w:pPr>
            <w:r w:rsidRPr="00333C96">
              <w:rPr>
                <w:b/>
                <w:color w:val="000000"/>
                <w:sz w:val="20"/>
                <w:szCs w:val="20"/>
                <w:lang w:eastAsia="pt-BR"/>
              </w:rPr>
              <w:t>4.2</w:t>
            </w:r>
          </w:p>
        </w:tc>
        <w:tc>
          <w:tcPr>
            <w:tcW w:w="7513" w:type="dxa"/>
            <w:gridSpan w:val="2"/>
            <w:shd w:val="clear" w:color="auto" w:fill="auto"/>
          </w:tcPr>
          <w:p w:rsidR="002361E1" w:rsidRPr="00333C96" w:rsidRDefault="002361E1" w:rsidP="002361E1">
            <w:pPr>
              <w:suppressAutoHyphens w:val="0"/>
              <w:autoSpaceDE w:val="0"/>
              <w:snapToGrid w:val="0"/>
              <w:rPr>
                <w:bCs/>
                <w:sz w:val="20"/>
                <w:szCs w:val="20"/>
              </w:rPr>
            </w:pPr>
            <w:r w:rsidRPr="00333C96">
              <w:rPr>
                <w:color w:val="000000"/>
                <w:sz w:val="20"/>
                <w:szCs w:val="20"/>
                <w:lang w:eastAsia="pt-BR"/>
              </w:rPr>
              <w:t>Substituto na Intrajornada</w:t>
            </w:r>
          </w:p>
        </w:tc>
        <w:tc>
          <w:tcPr>
            <w:tcW w:w="1418"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blPrEx>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PrEx>
        <w:tc>
          <w:tcPr>
            <w:tcW w:w="567" w:type="dxa"/>
            <w:shd w:val="clear" w:color="auto" w:fill="BFBFBF"/>
          </w:tcPr>
          <w:p w:rsidR="002361E1" w:rsidRPr="00333C96" w:rsidRDefault="002361E1" w:rsidP="002361E1">
            <w:pPr>
              <w:suppressAutoHyphens w:val="0"/>
              <w:autoSpaceDE w:val="0"/>
              <w:snapToGrid w:val="0"/>
              <w:rPr>
                <w:b/>
                <w:bCs/>
                <w:sz w:val="20"/>
                <w:szCs w:val="20"/>
              </w:rPr>
            </w:pPr>
          </w:p>
        </w:tc>
        <w:tc>
          <w:tcPr>
            <w:tcW w:w="7513" w:type="dxa"/>
            <w:gridSpan w:val="2"/>
            <w:shd w:val="clear" w:color="auto" w:fill="BFBFBF"/>
          </w:tcPr>
          <w:p w:rsidR="002361E1" w:rsidRPr="00333C96" w:rsidRDefault="002361E1" w:rsidP="002361E1">
            <w:pPr>
              <w:suppressAutoHyphens w:val="0"/>
              <w:autoSpaceDE w:val="0"/>
              <w:snapToGrid w:val="0"/>
              <w:rPr>
                <w:bCs/>
                <w:sz w:val="20"/>
                <w:szCs w:val="20"/>
              </w:rPr>
            </w:pPr>
            <w:r w:rsidRPr="00333C96">
              <w:rPr>
                <w:b/>
                <w:bCs/>
                <w:sz w:val="20"/>
                <w:szCs w:val="20"/>
              </w:rPr>
              <w:t xml:space="preserve">Total </w:t>
            </w:r>
          </w:p>
        </w:tc>
        <w:tc>
          <w:tcPr>
            <w:tcW w:w="1418" w:type="dxa"/>
            <w:shd w:val="clear" w:color="auto" w:fill="BFBFBF"/>
          </w:tcPr>
          <w:p w:rsidR="002361E1" w:rsidRPr="00333C96" w:rsidRDefault="002361E1" w:rsidP="002361E1">
            <w:pPr>
              <w:suppressAutoHyphens w:val="0"/>
              <w:autoSpaceDE w:val="0"/>
              <w:snapToGrid w:val="0"/>
              <w:rPr>
                <w:bCs/>
                <w:sz w:val="20"/>
                <w:szCs w:val="20"/>
              </w:rPr>
            </w:pPr>
          </w:p>
        </w:tc>
      </w:tr>
    </w:tbl>
    <w:p w:rsidR="002361E1" w:rsidRPr="00333C96" w:rsidRDefault="002361E1" w:rsidP="002361E1">
      <w:pPr>
        <w:suppressAutoHyphens w:val="0"/>
        <w:autoSpaceDE w:val="0"/>
        <w:rPr>
          <w:color w:val="000000"/>
          <w:sz w:val="20"/>
          <w:szCs w:val="20"/>
          <w:lang w:eastAsia="pt-BR"/>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000" w:firstRow="0" w:lastRow="0" w:firstColumn="0" w:lastColumn="0" w:noHBand="0" w:noVBand="0"/>
      </w:tblPr>
      <w:tblGrid>
        <w:gridCol w:w="567"/>
        <w:gridCol w:w="5812"/>
        <w:gridCol w:w="1701"/>
        <w:gridCol w:w="1418"/>
      </w:tblGrid>
      <w:tr w:rsidR="002361E1" w:rsidRPr="00333C96" w:rsidTr="00494EFE">
        <w:tc>
          <w:tcPr>
            <w:tcW w:w="567" w:type="dxa"/>
            <w:shd w:val="clear" w:color="auto" w:fill="auto"/>
            <w:vAlign w:val="center"/>
          </w:tcPr>
          <w:p w:rsidR="002361E1" w:rsidRPr="00333C96" w:rsidRDefault="002361E1" w:rsidP="002361E1">
            <w:pPr>
              <w:suppressAutoHyphens w:val="0"/>
              <w:autoSpaceDE w:val="0"/>
              <w:jc w:val="center"/>
              <w:rPr>
                <w:b/>
                <w:bCs/>
                <w:sz w:val="20"/>
                <w:szCs w:val="20"/>
              </w:rPr>
            </w:pPr>
            <w:r w:rsidRPr="00333C96">
              <w:rPr>
                <w:b/>
                <w:bCs/>
                <w:sz w:val="20"/>
                <w:szCs w:val="20"/>
              </w:rPr>
              <w:t>V</w:t>
            </w:r>
          </w:p>
        </w:tc>
        <w:tc>
          <w:tcPr>
            <w:tcW w:w="5812" w:type="dxa"/>
            <w:shd w:val="clear" w:color="auto" w:fill="auto"/>
          </w:tcPr>
          <w:p w:rsidR="002361E1" w:rsidRPr="00333C96" w:rsidRDefault="002361E1" w:rsidP="002361E1">
            <w:pPr>
              <w:suppressAutoHyphens w:val="0"/>
              <w:autoSpaceDE w:val="0"/>
              <w:rPr>
                <w:b/>
                <w:bCs/>
                <w:sz w:val="20"/>
                <w:szCs w:val="20"/>
              </w:rPr>
            </w:pPr>
            <w:r w:rsidRPr="00333C96">
              <w:rPr>
                <w:b/>
                <w:bCs/>
                <w:sz w:val="20"/>
                <w:szCs w:val="20"/>
              </w:rPr>
              <w:t>MÓDULO 5: INSUMOS DIVERSOS</w:t>
            </w:r>
          </w:p>
        </w:tc>
        <w:tc>
          <w:tcPr>
            <w:tcW w:w="1701" w:type="dxa"/>
          </w:tcPr>
          <w:p w:rsidR="002361E1" w:rsidRPr="00333C96" w:rsidRDefault="002361E1" w:rsidP="002361E1">
            <w:pPr>
              <w:suppressAutoHyphens w:val="0"/>
              <w:autoSpaceDE w:val="0"/>
              <w:jc w:val="center"/>
              <w:rPr>
                <w:b/>
                <w:bCs/>
                <w:sz w:val="20"/>
                <w:szCs w:val="20"/>
              </w:rPr>
            </w:pPr>
            <w:r w:rsidRPr="00333C96">
              <w:rPr>
                <w:b/>
                <w:bCs/>
                <w:sz w:val="20"/>
                <w:szCs w:val="20"/>
              </w:rPr>
              <w:t>Percentual %</w:t>
            </w:r>
          </w:p>
        </w:tc>
        <w:tc>
          <w:tcPr>
            <w:tcW w:w="1418" w:type="dxa"/>
            <w:shd w:val="clear" w:color="auto" w:fill="auto"/>
          </w:tcPr>
          <w:p w:rsidR="002361E1" w:rsidRPr="00333C96" w:rsidRDefault="002361E1" w:rsidP="002361E1">
            <w:pPr>
              <w:suppressAutoHyphens w:val="0"/>
              <w:autoSpaceDE w:val="0"/>
              <w:jc w:val="center"/>
            </w:pPr>
            <w:r w:rsidRPr="00333C96">
              <w:rPr>
                <w:b/>
                <w:bCs/>
                <w:sz w:val="20"/>
                <w:szCs w:val="20"/>
              </w:rPr>
              <w:t>Valor (R$)</w:t>
            </w:r>
          </w:p>
        </w:tc>
      </w:tr>
      <w:tr w:rsidR="002361E1" w:rsidRPr="00333C96" w:rsidTr="00494EFE">
        <w:tc>
          <w:tcPr>
            <w:tcW w:w="567" w:type="dxa"/>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A</w:t>
            </w:r>
          </w:p>
        </w:tc>
        <w:tc>
          <w:tcPr>
            <w:tcW w:w="5812" w:type="dxa"/>
            <w:shd w:val="clear" w:color="auto" w:fill="auto"/>
          </w:tcPr>
          <w:p w:rsidR="002361E1" w:rsidRPr="00333C96" w:rsidRDefault="002361E1" w:rsidP="002361E1">
            <w:pPr>
              <w:suppressAutoHyphens w:val="0"/>
              <w:autoSpaceDE w:val="0"/>
              <w:rPr>
                <w:bCs/>
                <w:sz w:val="20"/>
                <w:szCs w:val="20"/>
              </w:rPr>
            </w:pPr>
            <w:r w:rsidRPr="00333C96">
              <w:rPr>
                <w:bCs/>
                <w:sz w:val="20"/>
                <w:szCs w:val="20"/>
              </w:rPr>
              <w:t>Uniformes</w:t>
            </w:r>
          </w:p>
        </w:tc>
        <w:tc>
          <w:tcPr>
            <w:tcW w:w="1701" w:type="dxa"/>
          </w:tcPr>
          <w:p w:rsidR="002361E1" w:rsidRPr="00333C96" w:rsidRDefault="002361E1" w:rsidP="002361E1">
            <w:pPr>
              <w:suppressAutoHyphens w:val="0"/>
              <w:autoSpaceDE w:val="0"/>
              <w:snapToGrid w:val="0"/>
              <w:rPr>
                <w:bCs/>
                <w:sz w:val="20"/>
                <w:szCs w:val="20"/>
              </w:rPr>
            </w:pPr>
          </w:p>
        </w:tc>
        <w:tc>
          <w:tcPr>
            <w:tcW w:w="1418"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B</w:t>
            </w:r>
          </w:p>
        </w:tc>
        <w:tc>
          <w:tcPr>
            <w:tcW w:w="5812" w:type="dxa"/>
            <w:shd w:val="clear" w:color="auto" w:fill="auto"/>
          </w:tcPr>
          <w:p w:rsidR="002361E1" w:rsidRPr="00333C96" w:rsidRDefault="002361E1" w:rsidP="002361E1">
            <w:pPr>
              <w:suppressAutoHyphens w:val="0"/>
              <w:autoSpaceDE w:val="0"/>
              <w:rPr>
                <w:bCs/>
                <w:sz w:val="20"/>
                <w:szCs w:val="20"/>
              </w:rPr>
            </w:pPr>
            <w:r w:rsidRPr="00333C96">
              <w:rPr>
                <w:bCs/>
                <w:sz w:val="20"/>
                <w:szCs w:val="20"/>
              </w:rPr>
              <w:t>Materiais</w:t>
            </w:r>
          </w:p>
        </w:tc>
        <w:tc>
          <w:tcPr>
            <w:tcW w:w="1701" w:type="dxa"/>
          </w:tcPr>
          <w:p w:rsidR="002361E1" w:rsidRPr="00333C96" w:rsidRDefault="002361E1" w:rsidP="002361E1">
            <w:pPr>
              <w:suppressAutoHyphens w:val="0"/>
              <w:autoSpaceDE w:val="0"/>
              <w:snapToGrid w:val="0"/>
              <w:rPr>
                <w:bCs/>
                <w:sz w:val="20"/>
                <w:szCs w:val="20"/>
              </w:rPr>
            </w:pPr>
          </w:p>
        </w:tc>
        <w:tc>
          <w:tcPr>
            <w:tcW w:w="1418"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C</w:t>
            </w:r>
          </w:p>
        </w:tc>
        <w:tc>
          <w:tcPr>
            <w:tcW w:w="5812" w:type="dxa"/>
            <w:shd w:val="clear" w:color="auto" w:fill="auto"/>
          </w:tcPr>
          <w:p w:rsidR="002361E1" w:rsidRPr="00333C96" w:rsidRDefault="002361E1" w:rsidP="002361E1">
            <w:pPr>
              <w:suppressAutoHyphens w:val="0"/>
              <w:autoSpaceDE w:val="0"/>
              <w:rPr>
                <w:bCs/>
                <w:sz w:val="20"/>
                <w:szCs w:val="20"/>
              </w:rPr>
            </w:pPr>
            <w:r w:rsidRPr="00333C96">
              <w:rPr>
                <w:bCs/>
                <w:sz w:val="20"/>
                <w:szCs w:val="20"/>
              </w:rPr>
              <w:t>Equipamentos</w:t>
            </w:r>
          </w:p>
        </w:tc>
        <w:tc>
          <w:tcPr>
            <w:tcW w:w="1701" w:type="dxa"/>
          </w:tcPr>
          <w:p w:rsidR="002361E1" w:rsidRPr="00333C96" w:rsidRDefault="002361E1" w:rsidP="002361E1">
            <w:pPr>
              <w:suppressAutoHyphens w:val="0"/>
              <w:autoSpaceDE w:val="0"/>
              <w:snapToGrid w:val="0"/>
              <w:rPr>
                <w:bCs/>
                <w:sz w:val="20"/>
                <w:szCs w:val="20"/>
              </w:rPr>
            </w:pPr>
          </w:p>
        </w:tc>
        <w:tc>
          <w:tcPr>
            <w:tcW w:w="1418"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D</w:t>
            </w:r>
          </w:p>
        </w:tc>
        <w:tc>
          <w:tcPr>
            <w:tcW w:w="5812" w:type="dxa"/>
            <w:shd w:val="clear" w:color="auto" w:fill="auto"/>
          </w:tcPr>
          <w:p w:rsidR="002361E1" w:rsidRPr="00333C96" w:rsidRDefault="002361E1" w:rsidP="002361E1">
            <w:pPr>
              <w:suppressAutoHyphens w:val="0"/>
              <w:autoSpaceDE w:val="0"/>
              <w:rPr>
                <w:bCs/>
                <w:sz w:val="20"/>
                <w:szCs w:val="20"/>
              </w:rPr>
            </w:pPr>
            <w:r w:rsidRPr="00333C96">
              <w:rPr>
                <w:bCs/>
                <w:sz w:val="20"/>
                <w:szCs w:val="20"/>
              </w:rPr>
              <w:t>Outros (especificar)</w:t>
            </w:r>
          </w:p>
        </w:tc>
        <w:tc>
          <w:tcPr>
            <w:tcW w:w="1701" w:type="dxa"/>
          </w:tcPr>
          <w:p w:rsidR="002361E1" w:rsidRPr="00333C96" w:rsidRDefault="002361E1" w:rsidP="002361E1">
            <w:pPr>
              <w:suppressAutoHyphens w:val="0"/>
              <w:autoSpaceDE w:val="0"/>
              <w:snapToGrid w:val="0"/>
              <w:rPr>
                <w:bCs/>
                <w:sz w:val="20"/>
                <w:szCs w:val="20"/>
              </w:rPr>
            </w:pPr>
          </w:p>
        </w:tc>
        <w:tc>
          <w:tcPr>
            <w:tcW w:w="1418"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shd w:val="clear" w:color="auto" w:fill="BFBFBF"/>
          </w:tcPr>
          <w:p w:rsidR="002361E1" w:rsidRPr="00333C96" w:rsidRDefault="002361E1" w:rsidP="002361E1">
            <w:pPr>
              <w:suppressAutoHyphens w:val="0"/>
              <w:autoSpaceDE w:val="0"/>
              <w:snapToGrid w:val="0"/>
              <w:rPr>
                <w:b/>
                <w:bCs/>
                <w:sz w:val="20"/>
                <w:szCs w:val="20"/>
              </w:rPr>
            </w:pPr>
          </w:p>
        </w:tc>
        <w:tc>
          <w:tcPr>
            <w:tcW w:w="7513" w:type="dxa"/>
            <w:gridSpan w:val="2"/>
            <w:shd w:val="clear" w:color="auto" w:fill="BFBFBF"/>
          </w:tcPr>
          <w:p w:rsidR="002361E1" w:rsidRPr="00333C96" w:rsidRDefault="002361E1" w:rsidP="002361E1">
            <w:pPr>
              <w:suppressAutoHyphens w:val="0"/>
              <w:autoSpaceDE w:val="0"/>
              <w:snapToGrid w:val="0"/>
              <w:rPr>
                <w:bCs/>
                <w:sz w:val="20"/>
                <w:szCs w:val="20"/>
              </w:rPr>
            </w:pPr>
            <w:r w:rsidRPr="00333C96">
              <w:rPr>
                <w:b/>
                <w:bCs/>
                <w:sz w:val="20"/>
                <w:szCs w:val="20"/>
              </w:rPr>
              <w:t>Total</w:t>
            </w:r>
          </w:p>
        </w:tc>
        <w:tc>
          <w:tcPr>
            <w:tcW w:w="1418" w:type="dxa"/>
            <w:shd w:val="clear" w:color="auto" w:fill="BFBFBF"/>
          </w:tcPr>
          <w:p w:rsidR="002361E1" w:rsidRPr="00333C96" w:rsidRDefault="002361E1" w:rsidP="002361E1">
            <w:pPr>
              <w:suppressAutoHyphens w:val="0"/>
              <w:autoSpaceDE w:val="0"/>
              <w:snapToGrid w:val="0"/>
              <w:rPr>
                <w:bCs/>
                <w:sz w:val="20"/>
                <w:szCs w:val="20"/>
              </w:rPr>
            </w:pPr>
          </w:p>
        </w:tc>
      </w:tr>
    </w:tbl>
    <w:p w:rsidR="002361E1" w:rsidRPr="00333C96" w:rsidRDefault="002361E1" w:rsidP="002361E1">
      <w:pPr>
        <w:shd w:val="clear" w:color="auto" w:fill="FFFFFF"/>
        <w:suppressAutoHyphens w:val="0"/>
        <w:textAlignment w:val="baseline"/>
        <w:rPr>
          <w:rFonts w:ascii="Arial" w:hAnsi="Arial" w:cs="Arial"/>
          <w:b/>
          <w:bCs/>
          <w:color w:val="000000"/>
          <w:sz w:val="21"/>
          <w:szCs w:val="21"/>
          <w:lang w:eastAsia="pt-BR"/>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000" w:firstRow="0" w:lastRow="0" w:firstColumn="0" w:lastColumn="0" w:noHBand="0" w:noVBand="0"/>
      </w:tblPr>
      <w:tblGrid>
        <w:gridCol w:w="567"/>
        <w:gridCol w:w="5387"/>
        <w:gridCol w:w="1559"/>
        <w:gridCol w:w="1985"/>
      </w:tblGrid>
      <w:tr w:rsidR="002361E1" w:rsidRPr="00333C96" w:rsidTr="00494EFE">
        <w:tc>
          <w:tcPr>
            <w:tcW w:w="567" w:type="dxa"/>
            <w:shd w:val="clear" w:color="auto" w:fill="auto"/>
            <w:vAlign w:val="center"/>
          </w:tcPr>
          <w:p w:rsidR="002361E1" w:rsidRPr="00333C96" w:rsidRDefault="002361E1" w:rsidP="002361E1">
            <w:pPr>
              <w:suppressAutoHyphens w:val="0"/>
              <w:autoSpaceDE w:val="0"/>
              <w:jc w:val="center"/>
              <w:rPr>
                <w:b/>
                <w:bCs/>
                <w:sz w:val="20"/>
                <w:szCs w:val="20"/>
              </w:rPr>
            </w:pPr>
            <w:r w:rsidRPr="00333C96">
              <w:rPr>
                <w:b/>
                <w:bCs/>
                <w:sz w:val="20"/>
                <w:szCs w:val="20"/>
              </w:rPr>
              <w:t>VI</w:t>
            </w:r>
          </w:p>
        </w:tc>
        <w:tc>
          <w:tcPr>
            <w:tcW w:w="5387" w:type="dxa"/>
            <w:shd w:val="clear" w:color="auto" w:fill="auto"/>
          </w:tcPr>
          <w:p w:rsidR="002361E1" w:rsidRPr="00333C96" w:rsidRDefault="002361E1" w:rsidP="002361E1">
            <w:pPr>
              <w:suppressAutoHyphens w:val="0"/>
              <w:autoSpaceDE w:val="0"/>
              <w:rPr>
                <w:b/>
                <w:bCs/>
                <w:sz w:val="20"/>
                <w:szCs w:val="20"/>
              </w:rPr>
            </w:pPr>
            <w:r w:rsidRPr="00333C96">
              <w:rPr>
                <w:b/>
                <w:bCs/>
                <w:sz w:val="20"/>
                <w:szCs w:val="20"/>
              </w:rPr>
              <w:t>MÓDULO 6: CUSTOS INDIRETOS, TRIBUTOS E LUCRO</w:t>
            </w:r>
          </w:p>
        </w:tc>
        <w:tc>
          <w:tcPr>
            <w:tcW w:w="1559" w:type="dxa"/>
            <w:shd w:val="clear" w:color="auto" w:fill="auto"/>
          </w:tcPr>
          <w:p w:rsidR="002361E1" w:rsidRPr="00333C96" w:rsidRDefault="002361E1" w:rsidP="002361E1">
            <w:pPr>
              <w:suppressAutoHyphens w:val="0"/>
              <w:autoSpaceDE w:val="0"/>
              <w:jc w:val="center"/>
              <w:rPr>
                <w:b/>
                <w:bCs/>
                <w:sz w:val="20"/>
                <w:szCs w:val="20"/>
              </w:rPr>
            </w:pPr>
            <w:r w:rsidRPr="00333C96">
              <w:rPr>
                <w:b/>
                <w:bCs/>
                <w:sz w:val="20"/>
                <w:szCs w:val="20"/>
              </w:rPr>
              <w:t>Percentual%</w:t>
            </w:r>
          </w:p>
        </w:tc>
        <w:tc>
          <w:tcPr>
            <w:tcW w:w="1985" w:type="dxa"/>
            <w:shd w:val="clear" w:color="auto" w:fill="auto"/>
          </w:tcPr>
          <w:p w:rsidR="002361E1" w:rsidRPr="00333C96" w:rsidRDefault="002361E1" w:rsidP="002361E1">
            <w:pPr>
              <w:suppressAutoHyphens w:val="0"/>
              <w:autoSpaceDE w:val="0"/>
              <w:jc w:val="center"/>
            </w:pPr>
            <w:r w:rsidRPr="00333C96">
              <w:rPr>
                <w:b/>
                <w:bCs/>
                <w:sz w:val="20"/>
                <w:szCs w:val="20"/>
              </w:rPr>
              <w:t>Valor (R$)</w:t>
            </w:r>
          </w:p>
        </w:tc>
      </w:tr>
      <w:tr w:rsidR="002361E1" w:rsidRPr="00333C96" w:rsidTr="00494EFE">
        <w:tc>
          <w:tcPr>
            <w:tcW w:w="567" w:type="dxa"/>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A</w:t>
            </w:r>
          </w:p>
        </w:tc>
        <w:tc>
          <w:tcPr>
            <w:tcW w:w="5387" w:type="dxa"/>
            <w:shd w:val="clear" w:color="auto" w:fill="auto"/>
          </w:tcPr>
          <w:p w:rsidR="002361E1" w:rsidRPr="00333C96" w:rsidRDefault="002361E1" w:rsidP="002361E1">
            <w:pPr>
              <w:suppressAutoHyphens w:val="0"/>
              <w:autoSpaceDE w:val="0"/>
              <w:rPr>
                <w:bCs/>
                <w:sz w:val="20"/>
                <w:szCs w:val="20"/>
              </w:rPr>
            </w:pPr>
            <w:r w:rsidRPr="00333C96">
              <w:rPr>
                <w:bCs/>
                <w:sz w:val="20"/>
                <w:szCs w:val="20"/>
              </w:rPr>
              <w:t>Custos indiretos</w:t>
            </w:r>
          </w:p>
        </w:tc>
        <w:tc>
          <w:tcPr>
            <w:tcW w:w="1559" w:type="dxa"/>
            <w:shd w:val="clear" w:color="auto" w:fill="auto"/>
          </w:tcPr>
          <w:p w:rsidR="002361E1" w:rsidRPr="00333C96" w:rsidRDefault="002361E1" w:rsidP="002361E1">
            <w:pPr>
              <w:suppressAutoHyphens w:val="0"/>
              <w:autoSpaceDE w:val="0"/>
              <w:snapToGrid w:val="0"/>
              <w:rPr>
                <w:bCs/>
                <w:sz w:val="20"/>
                <w:szCs w:val="20"/>
              </w:rPr>
            </w:pPr>
          </w:p>
        </w:tc>
        <w:tc>
          <w:tcPr>
            <w:tcW w:w="1985"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B</w:t>
            </w:r>
          </w:p>
        </w:tc>
        <w:tc>
          <w:tcPr>
            <w:tcW w:w="5387" w:type="dxa"/>
            <w:shd w:val="clear" w:color="auto" w:fill="auto"/>
          </w:tcPr>
          <w:p w:rsidR="002361E1" w:rsidRPr="00333C96" w:rsidRDefault="002361E1" w:rsidP="002361E1">
            <w:pPr>
              <w:suppressAutoHyphens w:val="0"/>
              <w:autoSpaceDE w:val="0"/>
              <w:rPr>
                <w:bCs/>
                <w:sz w:val="20"/>
                <w:szCs w:val="20"/>
              </w:rPr>
            </w:pPr>
            <w:r w:rsidRPr="00333C96">
              <w:rPr>
                <w:bCs/>
                <w:sz w:val="20"/>
                <w:szCs w:val="20"/>
              </w:rPr>
              <w:t>Lucro</w:t>
            </w:r>
          </w:p>
        </w:tc>
        <w:tc>
          <w:tcPr>
            <w:tcW w:w="1559" w:type="dxa"/>
            <w:shd w:val="clear" w:color="auto" w:fill="auto"/>
          </w:tcPr>
          <w:p w:rsidR="002361E1" w:rsidRPr="00333C96" w:rsidRDefault="002361E1" w:rsidP="002361E1">
            <w:pPr>
              <w:suppressAutoHyphens w:val="0"/>
              <w:autoSpaceDE w:val="0"/>
              <w:snapToGrid w:val="0"/>
              <w:rPr>
                <w:bCs/>
                <w:sz w:val="20"/>
                <w:szCs w:val="20"/>
              </w:rPr>
            </w:pPr>
          </w:p>
        </w:tc>
        <w:tc>
          <w:tcPr>
            <w:tcW w:w="1985"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shd w:val="clear" w:color="auto" w:fill="auto"/>
            <w:vAlign w:val="center"/>
          </w:tcPr>
          <w:p w:rsidR="002361E1" w:rsidRPr="00333C96" w:rsidRDefault="002361E1" w:rsidP="002361E1">
            <w:pPr>
              <w:suppressAutoHyphens w:val="0"/>
              <w:autoSpaceDE w:val="0"/>
              <w:snapToGrid w:val="0"/>
              <w:jc w:val="center"/>
              <w:rPr>
                <w:bCs/>
                <w:sz w:val="20"/>
                <w:szCs w:val="20"/>
              </w:rPr>
            </w:pPr>
            <w:r w:rsidRPr="00333C96">
              <w:rPr>
                <w:bCs/>
                <w:sz w:val="20"/>
                <w:szCs w:val="20"/>
              </w:rPr>
              <w:t>C</w:t>
            </w:r>
          </w:p>
        </w:tc>
        <w:tc>
          <w:tcPr>
            <w:tcW w:w="5387" w:type="dxa"/>
            <w:shd w:val="clear" w:color="auto" w:fill="auto"/>
          </w:tcPr>
          <w:p w:rsidR="002361E1" w:rsidRPr="00333C96" w:rsidRDefault="002361E1" w:rsidP="002361E1">
            <w:pPr>
              <w:suppressAutoHyphens w:val="0"/>
              <w:autoSpaceDE w:val="0"/>
              <w:rPr>
                <w:bCs/>
                <w:sz w:val="20"/>
                <w:szCs w:val="20"/>
              </w:rPr>
            </w:pPr>
            <w:r w:rsidRPr="00333C96">
              <w:rPr>
                <w:bCs/>
                <w:sz w:val="20"/>
                <w:szCs w:val="20"/>
              </w:rPr>
              <w:t>Tributos</w:t>
            </w:r>
          </w:p>
        </w:tc>
        <w:tc>
          <w:tcPr>
            <w:tcW w:w="1559" w:type="dxa"/>
            <w:shd w:val="clear" w:color="auto" w:fill="auto"/>
          </w:tcPr>
          <w:p w:rsidR="002361E1" w:rsidRPr="00333C96" w:rsidRDefault="002361E1" w:rsidP="002361E1">
            <w:pPr>
              <w:suppressAutoHyphens w:val="0"/>
              <w:autoSpaceDE w:val="0"/>
              <w:snapToGrid w:val="0"/>
              <w:rPr>
                <w:bCs/>
                <w:sz w:val="20"/>
                <w:szCs w:val="20"/>
              </w:rPr>
            </w:pPr>
          </w:p>
        </w:tc>
        <w:tc>
          <w:tcPr>
            <w:tcW w:w="1985"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shd w:val="clear" w:color="auto" w:fill="auto"/>
            <w:vAlign w:val="center"/>
          </w:tcPr>
          <w:p w:rsidR="002361E1" w:rsidRPr="00333C96" w:rsidRDefault="002361E1" w:rsidP="002361E1">
            <w:pPr>
              <w:suppressAutoHyphens w:val="0"/>
              <w:autoSpaceDE w:val="0"/>
              <w:snapToGrid w:val="0"/>
              <w:jc w:val="center"/>
              <w:rPr>
                <w:bCs/>
                <w:sz w:val="20"/>
                <w:szCs w:val="20"/>
              </w:rPr>
            </w:pPr>
          </w:p>
        </w:tc>
        <w:tc>
          <w:tcPr>
            <w:tcW w:w="5387" w:type="dxa"/>
            <w:shd w:val="clear" w:color="auto" w:fill="auto"/>
          </w:tcPr>
          <w:p w:rsidR="002361E1" w:rsidRPr="00333C96" w:rsidRDefault="002361E1" w:rsidP="002361E1">
            <w:pPr>
              <w:suppressAutoHyphens w:val="0"/>
              <w:autoSpaceDE w:val="0"/>
              <w:rPr>
                <w:bCs/>
                <w:sz w:val="20"/>
                <w:szCs w:val="20"/>
              </w:rPr>
            </w:pPr>
            <w:r w:rsidRPr="00333C96">
              <w:rPr>
                <w:bCs/>
                <w:sz w:val="20"/>
                <w:szCs w:val="20"/>
              </w:rPr>
              <w:t>C1. Tributos Federais (especificar)</w:t>
            </w:r>
          </w:p>
        </w:tc>
        <w:tc>
          <w:tcPr>
            <w:tcW w:w="1559" w:type="dxa"/>
            <w:shd w:val="clear" w:color="auto" w:fill="auto"/>
          </w:tcPr>
          <w:p w:rsidR="002361E1" w:rsidRPr="00333C96" w:rsidRDefault="002361E1" w:rsidP="002361E1">
            <w:pPr>
              <w:suppressAutoHyphens w:val="0"/>
              <w:autoSpaceDE w:val="0"/>
              <w:snapToGrid w:val="0"/>
              <w:rPr>
                <w:bCs/>
                <w:sz w:val="20"/>
                <w:szCs w:val="20"/>
              </w:rPr>
            </w:pPr>
          </w:p>
        </w:tc>
        <w:tc>
          <w:tcPr>
            <w:tcW w:w="1985"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shd w:val="clear" w:color="auto" w:fill="auto"/>
            <w:vAlign w:val="center"/>
          </w:tcPr>
          <w:p w:rsidR="002361E1" w:rsidRPr="00333C96" w:rsidRDefault="002361E1" w:rsidP="002361E1">
            <w:pPr>
              <w:suppressAutoHyphens w:val="0"/>
              <w:autoSpaceDE w:val="0"/>
              <w:snapToGrid w:val="0"/>
              <w:jc w:val="center"/>
              <w:rPr>
                <w:bCs/>
                <w:sz w:val="20"/>
                <w:szCs w:val="20"/>
              </w:rPr>
            </w:pPr>
          </w:p>
        </w:tc>
        <w:tc>
          <w:tcPr>
            <w:tcW w:w="5387" w:type="dxa"/>
            <w:shd w:val="clear" w:color="auto" w:fill="auto"/>
          </w:tcPr>
          <w:p w:rsidR="002361E1" w:rsidRPr="00333C96" w:rsidRDefault="002361E1" w:rsidP="002361E1">
            <w:pPr>
              <w:suppressAutoHyphens w:val="0"/>
              <w:autoSpaceDE w:val="0"/>
              <w:rPr>
                <w:bCs/>
                <w:sz w:val="20"/>
                <w:szCs w:val="20"/>
              </w:rPr>
            </w:pPr>
            <w:r w:rsidRPr="00333C96">
              <w:rPr>
                <w:bCs/>
                <w:sz w:val="20"/>
                <w:szCs w:val="20"/>
              </w:rPr>
              <w:t>C2. Tributos Estaduais (especificar)</w:t>
            </w:r>
          </w:p>
        </w:tc>
        <w:tc>
          <w:tcPr>
            <w:tcW w:w="1559" w:type="dxa"/>
            <w:shd w:val="clear" w:color="auto" w:fill="auto"/>
          </w:tcPr>
          <w:p w:rsidR="002361E1" w:rsidRPr="00333C96" w:rsidRDefault="002361E1" w:rsidP="002361E1">
            <w:pPr>
              <w:suppressAutoHyphens w:val="0"/>
              <w:autoSpaceDE w:val="0"/>
              <w:snapToGrid w:val="0"/>
              <w:rPr>
                <w:bCs/>
                <w:sz w:val="20"/>
                <w:szCs w:val="20"/>
              </w:rPr>
            </w:pPr>
          </w:p>
        </w:tc>
        <w:tc>
          <w:tcPr>
            <w:tcW w:w="1985"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shd w:val="clear" w:color="auto" w:fill="auto"/>
            <w:vAlign w:val="center"/>
          </w:tcPr>
          <w:p w:rsidR="002361E1" w:rsidRPr="00333C96" w:rsidRDefault="002361E1" w:rsidP="002361E1">
            <w:pPr>
              <w:suppressAutoHyphens w:val="0"/>
              <w:autoSpaceDE w:val="0"/>
              <w:snapToGrid w:val="0"/>
              <w:jc w:val="center"/>
              <w:rPr>
                <w:bCs/>
                <w:sz w:val="20"/>
                <w:szCs w:val="20"/>
              </w:rPr>
            </w:pPr>
          </w:p>
        </w:tc>
        <w:tc>
          <w:tcPr>
            <w:tcW w:w="5387" w:type="dxa"/>
            <w:shd w:val="clear" w:color="auto" w:fill="auto"/>
          </w:tcPr>
          <w:p w:rsidR="002361E1" w:rsidRPr="00333C96" w:rsidRDefault="002361E1" w:rsidP="002361E1">
            <w:pPr>
              <w:suppressAutoHyphens w:val="0"/>
              <w:autoSpaceDE w:val="0"/>
              <w:rPr>
                <w:bCs/>
                <w:sz w:val="20"/>
                <w:szCs w:val="20"/>
              </w:rPr>
            </w:pPr>
            <w:r w:rsidRPr="00333C96">
              <w:rPr>
                <w:bCs/>
                <w:sz w:val="20"/>
                <w:szCs w:val="20"/>
              </w:rPr>
              <w:t>C3. Tributos Municipais (especificar)</w:t>
            </w:r>
          </w:p>
        </w:tc>
        <w:tc>
          <w:tcPr>
            <w:tcW w:w="1559" w:type="dxa"/>
            <w:shd w:val="clear" w:color="auto" w:fill="auto"/>
          </w:tcPr>
          <w:p w:rsidR="002361E1" w:rsidRPr="00333C96" w:rsidRDefault="002361E1" w:rsidP="002361E1">
            <w:pPr>
              <w:suppressAutoHyphens w:val="0"/>
              <w:autoSpaceDE w:val="0"/>
              <w:snapToGrid w:val="0"/>
              <w:rPr>
                <w:bCs/>
                <w:sz w:val="20"/>
                <w:szCs w:val="20"/>
              </w:rPr>
            </w:pPr>
          </w:p>
        </w:tc>
        <w:tc>
          <w:tcPr>
            <w:tcW w:w="1985" w:type="dxa"/>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shd w:val="clear" w:color="auto" w:fill="BFBFBF"/>
            <w:vAlign w:val="center"/>
          </w:tcPr>
          <w:p w:rsidR="002361E1" w:rsidRPr="00333C96" w:rsidRDefault="002361E1" w:rsidP="002361E1">
            <w:pPr>
              <w:suppressAutoHyphens w:val="0"/>
              <w:autoSpaceDE w:val="0"/>
              <w:snapToGrid w:val="0"/>
              <w:jc w:val="center"/>
              <w:rPr>
                <w:bCs/>
                <w:sz w:val="20"/>
                <w:szCs w:val="20"/>
              </w:rPr>
            </w:pPr>
          </w:p>
        </w:tc>
        <w:tc>
          <w:tcPr>
            <w:tcW w:w="6946" w:type="dxa"/>
            <w:gridSpan w:val="2"/>
            <w:shd w:val="clear" w:color="auto" w:fill="BFBFBF"/>
          </w:tcPr>
          <w:p w:rsidR="002361E1" w:rsidRPr="00333C96" w:rsidRDefault="002361E1" w:rsidP="002361E1">
            <w:pPr>
              <w:suppressAutoHyphens w:val="0"/>
              <w:autoSpaceDE w:val="0"/>
              <w:snapToGrid w:val="0"/>
              <w:rPr>
                <w:bCs/>
                <w:sz w:val="20"/>
                <w:szCs w:val="20"/>
              </w:rPr>
            </w:pPr>
            <w:r w:rsidRPr="00333C96">
              <w:rPr>
                <w:b/>
                <w:bCs/>
                <w:sz w:val="20"/>
                <w:szCs w:val="20"/>
              </w:rPr>
              <w:t>Total</w:t>
            </w:r>
          </w:p>
        </w:tc>
        <w:tc>
          <w:tcPr>
            <w:tcW w:w="1985" w:type="dxa"/>
            <w:shd w:val="clear" w:color="auto" w:fill="BFBFBF"/>
          </w:tcPr>
          <w:p w:rsidR="002361E1" w:rsidRPr="00333C96" w:rsidRDefault="002361E1" w:rsidP="002361E1">
            <w:pPr>
              <w:suppressAutoHyphens w:val="0"/>
              <w:autoSpaceDE w:val="0"/>
              <w:snapToGrid w:val="0"/>
              <w:rPr>
                <w:bCs/>
                <w:sz w:val="20"/>
                <w:szCs w:val="20"/>
              </w:rPr>
            </w:pPr>
          </w:p>
        </w:tc>
      </w:tr>
    </w:tbl>
    <w:p w:rsidR="002361E1" w:rsidRPr="00333C96" w:rsidRDefault="002361E1" w:rsidP="002361E1">
      <w:pPr>
        <w:shd w:val="clear" w:color="auto" w:fill="FFFFFF"/>
        <w:suppressAutoHyphens w:val="0"/>
        <w:jc w:val="both"/>
        <w:textAlignment w:val="baseline"/>
        <w:rPr>
          <w:bCs/>
          <w:sz w:val="20"/>
          <w:szCs w:val="20"/>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ayout w:type="fixed"/>
        <w:tblLook w:val="0000" w:firstRow="0" w:lastRow="0" w:firstColumn="0" w:lastColumn="0" w:noHBand="0" w:noVBand="0"/>
      </w:tblPr>
      <w:tblGrid>
        <w:gridCol w:w="567"/>
        <w:gridCol w:w="6946"/>
        <w:gridCol w:w="1985"/>
      </w:tblGrid>
      <w:tr w:rsidR="002361E1" w:rsidRPr="00333C96" w:rsidTr="00494EFE">
        <w:tc>
          <w:tcPr>
            <w:tcW w:w="9498" w:type="dxa"/>
            <w:gridSpan w:val="3"/>
            <w:tcBorders>
              <w:bottom w:val="single" w:sz="2" w:space="0" w:color="000000"/>
            </w:tcBorders>
            <w:shd w:val="clear" w:color="auto" w:fill="auto"/>
            <w:vAlign w:val="center"/>
          </w:tcPr>
          <w:p w:rsidR="002361E1" w:rsidRPr="00333C96" w:rsidRDefault="002361E1" w:rsidP="002361E1">
            <w:pPr>
              <w:suppressAutoHyphens w:val="0"/>
              <w:autoSpaceDE w:val="0"/>
              <w:jc w:val="center"/>
            </w:pPr>
            <w:r w:rsidRPr="00333C96">
              <w:rPr>
                <w:b/>
                <w:bCs/>
                <w:sz w:val="20"/>
                <w:szCs w:val="20"/>
              </w:rPr>
              <w:t>QUADRO-RESUMO DO CUSTO POR EMPREGADO</w:t>
            </w:r>
          </w:p>
        </w:tc>
      </w:tr>
      <w:tr w:rsidR="002361E1" w:rsidRPr="00333C96" w:rsidTr="00494EFE">
        <w:tc>
          <w:tcPr>
            <w:tcW w:w="7513" w:type="dxa"/>
            <w:gridSpan w:val="2"/>
            <w:tcBorders>
              <w:top w:val="single" w:sz="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
                <w:bCs/>
                <w:sz w:val="20"/>
                <w:szCs w:val="20"/>
              </w:rPr>
            </w:pPr>
            <w:r w:rsidRPr="00333C96">
              <w:rPr>
                <w:b/>
                <w:bCs/>
                <w:sz w:val="20"/>
                <w:szCs w:val="20"/>
              </w:rPr>
              <w:t>Mão de obra vinculada à execução contratual (valor por empregado)</w:t>
            </w:r>
          </w:p>
        </w:tc>
        <w:tc>
          <w:tcPr>
            <w:tcW w:w="1985" w:type="dxa"/>
            <w:tcBorders>
              <w:top w:val="single" w:sz="2" w:space="0" w:color="000000"/>
              <w:left w:val="single" w:sz="2" w:space="0" w:color="000000"/>
              <w:bottom w:val="single" w:sz="2" w:space="0" w:color="000000"/>
            </w:tcBorders>
            <w:shd w:val="clear" w:color="auto" w:fill="auto"/>
          </w:tcPr>
          <w:p w:rsidR="002361E1" w:rsidRPr="00333C96" w:rsidRDefault="002361E1" w:rsidP="002361E1">
            <w:pPr>
              <w:suppressAutoHyphens w:val="0"/>
              <w:autoSpaceDE w:val="0"/>
              <w:jc w:val="center"/>
            </w:pPr>
            <w:r w:rsidRPr="00333C96">
              <w:rPr>
                <w:b/>
                <w:bCs/>
                <w:sz w:val="20"/>
                <w:szCs w:val="20"/>
              </w:rPr>
              <w:t>Valor (R$)</w:t>
            </w:r>
          </w:p>
        </w:tc>
      </w:tr>
      <w:tr w:rsidR="002361E1" w:rsidRPr="00333C96" w:rsidTr="00494EFE">
        <w:tc>
          <w:tcPr>
            <w:tcW w:w="567" w:type="dxa"/>
            <w:tcBorders>
              <w:top w:val="single" w:sz="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A</w:t>
            </w:r>
          </w:p>
        </w:tc>
        <w:tc>
          <w:tcPr>
            <w:tcW w:w="6946"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snapToGrid w:val="0"/>
              <w:rPr>
                <w:bCs/>
                <w:sz w:val="20"/>
                <w:szCs w:val="20"/>
              </w:rPr>
            </w:pPr>
            <w:r w:rsidRPr="00333C96">
              <w:rPr>
                <w:bCs/>
                <w:sz w:val="20"/>
                <w:szCs w:val="20"/>
              </w:rPr>
              <w:t>Módulo 1: Composição da Remuneração</w:t>
            </w:r>
          </w:p>
        </w:tc>
        <w:tc>
          <w:tcPr>
            <w:tcW w:w="1985" w:type="dxa"/>
            <w:tcBorders>
              <w:top w:val="single" w:sz="2" w:space="0" w:color="000000"/>
              <w:left w:val="single" w:sz="2" w:space="0" w:color="000000"/>
              <w:bottom w:val="single" w:sz="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B</w:t>
            </w:r>
          </w:p>
        </w:tc>
        <w:tc>
          <w:tcPr>
            <w:tcW w:w="6946"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snapToGrid w:val="0"/>
              <w:rPr>
                <w:bCs/>
                <w:sz w:val="20"/>
                <w:szCs w:val="20"/>
              </w:rPr>
            </w:pPr>
            <w:r w:rsidRPr="00333C96">
              <w:rPr>
                <w:bCs/>
                <w:sz w:val="20"/>
                <w:szCs w:val="20"/>
              </w:rPr>
              <w:t>Módulo 2: Encargos e Benefícios Anuais, Mensais e Diários</w:t>
            </w:r>
          </w:p>
        </w:tc>
        <w:tc>
          <w:tcPr>
            <w:tcW w:w="1985" w:type="dxa"/>
            <w:tcBorders>
              <w:top w:val="single" w:sz="2" w:space="0" w:color="000000"/>
              <w:left w:val="single" w:sz="2" w:space="0" w:color="000000"/>
              <w:bottom w:val="single" w:sz="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C</w:t>
            </w:r>
          </w:p>
        </w:tc>
        <w:tc>
          <w:tcPr>
            <w:tcW w:w="6946"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snapToGrid w:val="0"/>
              <w:rPr>
                <w:bCs/>
                <w:sz w:val="20"/>
                <w:szCs w:val="20"/>
              </w:rPr>
            </w:pPr>
            <w:r w:rsidRPr="00333C96">
              <w:rPr>
                <w:bCs/>
                <w:sz w:val="20"/>
                <w:szCs w:val="20"/>
              </w:rPr>
              <w:t>Módulo 3: Provisão para Rescisão</w:t>
            </w:r>
          </w:p>
        </w:tc>
        <w:tc>
          <w:tcPr>
            <w:tcW w:w="1985" w:type="dxa"/>
            <w:tcBorders>
              <w:top w:val="single" w:sz="2" w:space="0" w:color="000000"/>
              <w:left w:val="single" w:sz="2" w:space="0" w:color="000000"/>
              <w:bottom w:val="single" w:sz="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D</w:t>
            </w:r>
          </w:p>
        </w:tc>
        <w:tc>
          <w:tcPr>
            <w:tcW w:w="6946"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snapToGrid w:val="0"/>
              <w:rPr>
                <w:bCs/>
                <w:sz w:val="20"/>
                <w:szCs w:val="20"/>
              </w:rPr>
            </w:pPr>
            <w:r w:rsidRPr="00333C96">
              <w:rPr>
                <w:bCs/>
                <w:sz w:val="20"/>
                <w:szCs w:val="20"/>
              </w:rPr>
              <w:t>Módulo 4: Custo de Reposição do Profissional Ausente</w:t>
            </w:r>
          </w:p>
        </w:tc>
        <w:tc>
          <w:tcPr>
            <w:tcW w:w="1985" w:type="dxa"/>
            <w:tcBorders>
              <w:top w:val="single" w:sz="2" w:space="0" w:color="000000"/>
              <w:left w:val="single" w:sz="2" w:space="0" w:color="000000"/>
              <w:bottom w:val="single" w:sz="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E</w:t>
            </w:r>
          </w:p>
        </w:tc>
        <w:tc>
          <w:tcPr>
            <w:tcW w:w="6946"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snapToGrid w:val="0"/>
              <w:rPr>
                <w:bCs/>
                <w:sz w:val="20"/>
                <w:szCs w:val="20"/>
              </w:rPr>
            </w:pPr>
            <w:r w:rsidRPr="00333C96">
              <w:rPr>
                <w:bCs/>
                <w:sz w:val="20"/>
                <w:szCs w:val="20"/>
              </w:rPr>
              <w:t>Módulo 5: Insumos Diversos</w:t>
            </w:r>
          </w:p>
        </w:tc>
        <w:tc>
          <w:tcPr>
            <w:tcW w:w="1985" w:type="dxa"/>
            <w:tcBorders>
              <w:top w:val="single" w:sz="2" w:space="0" w:color="000000"/>
              <w:left w:val="single" w:sz="2" w:space="0" w:color="000000"/>
              <w:bottom w:val="single" w:sz="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snapToGrid w:val="0"/>
              <w:jc w:val="center"/>
              <w:rPr>
                <w:bCs/>
                <w:sz w:val="20"/>
                <w:szCs w:val="20"/>
              </w:rPr>
            </w:pPr>
          </w:p>
        </w:tc>
        <w:tc>
          <w:tcPr>
            <w:tcW w:w="6946" w:type="dxa"/>
            <w:tcBorders>
              <w:top w:val="single" w:sz="2" w:space="0" w:color="000000"/>
              <w:left w:val="single" w:sz="2" w:space="0" w:color="000000"/>
              <w:bottom w:val="single" w:sz="2" w:space="0" w:color="000000"/>
              <w:right w:val="single" w:sz="2" w:space="0" w:color="000000"/>
            </w:tcBorders>
            <w:shd w:val="clear" w:color="auto" w:fill="BFBFBF"/>
          </w:tcPr>
          <w:p w:rsidR="002361E1" w:rsidRPr="00333C96" w:rsidRDefault="002361E1" w:rsidP="002361E1">
            <w:pPr>
              <w:suppressAutoHyphens w:val="0"/>
              <w:autoSpaceDE w:val="0"/>
              <w:snapToGrid w:val="0"/>
              <w:rPr>
                <w:bCs/>
                <w:sz w:val="20"/>
                <w:szCs w:val="20"/>
              </w:rPr>
            </w:pPr>
            <w:r w:rsidRPr="00333C96">
              <w:rPr>
                <w:bCs/>
                <w:sz w:val="20"/>
                <w:szCs w:val="20"/>
              </w:rPr>
              <w:t>Subtotal (A + B + C + D + E)</w:t>
            </w:r>
          </w:p>
        </w:tc>
        <w:tc>
          <w:tcPr>
            <w:tcW w:w="1985" w:type="dxa"/>
            <w:tcBorders>
              <w:top w:val="single" w:sz="2" w:space="0" w:color="000000"/>
              <w:left w:val="single" w:sz="2" w:space="0" w:color="000000"/>
              <w:bottom w:val="single" w:sz="2" w:space="0" w:color="000000"/>
            </w:tcBorders>
            <w:shd w:val="clear" w:color="auto" w:fill="BFBFBF"/>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F</w:t>
            </w:r>
          </w:p>
        </w:tc>
        <w:tc>
          <w:tcPr>
            <w:tcW w:w="6946" w:type="dxa"/>
            <w:tcBorders>
              <w:top w:val="single" w:sz="2" w:space="0" w:color="000000"/>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snapToGrid w:val="0"/>
              <w:rPr>
                <w:bCs/>
                <w:sz w:val="20"/>
                <w:szCs w:val="20"/>
              </w:rPr>
            </w:pPr>
            <w:r w:rsidRPr="00333C96">
              <w:rPr>
                <w:bCs/>
                <w:sz w:val="20"/>
                <w:szCs w:val="20"/>
              </w:rPr>
              <w:t>Módulo 6: Custos Indiretos, Tributos e Lucro</w:t>
            </w:r>
          </w:p>
        </w:tc>
        <w:tc>
          <w:tcPr>
            <w:tcW w:w="1985" w:type="dxa"/>
            <w:tcBorders>
              <w:top w:val="single" w:sz="2" w:space="0" w:color="000000"/>
              <w:left w:val="single" w:sz="2" w:space="0" w:color="000000"/>
              <w:bottom w:val="single" w:sz="2" w:space="0" w:color="000000"/>
            </w:tcBorders>
            <w:shd w:val="clear" w:color="auto" w:fill="auto"/>
          </w:tcPr>
          <w:p w:rsidR="002361E1" w:rsidRPr="00333C96" w:rsidRDefault="002361E1" w:rsidP="002361E1">
            <w:pPr>
              <w:suppressAutoHyphens w:val="0"/>
              <w:autoSpaceDE w:val="0"/>
              <w:snapToGrid w:val="0"/>
              <w:rPr>
                <w:bCs/>
                <w:sz w:val="20"/>
                <w:szCs w:val="20"/>
              </w:rPr>
            </w:pPr>
          </w:p>
        </w:tc>
      </w:tr>
      <w:tr w:rsidR="002361E1" w:rsidRPr="00333C96" w:rsidTr="00494EFE">
        <w:tc>
          <w:tcPr>
            <w:tcW w:w="567" w:type="dxa"/>
            <w:tcBorders>
              <w:top w:val="single" w:sz="2" w:space="0" w:color="000000"/>
              <w:bottom w:val="single" w:sz="12" w:space="0" w:color="000000"/>
              <w:right w:val="single" w:sz="2" w:space="0" w:color="000000"/>
            </w:tcBorders>
            <w:shd w:val="clear" w:color="auto" w:fill="BFBFBF"/>
            <w:vAlign w:val="center"/>
          </w:tcPr>
          <w:p w:rsidR="002361E1" w:rsidRPr="00333C96" w:rsidRDefault="002361E1" w:rsidP="002361E1">
            <w:pPr>
              <w:suppressAutoHyphens w:val="0"/>
              <w:autoSpaceDE w:val="0"/>
              <w:snapToGrid w:val="0"/>
              <w:jc w:val="center"/>
              <w:rPr>
                <w:bCs/>
                <w:sz w:val="20"/>
                <w:szCs w:val="20"/>
              </w:rPr>
            </w:pPr>
          </w:p>
        </w:tc>
        <w:tc>
          <w:tcPr>
            <w:tcW w:w="6946" w:type="dxa"/>
            <w:tcBorders>
              <w:top w:val="single" w:sz="2" w:space="0" w:color="000000"/>
              <w:left w:val="single" w:sz="2" w:space="0" w:color="000000"/>
              <w:bottom w:val="single" w:sz="12" w:space="0" w:color="000000"/>
              <w:right w:val="single" w:sz="2" w:space="0" w:color="000000"/>
            </w:tcBorders>
            <w:shd w:val="clear" w:color="auto" w:fill="BFBFBF"/>
          </w:tcPr>
          <w:p w:rsidR="002361E1" w:rsidRPr="00333C96" w:rsidRDefault="002361E1" w:rsidP="002361E1">
            <w:pPr>
              <w:suppressAutoHyphens w:val="0"/>
              <w:autoSpaceDE w:val="0"/>
              <w:snapToGrid w:val="0"/>
              <w:rPr>
                <w:bCs/>
                <w:sz w:val="20"/>
                <w:szCs w:val="20"/>
              </w:rPr>
            </w:pPr>
            <w:r w:rsidRPr="00333C96">
              <w:rPr>
                <w:b/>
                <w:bCs/>
                <w:sz w:val="20"/>
                <w:szCs w:val="20"/>
              </w:rPr>
              <w:t>Valor Total por Empregado</w:t>
            </w:r>
          </w:p>
        </w:tc>
        <w:tc>
          <w:tcPr>
            <w:tcW w:w="1985" w:type="dxa"/>
            <w:tcBorders>
              <w:top w:val="single" w:sz="2" w:space="0" w:color="000000"/>
              <w:left w:val="single" w:sz="2" w:space="0" w:color="000000"/>
              <w:bottom w:val="single" w:sz="12" w:space="0" w:color="000000"/>
            </w:tcBorders>
            <w:shd w:val="clear" w:color="auto" w:fill="BFBFBF"/>
          </w:tcPr>
          <w:p w:rsidR="002361E1" w:rsidRPr="00333C96" w:rsidRDefault="002361E1" w:rsidP="002361E1">
            <w:pPr>
              <w:suppressAutoHyphens w:val="0"/>
              <w:autoSpaceDE w:val="0"/>
              <w:snapToGrid w:val="0"/>
              <w:rPr>
                <w:bCs/>
                <w:sz w:val="20"/>
                <w:szCs w:val="20"/>
              </w:rPr>
            </w:pPr>
          </w:p>
        </w:tc>
      </w:tr>
    </w:tbl>
    <w:p w:rsidR="002361E1" w:rsidRPr="00333C96" w:rsidRDefault="002361E1" w:rsidP="002361E1">
      <w:pPr>
        <w:suppressAutoHyphens w:val="0"/>
        <w:autoSpaceDE w:val="0"/>
        <w:jc w:val="both"/>
        <w:rPr>
          <w:b/>
          <w:bCs/>
        </w:rPr>
      </w:pPr>
    </w:p>
    <w:p w:rsidR="002361E1" w:rsidRPr="00333C96" w:rsidRDefault="002361E1" w:rsidP="002361E1">
      <w:pPr>
        <w:suppressAutoHyphens w:val="0"/>
        <w:autoSpaceDE w:val="0"/>
        <w:jc w:val="both"/>
        <w:rPr>
          <w:b/>
          <w:bCs/>
        </w:rPr>
      </w:pPr>
      <w:r w:rsidRPr="00333C96">
        <w:rPr>
          <w:b/>
          <w:bCs/>
        </w:rPr>
        <w:t>OBSERVAÇÕES:</w:t>
      </w:r>
    </w:p>
    <w:p w:rsidR="002361E1" w:rsidRPr="00333C96" w:rsidRDefault="002361E1" w:rsidP="002361E1">
      <w:pPr>
        <w:shd w:val="clear" w:color="auto" w:fill="FFFFFF"/>
        <w:suppressAutoHyphens w:val="0"/>
        <w:jc w:val="both"/>
        <w:textAlignment w:val="baseline"/>
        <w:rPr>
          <w:bCs/>
        </w:rPr>
      </w:pPr>
      <w:r w:rsidRPr="00333C96">
        <w:rPr>
          <w:bCs/>
          <w:u w:val="single"/>
        </w:rPr>
        <w:t>Nota 1:</w:t>
      </w:r>
      <w:r w:rsidRPr="00333C96">
        <w:rPr>
          <w:bCs/>
        </w:rPr>
        <w:t xml:space="preserve"> A Planilha de Custo e Formação de Preços deverá ser preenchida individualmente para cada categoria/posto envolvido na prestação dos serviços, devendo ser observadas todas as demais orientações/determinações contidas no Edital e seus anexos.</w:t>
      </w:r>
    </w:p>
    <w:p w:rsidR="002361E1" w:rsidRPr="00333C96" w:rsidRDefault="002361E1" w:rsidP="007B796E">
      <w:pPr>
        <w:numPr>
          <w:ilvl w:val="0"/>
          <w:numId w:val="24"/>
        </w:numPr>
        <w:suppressAutoHyphens w:val="0"/>
        <w:autoSpaceDE w:val="0"/>
        <w:jc w:val="both"/>
        <w:rPr>
          <w:bCs/>
        </w:rPr>
      </w:pPr>
      <w:r w:rsidRPr="00333C96">
        <w:rPr>
          <w:bCs/>
        </w:rPr>
        <w:t>Todos os Postos de Trabalho são compostos de 1 (um) profissional.</w:t>
      </w:r>
    </w:p>
    <w:p w:rsidR="002361E1" w:rsidRPr="00333C96" w:rsidRDefault="002361E1" w:rsidP="002361E1">
      <w:pPr>
        <w:shd w:val="clear" w:color="auto" w:fill="FFFFFF"/>
        <w:suppressAutoHyphens w:val="0"/>
        <w:textAlignment w:val="baseline"/>
        <w:rPr>
          <w:bCs/>
        </w:rPr>
      </w:pPr>
      <w:r w:rsidRPr="00333C96">
        <w:rPr>
          <w:bCs/>
          <w:u w:val="single"/>
        </w:rPr>
        <w:t>Nota 2:</w:t>
      </w:r>
      <w:r w:rsidRPr="00333C96">
        <w:rPr>
          <w:bCs/>
        </w:rPr>
        <w:t> A planilha será calculada considerando o valor mensal do empregado.</w:t>
      </w:r>
    </w:p>
    <w:p w:rsidR="002361E1" w:rsidRPr="00333C96" w:rsidRDefault="002361E1" w:rsidP="002361E1">
      <w:pPr>
        <w:shd w:val="clear" w:color="auto" w:fill="FFFFFF"/>
        <w:suppressAutoHyphens w:val="0"/>
        <w:textAlignment w:val="baseline"/>
        <w:rPr>
          <w:b/>
          <w:bCs/>
        </w:rPr>
      </w:pPr>
      <w:r w:rsidRPr="00333C96">
        <w:rPr>
          <w:b/>
          <w:bCs/>
        </w:rPr>
        <w:t>Referente ao Módulo I</w:t>
      </w:r>
    </w:p>
    <w:p w:rsidR="002361E1" w:rsidRPr="00333C96" w:rsidRDefault="002361E1" w:rsidP="002361E1">
      <w:pPr>
        <w:shd w:val="clear" w:color="auto" w:fill="FFFFFF"/>
        <w:suppressAutoHyphens w:val="0"/>
        <w:textAlignment w:val="baseline"/>
        <w:rPr>
          <w:bCs/>
        </w:rPr>
      </w:pPr>
      <w:r w:rsidRPr="00333C96">
        <w:rPr>
          <w:bCs/>
          <w:u w:val="single"/>
        </w:rPr>
        <w:lastRenderedPageBreak/>
        <w:t>Nota 3:</w:t>
      </w:r>
      <w:r w:rsidRPr="00333C96">
        <w:rPr>
          <w:bCs/>
        </w:rPr>
        <w:t> O Módulo 1 refere-se ao valor mensal devido ao empregado pela prestação do serviço no período de 12 meses.</w:t>
      </w:r>
    </w:p>
    <w:p w:rsidR="002361E1" w:rsidRPr="00333C96" w:rsidRDefault="002361E1" w:rsidP="002361E1">
      <w:pPr>
        <w:shd w:val="clear" w:color="auto" w:fill="FFFFFF"/>
        <w:suppressAutoHyphens w:val="0"/>
        <w:textAlignment w:val="baseline"/>
        <w:rPr>
          <w:b/>
          <w:bCs/>
        </w:rPr>
      </w:pPr>
      <w:r w:rsidRPr="00333C96">
        <w:rPr>
          <w:b/>
          <w:bCs/>
        </w:rPr>
        <w:t>Referente ao Módulo II</w:t>
      </w:r>
    </w:p>
    <w:p w:rsidR="002361E1" w:rsidRPr="00333C96" w:rsidRDefault="002361E1" w:rsidP="002361E1">
      <w:pPr>
        <w:shd w:val="clear" w:color="auto" w:fill="FFFFFF"/>
        <w:suppressAutoHyphens w:val="0"/>
        <w:jc w:val="both"/>
        <w:textAlignment w:val="baseline"/>
        <w:rPr>
          <w:bCs/>
        </w:rPr>
      </w:pPr>
      <w:r w:rsidRPr="00333C96">
        <w:rPr>
          <w:bCs/>
          <w:u w:val="single"/>
        </w:rPr>
        <w:t>Nota 4:</w:t>
      </w:r>
      <w:r w:rsidRPr="00333C96">
        <w:rPr>
          <w:bCs/>
        </w:rPr>
        <w:t> Como a planilha de custos e formação de preços é calculada mensalmente, provisiona-se proporcionalmente 1/12 (um doze avos) dos valores referentes a gratificação natalina, férias e adicional de férias.</w:t>
      </w:r>
    </w:p>
    <w:p w:rsidR="002361E1" w:rsidRPr="00333C96" w:rsidRDefault="002361E1" w:rsidP="002361E1">
      <w:pPr>
        <w:shd w:val="clear" w:color="auto" w:fill="FFFFFF"/>
        <w:suppressAutoHyphens w:val="0"/>
        <w:jc w:val="both"/>
        <w:textAlignment w:val="baseline"/>
        <w:rPr>
          <w:bCs/>
        </w:rPr>
      </w:pPr>
      <w:r w:rsidRPr="00333C96">
        <w:rPr>
          <w:bCs/>
          <w:u w:val="single"/>
        </w:rPr>
        <w:t>Nota 5:</w:t>
      </w:r>
      <w:r w:rsidRPr="00333C96">
        <w:rPr>
          <w:bCs/>
        </w:rPr>
        <w:t xml:space="preserve"> O adicional de férias contido no </w:t>
      </w:r>
      <w:proofErr w:type="spellStart"/>
      <w:r w:rsidRPr="00333C96">
        <w:rPr>
          <w:bCs/>
        </w:rPr>
        <w:t>Submódulo</w:t>
      </w:r>
      <w:proofErr w:type="spellEnd"/>
      <w:r w:rsidRPr="00333C96">
        <w:rPr>
          <w:bCs/>
        </w:rPr>
        <w:t xml:space="preserve"> 2.1 corresponde a 1/3 (um terço) da remuneração que por sua vez é divido por 12 (doze) conforme Nota 4 acima.</w:t>
      </w:r>
    </w:p>
    <w:p w:rsidR="002361E1" w:rsidRPr="00333C96" w:rsidRDefault="002361E1" w:rsidP="002361E1">
      <w:pPr>
        <w:shd w:val="clear" w:color="auto" w:fill="FFFFFF"/>
        <w:suppressAutoHyphens w:val="0"/>
        <w:jc w:val="both"/>
        <w:textAlignment w:val="baseline"/>
        <w:rPr>
          <w:bCs/>
        </w:rPr>
      </w:pPr>
      <w:r w:rsidRPr="00333C96">
        <w:rPr>
          <w:bCs/>
          <w:u w:val="single"/>
        </w:rPr>
        <w:t>Nota 6:</w:t>
      </w:r>
      <w:r w:rsidRPr="00333C96">
        <w:rPr>
          <w:bCs/>
        </w:rPr>
        <w:t> Levando em consideração a vigência contratual prevista no art. 57 da Lei nº 8.666, de 23 de junho de 1993, a rubrica férias tem como objetivo principal suprir a necessidade do pagamento das férias remuneradas ao final do contrato de 12 meses. Esta rubrica, quando da prorrogação contratual, torna-se custo não renovável.</w:t>
      </w:r>
    </w:p>
    <w:p w:rsidR="002361E1" w:rsidRPr="00333C96" w:rsidRDefault="002361E1" w:rsidP="002361E1">
      <w:pPr>
        <w:shd w:val="clear" w:color="auto" w:fill="FFFFFF"/>
        <w:suppressAutoHyphens w:val="0"/>
        <w:jc w:val="both"/>
        <w:textAlignment w:val="baseline"/>
        <w:rPr>
          <w:bCs/>
        </w:rPr>
      </w:pPr>
      <w:r w:rsidRPr="00333C96">
        <w:rPr>
          <w:bCs/>
          <w:u w:val="single"/>
        </w:rPr>
        <w:t>Nota 7:</w:t>
      </w:r>
      <w:r w:rsidRPr="00333C96">
        <w:rPr>
          <w:b/>
          <w:bCs/>
        </w:rPr>
        <w:t> </w:t>
      </w:r>
      <w:r w:rsidRPr="00333C96">
        <w:rPr>
          <w:bCs/>
        </w:rPr>
        <w:t>Os percentuais dos encargos previdenciários, do FGTS e demais contribuições são aqueles estabelecidos pela legislação vigente.</w:t>
      </w:r>
    </w:p>
    <w:p w:rsidR="002361E1" w:rsidRPr="00333C96" w:rsidRDefault="002361E1" w:rsidP="002361E1">
      <w:pPr>
        <w:shd w:val="clear" w:color="auto" w:fill="FFFFFF"/>
        <w:suppressAutoHyphens w:val="0"/>
        <w:jc w:val="both"/>
        <w:textAlignment w:val="baseline"/>
        <w:rPr>
          <w:bCs/>
        </w:rPr>
      </w:pPr>
      <w:r w:rsidRPr="00333C96">
        <w:rPr>
          <w:bCs/>
          <w:u w:val="single"/>
        </w:rPr>
        <w:t>Nota 8:</w:t>
      </w:r>
      <w:r w:rsidRPr="00333C96">
        <w:rPr>
          <w:b/>
          <w:bCs/>
        </w:rPr>
        <w:t> </w:t>
      </w:r>
      <w:r w:rsidRPr="00333C96">
        <w:rPr>
          <w:bCs/>
        </w:rPr>
        <w:t>O SAT a depender do grau de risco do serviço irá variar entre 1%, para risco leve, de 2%, para risco médio, e de 3% de risco grave.</w:t>
      </w:r>
    </w:p>
    <w:p w:rsidR="002361E1" w:rsidRPr="00333C96" w:rsidRDefault="002361E1" w:rsidP="002361E1">
      <w:pPr>
        <w:shd w:val="clear" w:color="auto" w:fill="FFFFFF"/>
        <w:suppressAutoHyphens w:val="0"/>
        <w:jc w:val="both"/>
        <w:textAlignment w:val="baseline"/>
        <w:rPr>
          <w:bCs/>
        </w:rPr>
      </w:pPr>
      <w:r w:rsidRPr="00333C96">
        <w:rPr>
          <w:bCs/>
          <w:u w:val="single"/>
        </w:rPr>
        <w:t>Nota 9:</w:t>
      </w:r>
      <w:r w:rsidRPr="00333C96">
        <w:rPr>
          <w:b/>
          <w:bCs/>
        </w:rPr>
        <w:t> </w:t>
      </w:r>
      <w:r w:rsidRPr="00333C96">
        <w:rPr>
          <w:bCs/>
        </w:rPr>
        <w:t xml:space="preserve">Os percentuais do </w:t>
      </w:r>
      <w:proofErr w:type="spellStart"/>
      <w:r w:rsidRPr="00333C96">
        <w:rPr>
          <w:bCs/>
        </w:rPr>
        <w:t>submódulo</w:t>
      </w:r>
      <w:proofErr w:type="spellEnd"/>
      <w:r w:rsidRPr="00333C96">
        <w:rPr>
          <w:bCs/>
        </w:rPr>
        <w:t xml:space="preserve"> </w:t>
      </w:r>
      <w:proofErr w:type="gramStart"/>
      <w:r w:rsidRPr="00333C96">
        <w:rPr>
          <w:bCs/>
        </w:rPr>
        <w:t>2.2  incidem</w:t>
      </w:r>
      <w:proofErr w:type="gramEnd"/>
      <w:r w:rsidRPr="00333C96">
        <w:rPr>
          <w:bCs/>
        </w:rPr>
        <w:t xml:space="preserve"> sobre o Módulo 1, o </w:t>
      </w:r>
      <w:proofErr w:type="spellStart"/>
      <w:r w:rsidRPr="00333C96">
        <w:rPr>
          <w:bCs/>
        </w:rPr>
        <w:t>Submódulo</w:t>
      </w:r>
      <w:proofErr w:type="spellEnd"/>
      <w:r w:rsidRPr="00333C96">
        <w:rPr>
          <w:bCs/>
        </w:rPr>
        <w:t xml:space="preserve"> 2.1.</w:t>
      </w:r>
    </w:p>
    <w:p w:rsidR="002361E1" w:rsidRPr="00333C96" w:rsidRDefault="002361E1" w:rsidP="002361E1">
      <w:pPr>
        <w:shd w:val="clear" w:color="auto" w:fill="FFFFFF"/>
        <w:suppressAutoHyphens w:val="0"/>
        <w:jc w:val="both"/>
        <w:textAlignment w:val="baseline"/>
        <w:rPr>
          <w:bCs/>
        </w:rPr>
      </w:pPr>
      <w:r w:rsidRPr="00333C96">
        <w:rPr>
          <w:bCs/>
          <w:u w:val="single"/>
        </w:rPr>
        <w:t>Nota 10:</w:t>
      </w:r>
      <w:r w:rsidRPr="00333C96">
        <w:rPr>
          <w:b/>
          <w:bCs/>
        </w:rPr>
        <w:t> </w:t>
      </w:r>
      <w:r w:rsidRPr="00333C96">
        <w:rPr>
          <w:bCs/>
        </w:rPr>
        <w:t xml:space="preserve">Referente ao </w:t>
      </w:r>
      <w:proofErr w:type="spellStart"/>
      <w:r w:rsidRPr="00333C96">
        <w:rPr>
          <w:bCs/>
        </w:rPr>
        <w:t>submódulo</w:t>
      </w:r>
      <w:proofErr w:type="spellEnd"/>
      <w:r w:rsidRPr="00333C96">
        <w:rPr>
          <w:bCs/>
        </w:rPr>
        <w:t xml:space="preserve"> 2.3, o valor informado deverá ser o custo real do benefício (descontado o valor eventualmente pago pelo empregado). Deverá também ser observada a previsão dos benefícios contidos em Acordos, Convenções e Dissídios Coletivos de Trabalho e atentar-se ao disposto no art. 6º desta Instrução Normativa.</w:t>
      </w:r>
    </w:p>
    <w:p w:rsidR="002361E1" w:rsidRPr="00333C96" w:rsidRDefault="002361E1" w:rsidP="002361E1">
      <w:pPr>
        <w:suppressAutoHyphens w:val="0"/>
        <w:autoSpaceDE w:val="0"/>
        <w:jc w:val="both"/>
        <w:rPr>
          <w:color w:val="000000"/>
          <w:lang w:eastAsia="pt-BR"/>
        </w:rPr>
      </w:pPr>
      <w:r w:rsidRPr="00333C96">
        <w:rPr>
          <w:bCs/>
          <w:u w:val="single"/>
        </w:rPr>
        <w:t>Nota 11:</w:t>
      </w:r>
      <w:r w:rsidRPr="00333C96">
        <w:rPr>
          <w:b/>
          <w:bCs/>
        </w:rPr>
        <w:t> </w:t>
      </w:r>
      <w:r w:rsidRPr="00333C96">
        <w:rPr>
          <w:color w:val="000000"/>
          <w:lang w:eastAsia="pt-BR"/>
        </w:rPr>
        <w:t>São itens obrigatórios de preenchimento na planilha: “Auxílio-Refeição/Alimentação” e “Transporte”.</w:t>
      </w:r>
    </w:p>
    <w:p w:rsidR="002361E1" w:rsidRPr="00333C96" w:rsidRDefault="002361E1" w:rsidP="002361E1">
      <w:pPr>
        <w:shd w:val="clear" w:color="auto" w:fill="FFFFFF"/>
        <w:suppressAutoHyphens w:val="0"/>
        <w:textAlignment w:val="baseline"/>
        <w:rPr>
          <w:b/>
          <w:bCs/>
        </w:rPr>
      </w:pPr>
      <w:r w:rsidRPr="00333C96">
        <w:rPr>
          <w:b/>
          <w:bCs/>
        </w:rPr>
        <w:t>Referente ao Módulo IV</w:t>
      </w:r>
    </w:p>
    <w:p w:rsidR="002361E1" w:rsidRPr="00333C96" w:rsidRDefault="002361E1" w:rsidP="002361E1">
      <w:pPr>
        <w:shd w:val="clear" w:color="auto" w:fill="FFFFFF"/>
        <w:suppressAutoHyphens w:val="0"/>
        <w:jc w:val="both"/>
        <w:textAlignment w:val="baseline"/>
        <w:rPr>
          <w:b/>
          <w:bCs/>
        </w:rPr>
      </w:pPr>
      <w:r w:rsidRPr="00333C96">
        <w:rPr>
          <w:bCs/>
          <w:u w:val="single"/>
        </w:rPr>
        <w:t>Nota 12:</w:t>
      </w:r>
      <w:r w:rsidRPr="00333C96">
        <w:rPr>
          <w:b/>
          <w:bCs/>
        </w:rPr>
        <w:t> </w:t>
      </w:r>
      <w:r w:rsidRPr="00333C96">
        <w:rPr>
          <w:bCs/>
        </w:rPr>
        <w:t>Os itens que contemplam o módulo 4 se referem ao custo dos dias trabalhados pelo repositor/substituto, quando o empregado alocado na prestação de serviço estiver ausente, conforme as previsões estabelecidas na legislação.</w:t>
      </w:r>
    </w:p>
    <w:p w:rsidR="002361E1" w:rsidRPr="00333C96" w:rsidRDefault="002361E1" w:rsidP="002361E1">
      <w:pPr>
        <w:shd w:val="clear" w:color="auto" w:fill="FFFFFF"/>
        <w:suppressAutoHyphens w:val="0"/>
        <w:textAlignment w:val="baseline"/>
        <w:rPr>
          <w:b/>
          <w:bCs/>
        </w:rPr>
      </w:pPr>
      <w:r w:rsidRPr="00333C96">
        <w:rPr>
          <w:b/>
          <w:bCs/>
        </w:rPr>
        <w:t>Referente ao Módulo V</w:t>
      </w:r>
    </w:p>
    <w:p w:rsidR="002361E1" w:rsidRPr="00333C96" w:rsidRDefault="002361E1" w:rsidP="002361E1">
      <w:pPr>
        <w:shd w:val="clear" w:color="auto" w:fill="FFFFFF"/>
        <w:suppressAutoHyphens w:val="0"/>
        <w:jc w:val="both"/>
        <w:textAlignment w:val="baseline"/>
        <w:rPr>
          <w:bCs/>
        </w:rPr>
      </w:pPr>
      <w:r w:rsidRPr="00333C96">
        <w:rPr>
          <w:bCs/>
          <w:u w:val="single"/>
        </w:rPr>
        <w:t>Nota 13:</w:t>
      </w:r>
      <w:r w:rsidRPr="00333C96">
        <w:rPr>
          <w:b/>
          <w:bCs/>
        </w:rPr>
        <w:t> </w:t>
      </w:r>
      <w:r w:rsidRPr="00333C96">
        <w:rPr>
          <w:bCs/>
        </w:rPr>
        <w:t>Valores mensais por empregado.</w:t>
      </w:r>
    </w:p>
    <w:p w:rsidR="002361E1" w:rsidRPr="00333C96" w:rsidRDefault="002361E1" w:rsidP="002361E1">
      <w:pPr>
        <w:suppressAutoHyphens w:val="0"/>
        <w:autoSpaceDE w:val="0"/>
        <w:jc w:val="both"/>
        <w:rPr>
          <w:color w:val="000000"/>
          <w:lang w:eastAsia="pt-BR"/>
        </w:rPr>
      </w:pPr>
      <w:r w:rsidRPr="00333C96">
        <w:rPr>
          <w:bCs/>
          <w:u w:val="single"/>
        </w:rPr>
        <w:t>Nota 14:</w:t>
      </w:r>
      <w:r w:rsidRPr="00333C96">
        <w:rPr>
          <w:b/>
          <w:bCs/>
        </w:rPr>
        <w:t> </w:t>
      </w:r>
      <w:r w:rsidRPr="00333C96">
        <w:rPr>
          <w:color w:val="000000"/>
          <w:lang w:eastAsia="pt-BR"/>
        </w:rPr>
        <w:t xml:space="preserve">É item obrigatório de preenchimento na </w:t>
      </w:r>
      <w:proofErr w:type="spellStart"/>
      <w:r w:rsidRPr="00333C96">
        <w:rPr>
          <w:color w:val="000000"/>
          <w:lang w:eastAsia="pt-BR"/>
        </w:rPr>
        <w:t>planilha</w:t>
      </w:r>
      <w:proofErr w:type="gramStart"/>
      <w:r w:rsidRPr="00333C96">
        <w:rPr>
          <w:color w:val="000000"/>
          <w:lang w:eastAsia="pt-BR"/>
        </w:rPr>
        <w:t>:”Uniforme</w:t>
      </w:r>
      <w:proofErr w:type="spellEnd"/>
      <w:proofErr w:type="gramEnd"/>
      <w:r w:rsidRPr="00333C96">
        <w:rPr>
          <w:color w:val="000000"/>
          <w:lang w:eastAsia="pt-BR"/>
        </w:rPr>
        <w:t>”.</w:t>
      </w:r>
    </w:p>
    <w:p w:rsidR="002361E1" w:rsidRPr="00333C96" w:rsidRDefault="002361E1" w:rsidP="002361E1">
      <w:pPr>
        <w:shd w:val="clear" w:color="auto" w:fill="FFFFFF"/>
        <w:suppressAutoHyphens w:val="0"/>
        <w:textAlignment w:val="baseline"/>
        <w:rPr>
          <w:b/>
          <w:bCs/>
        </w:rPr>
      </w:pPr>
      <w:r w:rsidRPr="00333C96">
        <w:rPr>
          <w:b/>
          <w:bCs/>
        </w:rPr>
        <w:t>Referente ao Módulo VI</w:t>
      </w:r>
    </w:p>
    <w:p w:rsidR="002361E1" w:rsidRPr="00333C96" w:rsidRDefault="002361E1" w:rsidP="002361E1">
      <w:pPr>
        <w:shd w:val="clear" w:color="auto" w:fill="FFFFFF"/>
        <w:suppressAutoHyphens w:val="0"/>
        <w:jc w:val="both"/>
        <w:textAlignment w:val="baseline"/>
        <w:rPr>
          <w:bCs/>
        </w:rPr>
      </w:pPr>
      <w:r w:rsidRPr="00333C96">
        <w:rPr>
          <w:bCs/>
          <w:u w:val="single"/>
        </w:rPr>
        <w:t>Nota 14:</w:t>
      </w:r>
      <w:r w:rsidRPr="00333C96">
        <w:rPr>
          <w:b/>
          <w:bCs/>
        </w:rPr>
        <w:t> </w:t>
      </w:r>
      <w:r w:rsidRPr="00333C96">
        <w:rPr>
          <w:bCs/>
        </w:rPr>
        <w:t>Custos Indiretos, Tributos e Lucro por empregado.</w:t>
      </w:r>
    </w:p>
    <w:p w:rsidR="002361E1" w:rsidRPr="00333C96" w:rsidRDefault="002361E1" w:rsidP="002361E1">
      <w:pPr>
        <w:shd w:val="clear" w:color="auto" w:fill="FFFFFF"/>
        <w:suppressAutoHyphens w:val="0"/>
        <w:jc w:val="both"/>
        <w:textAlignment w:val="baseline"/>
        <w:rPr>
          <w:bCs/>
        </w:rPr>
      </w:pPr>
      <w:r w:rsidRPr="00333C96">
        <w:rPr>
          <w:bCs/>
          <w:u w:val="single"/>
        </w:rPr>
        <w:t>Nota 15:</w:t>
      </w:r>
      <w:r w:rsidRPr="00333C96">
        <w:rPr>
          <w:b/>
          <w:bCs/>
        </w:rPr>
        <w:t> </w:t>
      </w:r>
      <w:r w:rsidRPr="00333C96">
        <w:rPr>
          <w:bCs/>
        </w:rPr>
        <w:t>O valor referente a tributos é obtido aplicando-se o percentual sobre o valor do faturamento.</w:t>
      </w:r>
    </w:p>
    <w:p w:rsidR="002361E1" w:rsidRPr="00333C96" w:rsidRDefault="002361E1" w:rsidP="002361E1">
      <w:pPr>
        <w:shd w:val="clear" w:color="auto" w:fill="FFFFFF"/>
        <w:suppressAutoHyphens w:val="0"/>
        <w:jc w:val="both"/>
        <w:textAlignment w:val="baseline"/>
        <w:rPr>
          <w:bCs/>
        </w:rPr>
      </w:pPr>
    </w:p>
    <w:p w:rsidR="002361E1" w:rsidRPr="00E151A3" w:rsidRDefault="002361E1" w:rsidP="00D95B43">
      <w:pPr>
        <w:pageBreakBefore/>
        <w:suppressAutoHyphens w:val="0"/>
        <w:autoSpaceDE w:val="0"/>
        <w:spacing w:before="240"/>
        <w:jc w:val="center"/>
        <w:rPr>
          <w:b/>
          <w:bCs/>
          <w:u w:val="single"/>
        </w:rPr>
      </w:pPr>
      <w:bookmarkStart w:id="0" w:name="_GoBack"/>
      <w:bookmarkEnd w:id="0"/>
      <w:r w:rsidRPr="00E151A3">
        <w:rPr>
          <w:b/>
          <w:bCs/>
          <w:u w:val="single"/>
        </w:rPr>
        <w:lastRenderedPageBreak/>
        <w:t>ANEXO II – MODELO DE PROPOSTA DE PREÇOS</w:t>
      </w:r>
    </w:p>
    <w:p w:rsidR="002361E1" w:rsidRPr="00333C96" w:rsidRDefault="002361E1" w:rsidP="002361E1">
      <w:pPr>
        <w:autoSpaceDE w:val="0"/>
        <w:jc w:val="both"/>
        <w:rPr>
          <w:sz w:val="16"/>
          <w:szCs w:val="16"/>
          <w:lang w:eastAsia="pt-BR"/>
        </w:rPr>
      </w:pPr>
    </w:p>
    <w:p w:rsidR="002361E1" w:rsidRPr="00333C96" w:rsidRDefault="002361E1" w:rsidP="002361E1">
      <w:pPr>
        <w:autoSpaceDE w:val="0"/>
        <w:jc w:val="both"/>
        <w:rPr>
          <w:b/>
          <w:bCs/>
        </w:rPr>
      </w:pPr>
      <w:r w:rsidRPr="00333C96">
        <w:rPr>
          <w:b/>
          <w:bCs/>
        </w:rPr>
        <w:t>Tabela I – Postos Fixos e Sob Demanda</w:t>
      </w:r>
    </w:p>
    <w:p w:rsidR="002361E1" w:rsidRPr="00333C96" w:rsidRDefault="002361E1" w:rsidP="002361E1">
      <w:pPr>
        <w:autoSpaceDE w:val="0"/>
        <w:jc w:val="both"/>
        <w:rPr>
          <w:bCs/>
        </w:rPr>
      </w:pPr>
      <w:r w:rsidRPr="00333C96">
        <w:rPr>
          <w:sz w:val="20"/>
          <w:szCs w:val="20"/>
          <w:lang w:eastAsia="pt-BR"/>
        </w:rPr>
        <w:t>Obs.: 1) Todos os Postos de Trabalho são compostos de 1 (um) profissional.</w:t>
      </w:r>
    </w:p>
    <w:p w:rsidR="002361E1" w:rsidRPr="00333C96" w:rsidRDefault="002361E1" w:rsidP="002361E1">
      <w:pPr>
        <w:autoSpaceDE w:val="0"/>
        <w:jc w:val="both"/>
        <w:rPr>
          <w:b/>
          <w:bCs/>
          <w:sz w:val="10"/>
          <w:szCs w:val="10"/>
        </w:rPr>
      </w:pPr>
    </w:p>
    <w:tbl>
      <w:tblPr>
        <w:tblW w:w="9924" w:type="dxa"/>
        <w:tblInd w:w="-356" w:type="dxa"/>
        <w:tblLayout w:type="fixed"/>
        <w:tblCellMar>
          <w:left w:w="70" w:type="dxa"/>
          <w:right w:w="70" w:type="dxa"/>
        </w:tblCellMar>
        <w:tblLook w:val="04A0" w:firstRow="1" w:lastRow="0" w:firstColumn="1" w:lastColumn="0" w:noHBand="0" w:noVBand="1"/>
      </w:tblPr>
      <w:tblGrid>
        <w:gridCol w:w="426"/>
        <w:gridCol w:w="567"/>
        <w:gridCol w:w="2835"/>
        <w:gridCol w:w="993"/>
        <w:gridCol w:w="992"/>
        <w:gridCol w:w="1276"/>
        <w:gridCol w:w="1275"/>
        <w:gridCol w:w="1560"/>
      </w:tblGrid>
      <w:tr w:rsidR="002361E1" w:rsidRPr="00333C96" w:rsidTr="00E151A3">
        <w:trPr>
          <w:trHeight w:val="292"/>
        </w:trPr>
        <w:tc>
          <w:tcPr>
            <w:tcW w:w="426" w:type="dxa"/>
            <w:vMerge w:val="restart"/>
            <w:tcBorders>
              <w:top w:val="single" w:sz="8" w:space="0" w:color="000001"/>
              <w:left w:val="single" w:sz="8" w:space="0" w:color="000001"/>
              <w:bottom w:val="single" w:sz="8" w:space="0" w:color="000001"/>
              <w:right w:val="nil"/>
            </w:tcBorders>
            <w:shd w:val="clear" w:color="auto" w:fill="auto"/>
            <w:textDirection w:val="btLr"/>
            <w:vAlign w:val="center"/>
          </w:tcPr>
          <w:p w:rsidR="002361E1" w:rsidRPr="00333C96" w:rsidRDefault="002361E1" w:rsidP="002361E1">
            <w:pPr>
              <w:suppressAutoHyphens w:val="0"/>
              <w:ind w:left="113" w:right="113"/>
              <w:jc w:val="center"/>
              <w:rPr>
                <w:b/>
                <w:bCs/>
                <w:color w:val="000000"/>
                <w:sz w:val="28"/>
                <w:szCs w:val="28"/>
                <w:lang w:eastAsia="pt-BR"/>
              </w:rPr>
            </w:pPr>
            <w:r w:rsidRPr="00333C96">
              <w:rPr>
                <w:b/>
                <w:bCs/>
                <w:color w:val="000000"/>
                <w:sz w:val="28"/>
                <w:szCs w:val="28"/>
                <w:lang w:eastAsia="pt-BR"/>
              </w:rPr>
              <w:t>GRUPO 1</w:t>
            </w:r>
          </w:p>
        </w:tc>
        <w:tc>
          <w:tcPr>
            <w:tcW w:w="567" w:type="dxa"/>
            <w:tcBorders>
              <w:top w:val="single" w:sz="8" w:space="0" w:color="000001"/>
              <w:left w:val="single" w:sz="8" w:space="0" w:color="000001"/>
              <w:bottom w:val="single" w:sz="8" w:space="0" w:color="000001"/>
              <w:right w:val="nil"/>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Item</w:t>
            </w:r>
          </w:p>
        </w:tc>
        <w:tc>
          <w:tcPr>
            <w:tcW w:w="2835" w:type="dxa"/>
            <w:tcBorders>
              <w:top w:val="single" w:sz="8" w:space="0" w:color="000001"/>
              <w:left w:val="single" w:sz="8" w:space="0" w:color="000001"/>
              <w:bottom w:val="single" w:sz="8" w:space="0" w:color="000001"/>
              <w:right w:val="nil"/>
            </w:tcBorders>
            <w:shd w:val="clear" w:color="FFFFFF" w:fill="D9D9D9"/>
            <w:vAlign w:val="center"/>
            <w:hideMark/>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Categoria</w:t>
            </w:r>
          </w:p>
        </w:tc>
        <w:tc>
          <w:tcPr>
            <w:tcW w:w="993" w:type="dxa"/>
            <w:tcBorders>
              <w:top w:val="single" w:sz="8" w:space="0" w:color="000001"/>
              <w:left w:val="single" w:sz="8" w:space="0" w:color="000001"/>
              <w:bottom w:val="single" w:sz="8" w:space="0" w:color="000001"/>
              <w:right w:val="nil"/>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Tipo de Posto</w:t>
            </w:r>
          </w:p>
        </w:tc>
        <w:tc>
          <w:tcPr>
            <w:tcW w:w="992" w:type="dxa"/>
            <w:tcBorders>
              <w:top w:val="single" w:sz="8" w:space="0" w:color="000001"/>
              <w:left w:val="single" w:sz="8" w:space="0" w:color="000001"/>
              <w:bottom w:val="single" w:sz="8" w:space="0" w:color="000001"/>
              <w:right w:val="nil"/>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Quant. de Postos</w:t>
            </w:r>
          </w:p>
          <w:p w:rsidR="002361E1" w:rsidRPr="00333C96" w:rsidRDefault="002361E1" w:rsidP="002361E1">
            <w:pPr>
              <w:suppressAutoHyphens w:val="0"/>
              <w:jc w:val="center"/>
              <w:rPr>
                <w:b/>
                <w:bCs/>
                <w:color w:val="000000"/>
                <w:sz w:val="22"/>
                <w:szCs w:val="22"/>
                <w:lang w:eastAsia="pt-BR"/>
              </w:rPr>
            </w:pPr>
            <w:r w:rsidRPr="00333C96">
              <w:rPr>
                <w:sz w:val="20"/>
                <w:szCs w:val="20"/>
                <w:lang w:eastAsia="pt-BR"/>
              </w:rPr>
              <w:t>[</w:t>
            </w:r>
            <w:proofErr w:type="gramStart"/>
            <w:r w:rsidRPr="00333C96">
              <w:rPr>
                <w:sz w:val="20"/>
                <w:szCs w:val="20"/>
                <w:lang w:eastAsia="pt-BR"/>
              </w:rPr>
              <w:t>a</w:t>
            </w:r>
            <w:proofErr w:type="gramEnd"/>
            <w:r w:rsidRPr="00333C96">
              <w:rPr>
                <w:sz w:val="20"/>
                <w:szCs w:val="20"/>
                <w:lang w:eastAsia="pt-BR"/>
              </w:rPr>
              <w:t>]</w:t>
            </w:r>
          </w:p>
        </w:tc>
        <w:tc>
          <w:tcPr>
            <w:tcW w:w="1276"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Vl. Mensal de cada posto</w:t>
            </w:r>
          </w:p>
          <w:p w:rsidR="002361E1" w:rsidRDefault="002361E1" w:rsidP="002361E1">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b</w:t>
            </w:r>
            <w:proofErr w:type="gramEnd"/>
            <w:r w:rsidRPr="00333C96">
              <w:rPr>
                <w:sz w:val="20"/>
                <w:szCs w:val="20"/>
                <w:lang w:eastAsia="pt-BR"/>
              </w:rPr>
              <w:t>]</w:t>
            </w:r>
          </w:p>
          <w:p w:rsidR="00E151A3" w:rsidRPr="00333C96" w:rsidRDefault="00E151A3" w:rsidP="002361E1">
            <w:pPr>
              <w:suppressAutoHyphens w:val="0"/>
              <w:autoSpaceDE w:val="0"/>
              <w:jc w:val="center"/>
              <w:rPr>
                <w:sz w:val="20"/>
                <w:szCs w:val="20"/>
                <w:lang w:eastAsia="pt-BR"/>
              </w:rPr>
            </w:pPr>
            <w:r>
              <w:rPr>
                <w:sz w:val="20"/>
                <w:szCs w:val="20"/>
                <w:lang w:eastAsia="pt-BR"/>
              </w:rPr>
              <w:t>(R$)</w:t>
            </w:r>
          </w:p>
        </w:tc>
        <w:tc>
          <w:tcPr>
            <w:tcW w:w="1275"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Vl. Mensal total</w:t>
            </w:r>
          </w:p>
          <w:p w:rsidR="002361E1" w:rsidRDefault="002361E1" w:rsidP="002361E1">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c</w:t>
            </w:r>
            <w:proofErr w:type="gramEnd"/>
            <w:r w:rsidRPr="00333C96">
              <w:rPr>
                <w:sz w:val="20"/>
                <w:szCs w:val="20"/>
                <w:lang w:eastAsia="pt-BR"/>
              </w:rPr>
              <w:t>] = [a] x [b]</w:t>
            </w:r>
          </w:p>
          <w:p w:rsidR="00E151A3" w:rsidRPr="00333C96" w:rsidRDefault="00E151A3" w:rsidP="002361E1">
            <w:pPr>
              <w:suppressAutoHyphens w:val="0"/>
              <w:autoSpaceDE w:val="0"/>
              <w:jc w:val="center"/>
              <w:rPr>
                <w:sz w:val="20"/>
                <w:szCs w:val="20"/>
                <w:lang w:eastAsia="pt-BR"/>
              </w:rPr>
            </w:pPr>
            <w:r>
              <w:rPr>
                <w:sz w:val="20"/>
                <w:szCs w:val="20"/>
                <w:lang w:eastAsia="pt-BR"/>
              </w:rPr>
              <w:t>(R$)</w:t>
            </w:r>
          </w:p>
        </w:tc>
        <w:tc>
          <w:tcPr>
            <w:tcW w:w="1560"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Valor anual total</w:t>
            </w:r>
          </w:p>
          <w:p w:rsidR="002361E1" w:rsidRDefault="002361E1" w:rsidP="002361E1">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d</w:t>
            </w:r>
            <w:proofErr w:type="gramEnd"/>
            <w:r w:rsidRPr="00333C96">
              <w:rPr>
                <w:sz w:val="20"/>
                <w:szCs w:val="20"/>
                <w:lang w:eastAsia="pt-BR"/>
              </w:rPr>
              <w:t>] = [c] x 12</w:t>
            </w:r>
          </w:p>
          <w:p w:rsidR="00E151A3" w:rsidRPr="00333C96" w:rsidRDefault="00E151A3" w:rsidP="002361E1">
            <w:pPr>
              <w:suppressAutoHyphens w:val="0"/>
              <w:autoSpaceDE w:val="0"/>
              <w:jc w:val="center"/>
              <w:rPr>
                <w:sz w:val="20"/>
                <w:szCs w:val="20"/>
              </w:rPr>
            </w:pPr>
            <w:r>
              <w:rPr>
                <w:sz w:val="20"/>
                <w:szCs w:val="20"/>
                <w:lang w:eastAsia="pt-BR"/>
              </w:rPr>
              <w:t>(R$)</w:t>
            </w:r>
          </w:p>
        </w:tc>
      </w:tr>
      <w:tr w:rsidR="00EE2CF0" w:rsidRPr="00333C96" w:rsidTr="00E151A3">
        <w:trPr>
          <w:trHeight w:val="158"/>
        </w:trPr>
        <w:tc>
          <w:tcPr>
            <w:tcW w:w="426" w:type="dxa"/>
            <w:vMerge/>
            <w:tcBorders>
              <w:left w:val="single" w:sz="8" w:space="0" w:color="000001"/>
              <w:bottom w:val="single" w:sz="8" w:space="0" w:color="000001"/>
              <w:right w:val="nil"/>
            </w:tcBorders>
            <w:shd w:val="clear" w:color="auto" w:fill="auto"/>
          </w:tcPr>
          <w:p w:rsidR="00EE2CF0" w:rsidRPr="00333C96" w:rsidRDefault="00EE2CF0" w:rsidP="002361E1">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EE2CF0" w:rsidRPr="00333C96" w:rsidRDefault="00EE2CF0" w:rsidP="002361E1">
            <w:pPr>
              <w:suppressAutoHyphens w:val="0"/>
              <w:jc w:val="center"/>
              <w:rPr>
                <w:color w:val="000000"/>
                <w:sz w:val="22"/>
                <w:szCs w:val="22"/>
                <w:lang w:eastAsia="pt-BR"/>
              </w:rPr>
            </w:pPr>
            <w:r w:rsidRPr="00333C96">
              <w:rPr>
                <w:color w:val="000000"/>
                <w:sz w:val="22"/>
                <w:szCs w:val="22"/>
                <w:lang w:eastAsia="pt-BR"/>
              </w:rPr>
              <w:t>1</w:t>
            </w:r>
          </w:p>
        </w:tc>
        <w:tc>
          <w:tcPr>
            <w:tcW w:w="2835" w:type="dxa"/>
            <w:tcBorders>
              <w:top w:val="single" w:sz="8" w:space="0" w:color="000001"/>
              <w:left w:val="single" w:sz="8" w:space="0" w:color="000001"/>
              <w:bottom w:val="single" w:sz="8" w:space="0" w:color="000001"/>
              <w:right w:val="nil"/>
            </w:tcBorders>
            <w:shd w:val="clear" w:color="FFFFFF" w:fill="auto"/>
            <w:vAlign w:val="center"/>
          </w:tcPr>
          <w:p w:rsidR="00EE2CF0" w:rsidRPr="00333C96" w:rsidRDefault="00EE2CF0" w:rsidP="002361E1">
            <w:pPr>
              <w:suppressAutoHyphens w:val="0"/>
              <w:rPr>
                <w:color w:val="000000"/>
                <w:sz w:val="22"/>
                <w:szCs w:val="22"/>
                <w:lang w:eastAsia="pt-BR"/>
              </w:rPr>
            </w:pPr>
            <w:r w:rsidRPr="00333C96">
              <w:rPr>
                <w:color w:val="000000"/>
                <w:sz w:val="22"/>
                <w:szCs w:val="22"/>
                <w:lang w:eastAsia="pt-BR"/>
              </w:rPr>
              <w:t>Administrador</w:t>
            </w:r>
          </w:p>
        </w:tc>
        <w:tc>
          <w:tcPr>
            <w:tcW w:w="993" w:type="dxa"/>
            <w:vMerge w:val="restart"/>
            <w:tcBorders>
              <w:top w:val="single" w:sz="8" w:space="0" w:color="000001"/>
              <w:left w:val="single" w:sz="8" w:space="0" w:color="000001"/>
              <w:right w:val="nil"/>
            </w:tcBorders>
            <w:shd w:val="clear" w:color="FFFFFF" w:fill="auto"/>
            <w:vAlign w:val="center"/>
          </w:tcPr>
          <w:p w:rsidR="00EE2CF0" w:rsidRPr="00333C96" w:rsidRDefault="00EE2CF0" w:rsidP="002361E1">
            <w:pPr>
              <w:jc w:val="center"/>
            </w:pPr>
            <w:r w:rsidRPr="00333C96">
              <w:rPr>
                <w:color w:val="000000"/>
                <w:sz w:val="22"/>
                <w:szCs w:val="22"/>
                <w:lang w:eastAsia="pt-BR"/>
              </w:rPr>
              <w:t>Fixo</w:t>
            </w: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EE2CF0" w:rsidRPr="00333C96" w:rsidRDefault="00EE2CF0" w:rsidP="002361E1">
            <w:pPr>
              <w:suppressAutoHyphens w:val="0"/>
              <w:jc w:val="center"/>
              <w:rPr>
                <w:color w:val="000000"/>
                <w:sz w:val="22"/>
                <w:szCs w:val="22"/>
                <w:lang w:eastAsia="pt-BR"/>
              </w:rPr>
            </w:pPr>
            <w:r w:rsidRPr="00333C96">
              <w:rPr>
                <w:color w:val="000000"/>
                <w:sz w:val="22"/>
                <w:szCs w:val="22"/>
                <w:lang w:eastAsia="pt-BR"/>
              </w:rPr>
              <w:t>2</w:t>
            </w:r>
          </w:p>
        </w:tc>
        <w:tc>
          <w:tcPr>
            <w:tcW w:w="1276"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EE2CF0" w:rsidRPr="00333C96" w:rsidRDefault="00EE2CF0" w:rsidP="00E151A3">
            <w:pPr>
              <w:jc w:val="center"/>
              <w:rPr>
                <w:sz w:val="20"/>
                <w:szCs w:val="20"/>
              </w:rPr>
            </w:pPr>
            <w:r w:rsidRPr="00333C96">
              <w:rPr>
                <w:sz w:val="20"/>
                <w:szCs w:val="20"/>
              </w:rPr>
              <w:t>13.741,84</w:t>
            </w:r>
          </w:p>
        </w:tc>
        <w:tc>
          <w:tcPr>
            <w:tcW w:w="1275"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EE2CF0" w:rsidRPr="00333C96" w:rsidRDefault="00EE2CF0" w:rsidP="00E151A3">
            <w:pPr>
              <w:jc w:val="center"/>
              <w:rPr>
                <w:sz w:val="20"/>
                <w:szCs w:val="20"/>
              </w:rPr>
            </w:pPr>
            <w:r w:rsidRPr="00333C96">
              <w:rPr>
                <w:sz w:val="20"/>
                <w:szCs w:val="20"/>
              </w:rPr>
              <w:t>27.483,68</w:t>
            </w:r>
          </w:p>
        </w:tc>
        <w:tc>
          <w:tcPr>
            <w:tcW w:w="1560"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EE2CF0" w:rsidRPr="00E151A3" w:rsidRDefault="00EE2CF0" w:rsidP="00E151A3">
            <w:pPr>
              <w:jc w:val="center"/>
              <w:rPr>
                <w:b/>
                <w:sz w:val="20"/>
                <w:szCs w:val="20"/>
              </w:rPr>
            </w:pPr>
            <w:r w:rsidRPr="00E151A3">
              <w:rPr>
                <w:b/>
                <w:sz w:val="20"/>
                <w:szCs w:val="20"/>
              </w:rPr>
              <w:t>329.804,16</w:t>
            </w:r>
          </w:p>
        </w:tc>
      </w:tr>
      <w:tr w:rsidR="003254FD" w:rsidRPr="00333C96" w:rsidTr="00E151A3">
        <w:trPr>
          <w:trHeight w:val="135"/>
        </w:trPr>
        <w:tc>
          <w:tcPr>
            <w:tcW w:w="426" w:type="dxa"/>
            <w:vMerge/>
            <w:tcBorders>
              <w:left w:val="single" w:sz="8" w:space="0" w:color="000001"/>
              <w:bottom w:val="single" w:sz="8" w:space="0" w:color="000001"/>
              <w:right w:val="nil"/>
            </w:tcBorders>
            <w:shd w:val="clear" w:color="auto" w:fill="auto"/>
          </w:tcPr>
          <w:p w:rsidR="003254FD" w:rsidRPr="00333C96" w:rsidRDefault="003254FD" w:rsidP="002361E1">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3254FD" w:rsidRPr="00333C96" w:rsidRDefault="003254FD" w:rsidP="002361E1">
            <w:pPr>
              <w:suppressAutoHyphens w:val="0"/>
              <w:jc w:val="center"/>
              <w:rPr>
                <w:color w:val="000000"/>
                <w:sz w:val="22"/>
                <w:szCs w:val="22"/>
                <w:lang w:eastAsia="pt-BR"/>
              </w:rPr>
            </w:pPr>
            <w:r w:rsidRPr="00333C96">
              <w:rPr>
                <w:color w:val="000000"/>
                <w:sz w:val="22"/>
                <w:szCs w:val="22"/>
                <w:lang w:eastAsia="pt-BR"/>
              </w:rPr>
              <w:t>2</w:t>
            </w:r>
          </w:p>
        </w:tc>
        <w:tc>
          <w:tcPr>
            <w:tcW w:w="2835" w:type="dxa"/>
            <w:tcBorders>
              <w:top w:val="single" w:sz="8" w:space="0" w:color="000001"/>
              <w:left w:val="single" w:sz="8" w:space="0" w:color="000001"/>
              <w:bottom w:val="single" w:sz="8" w:space="0" w:color="000001"/>
              <w:right w:val="nil"/>
            </w:tcBorders>
            <w:shd w:val="clear" w:color="FFFFFF" w:fill="auto"/>
            <w:vAlign w:val="center"/>
          </w:tcPr>
          <w:p w:rsidR="003254FD" w:rsidRPr="00333C96" w:rsidRDefault="003254FD" w:rsidP="002361E1">
            <w:pPr>
              <w:suppressAutoHyphens w:val="0"/>
              <w:rPr>
                <w:color w:val="000000"/>
                <w:sz w:val="22"/>
                <w:szCs w:val="22"/>
                <w:lang w:eastAsia="pt-BR"/>
              </w:rPr>
            </w:pPr>
            <w:r w:rsidRPr="00333C96">
              <w:rPr>
                <w:color w:val="000000"/>
                <w:sz w:val="22"/>
                <w:szCs w:val="22"/>
                <w:lang w:eastAsia="pt-BR"/>
              </w:rPr>
              <w:t>Assistente Administrativo</w:t>
            </w:r>
          </w:p>
        </w:tc>
        <w:tc>
          <w:tcPr>
            <w:tcW w:w="993" w:type="dxa"/>
            <w:vMerge/>
            <w:tcBorders>
              <w:left w:val="single" w:sz="8" w:space="0" w:color="000001"/>
              <w:right w:val="nil"/>
            </w:tcBorders>
            <w:shd w:val="clear" w:color="FFFFFF" w:fill="auto"/>
          </w:tcPr>
          <w:p w:rsidR="003254FD" w:rsidRPr="00333C96" w:rsidRDefault="003254FD" w:rsidP="002361E1">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3254FD" w:rsidRPr="00333C96" w:rsidRDefault="003254FD" w:rsidP="002361E1">
            <w:pPr>
              <w:suppressAutoHyphens w:val="0"/>
              <w:jc w:val="center"/>
              <w:rPr>
                <w:color w:val="000000"/>
                <w:sz w:val="22"/>
                <w:szCs w:val="22"/>
                <w:lang w:eastAsia="pt-BR"/>
              </w:rPr>
            </w:pPr>
            <w:r w:rsidRPr="00333C96">
              <w:rPr>
                <w:color w:val="000000"/>
                <w:sz w:val="22"/>
                <w:szCs w:val="22"/>
                <w:lang w:eastAsia="pt-BR"/>
              </w:rPr>
              <w:t>9</w:t>
            </w:r>
          </w:p>
        </w:tc>
        <w:tc>
          <w:tcPr>
            <w:tcW w:w="1276"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254FD" w:rsidRPr="00333C96" w:rsidRDefault="003254FD" w:rsidP="00E151A3">
            <w:pPr>
              <w:jc w:val="center"/>
              <w:rPr>
                <w:sz w:val="20"/>
                <w:szCs w:val="20"/>
              </w:rPr>
            </w:pPr>
            <w:r w:rsidRPr="00333C96">
              <w:rPr>
                <w:sz w:val="20"/>
                <w:szCs w:val="20"/>
              </w:rPr>
              <w:t>5.670,70</w:t>
            </w:r>
          </w:p>
        </w:tc>
        <w:tc>
          <w:tcPr>
            <w:tcW w:w="1275"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254FD" w:rsidRPr="00333C96" w:rsidRDefault="003254FD" w:rsidP="00E151A3">
            <w:pPr>
              <w:jc w:val="center"/>
              <w:rPr>
                <w:sz w:val="20"/>
                <w:szCs w:val="20"/>
              </w:rPr>
            </w:pPr>
            <w:r w:rsidRPr="00333C96">
              <w:rPr>
                <w:sz w:val="20"/>
                <w:szCs w:val="20"/>
              </w:rPr>
              <w:t>51.036,30</w:t>
            </w:r>
          </w:p>
        </w:tc>
        <w:tc>
          <w:tcPr>
            <w:tcW w:w="1560"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254FD" w:rsidRPr="00E151A3" w:rsidRDefault="003254FD" w:rsidP="00E151A3">
            <w:pPr>
              <w:jc w:val="center"/>
              <w:rPr>
                <w:b/>
                <w:sz w:val="20"/>
                <w:szCs w:val="20"/>
              </w:rPr>
            </w:pPr>
            <w:r w:rsidRPr="00E151A3">
              <w:rPr>
                <w:b/>
                <w:sz w:val="20"/>
                <w:szCs w:val="20"/>
              </w:rPr>
              <w:t>612.435,60</w:t>
            </w:r>
          </w:p>
        </w:tc>
      </w:tr>
      <w:tr w:rsidR="003254FD" w:rsidRPr="00333C96" w:rsidTr="00E151A3">
        <w:trPr>
          <w:trHeight w:val="111"/>
        </w:trPr>
        <w:tc>
          <w:tcPr>
            <w:tcW w:w="426" w:type="dxa"/>
            <w:vMerge/>
            <w:tcBorders>
              <w:left w:val="single" w:sz="8" w:space="0" w:color="000001"/>
              <w:bottom w:val="single" w:sz="8" w:space="0" w:color="000001"/>
              <w:right w:val="nil"/>
            </w:tcBorders>
            <w:shd w:val="clear" w:color="auto" w:fill="auto"/>
          </w:tcPr>
          <w:p w:rsidR="003254FD" w:rsidRPr="00333C96" w:rsidRDefault="003254FD" w:rsidP="002361E1">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3254FD" w:rsidRPr="00333C96" w:rsidRDefault="003254FD" w:rsidP="002361E1">
            <w:pPr>
              <w:suppressAutoHyphens w:val="0"/>
              <w:jc w:val="center"/>
              <w:rPr>
                <w:color w:val="000000"/>
                <w:sz w:val="22"/>
                <w:szCs w:val="22"/>
                <w:lang w:eastAsia="pt-BR"/>
              </w:rPr>
            </w:pPr>
            <w:r w:rsidRPr="00333C96">
              <w:rPr>
                <w:color w:val="000000"/>
                <w:sz w:val="22"/>
                <w:szCs w:val="22"/>
                <w:lang w:eastAsia="pt-BR"/>
              </w:rPr>
              <w:t>3</w:t>
            </w:r>
          </w:p>
        </w:tc>
        <w:tc>
          <w:tcPr>
            <w:tcW w:w="2835" w:type="dxa"/>
            <w:tcBorders>
              <w:top w:val="single" w:sz="8" w:space="0" w:color="000001"/>
              <w:left w:val="single" w:sz="8" w:space="0" w:color="000001"/>
              <w:bottom w:val="single" w:sz="8" w:space="0" w:color="000001"/>
              <w:right w:val="nil"/>
            </w:tcBorders>
            <w:shd w:val="clear" w:color="FFFFFF" w:fill="auto"/>
            <w:vAlign w:val="center"/>
          </w:tcPr>
          <w:p w:rsidR="003254FD" w:rsidRPr="00333C96" w:rsidRDefault="003254FD" w:rsidP="002361E1">
            <w:pPr>
              <w:suppressAutoHyphens w:val="0"/>
              <w:rPr>
                <w:color w:val="000000"/>
                <w:sz w:val="22"/>
                <w:szCs w:val="22"/>
                <w:lang w:eastAsia="pt-BR"/>
              </w:rPr>
            </w:pPr>
            <w:r w:rsidRPr="00333C96">
              <w:rPr>
                <w:color w:val="000000"/>
                <w:sz w:val="22"/>
                <w:szCs w:val="22"/>
                <w:lang w:eastAsia="pt-BR"/>
              </w:rPr>
              <w:t>Encarregado Geral</w:t>
            </w:r>
          </w:p>
        </w:tc>
        <w:tc>
          <w:tcPr>
            <w:tcW w:w="993" w:type="dxa"/>
            <w:vMerge/>
            <w:tcBorders>
              <w:left w:val="single" w:sz="8" w:space="0" w:color="000001"/>
              <w:right w:val="nil"/>
            </w:tcBorders>
            <w:shd w:val="clear" w:color="FFFFFF" w:fill="auto"/>
          </w:tcPr>
          <w:p w:rsidR="003254FD" w:rsidRPr="00333C96" w:rsidRDefault="003254FD" w:rsidP="002361E1">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3254FD" w:rsidRPr="00333C96" w:rsidRDefault="003254FD" w:rsidP="002361E1">
            <w:pPr>
              <w:suppressAutoHyphens w:val="0"/>
              <w:jc w:val="center"/>
              <w:rPr>
                <w:color w:val="000000"/>
                <w:sz w:val="22"/>
                <w:szCs w:val="22"/>
                <w:lang w:eastAsia="pt-BR"/>
              </w:rPr>
            </w:pPr>
            <w:r w:rsidRPr="00333C96">
              <w:rPr>
                <w:color w:val="000000"/>
                <w:sz w:val="22"/>
                <w:szCs w:val="22"/>
                <w:lang w:eastAsia="pt-BR"/>
              </w:rPr>
              <w:t>1</w:t>
            </w:r>
          </w:p>
        </w:tc>
        <w:tc>
          <w:tcPr>
            <w:tcW w:w="1276"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254FD" w:rsidRPr="00333C96" w:rsidRDefault="003254FD" w:rsidP="00E151A3">
            <w:pPr>
              <w:jc w:val="center"/>
              <w:rPr>
                <w:sz w:val="20"/>
                <w:szCs w:val="20"/>
              </w:rPr>
            </w:pPr>
            <w:r w:rsidRPr="00333C96">
              <w:rPr>
                <w:sz w:val="20"/>
                <w:szCs w:val="20"/>
              </w:rPr>
              <w:t>8.095,60</w:t>
            </w:r>
          </w:p>
        </w:tc>
        <w:tc>
          <w:tcPr>
            <w:tcW w:w="1275"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254FD" w:rsidRPr="00333C96" w:rsidRDefault="003254FD" w:rsidP="00E151A3">
            <w:pPr>
              <w:jc w:val="center"/>
              <w:rPr>
                <w:sz w:val="20"/>
                <w:szCs w:val="20"/>
              </w:rPr>
            </w:pPr>
            <w:r w:rsidRPr="00333C96">
              <w:rPr>
                <w:sz w:val="20"/>
                <w:szCs w:val="20"/>
              </w:rPr>
              <w:t>8.095,60</w:t>
            </w:r>
          </w:p>
        </w:tc>
        <w:tc>
          <w:tcPr>
            <w:tcW w:w="1560"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254FD" w:rsidRPr="00E151A3" w:rsidRDefault="003254FD" w:rsidP="00E151A3">
            <w:pPr>
              <w:jc w:val="center"/>
              <w:rPr>
                <w:b/>
                <w:sz w:val="20"/>
                <w:szCs w:val="20"/>
              </w:rPr>
            </w:pPr>
            <w:r w:rsidRPr="00E151A3">
              <w:rPr>
                <w:b/>
                <w:sz w:val="20"/>
                <w:szCs w:val="20"/>
              </w:rPr>
              <w:t>97.147,20</w:t>
            </w:r>
          </w:p>
        </w:tc>
      </w:tr>
      <w:tr w:rsidR="003254FD" w:rsidRPr="00333C96" w:rsidTr="00E151A3">
        <w:trPr>
          <w:trHeight w:val="115"/>
        </w:trPr>
        <w:tc>
          <w:tcPr>
            <w:tcW w:w="426" w:type="dxa"/>
            <w:vMerge/>
            <w:tcBorders>
              <w:left w:val="single" w:sz="8" w:space="0" w:color="000001"/>
              <w:bottom w:val="single" w:sz="8" w:space="0" w:color="000001"/>
              <w:right w:val="nil"/>
            </w:tcBorders>
            <w:shd w:val="clear" w:color="auto" w:fill="auto"/>
          </w:tcPr>
          <w:p w:rsidR="003254FD" w:rsidRPr="00333C96" w:rsidRDefault="003254FD" w:rsidP="002361E1">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3254FD" w:rsidRPr="00333C96" w:rsidRDefault="003254FD" w:rsidP="002361E1">
            <w:pPr>
              <w:suppressAutoHyphens w:val="0"/>
              <w:jc w:val="center"/>
              <w:rPr>
                <w:color w:val="000000"/>
                <w:sz w:val="22"/>
                <w:szCs w:val="22"/>
                <w:lang w:eastAsia="pt-BR"/>
              </w:rPr>
            </w:pPr>
            <w:r w:rsidRPr="00333C96">
              <w:rPr>
                <w:color w:val="000000"/>
                <w:sz w:val="22"/>
                <w:szCs w:val="22"/>
                <w:lang w:eastAsia="pt-BR"/>
              </w:rPr>
              <w:t>4</w:t>
            </w:r>
          </w:p>
        </w:tc>
        <w:tc>
          <w:tcPr>
            <w:tcW w:w="2835" w:type="dxa"/>
            <w:tcBorders>
              <w:top w:val="single" w:sz="8" w:space="0" w:color="000001"/>
              <w:left w:val="single" w:sz="8" w:space="0" w:color="000001"/>
              <w:bottom w:val="single" w:sz="8" w:space="0" w:color="000001"/>
              <w:right w:val="nil"/>
            </w:tcBorders>
            <w:shd w:val="clear" w:color="FFFFFF" w:fill="auto"/>
            <w:vAlign w:val="center"/>
          </w:tcPr>
          <w:p w:rsidR="003254FD" w:rsidRPr="00333C96" w:rsidRDefault="003254FD" w:rsidP="002361E1">
            <w:pPr>
              <w:suppressAutoHyphens w:val="0"/>
              <w:rPr>
                <w:color w:val="000000"/>
                <w:sz w:val="22"/>
                <w:szCs w:val="22"/>
                <w:lang w:eastAsia="pt-BR"/>
              </w:rPr>
            </w:pPr>
            <w:r w:rsidRPr="00333C96">
              <w:rPr>
                <w:color w:val="000000"/>
                <w:sz w:val="22"/>
                <w:szCs w:val="22"/>
                <w:lang w:eastAsia="pt-BR"/>
              </w:rPr>
              <w:t>Organizador de eventos</w:t>
            </w:r>
          </w:p>
        </w:tc>
        <w:tc>
          <w:tcPr>
            <w:tcW w:w="993" w:type="dxa"/>
            <w:vMerge/>
            <w:tcBorders>
              <w:left w:val="single" w:sz="8" w:space="0" w:color="000001"/>
              <w:right w:val="nil"/>
            </w:tcBorders>
            <w:shd w:val="clear" w:color="FFFFFF" w:fill="auto"/>
          </w:tcPr>
          <w:p w:rsidR="003254FD" w:rsidRPr="00333C96" w:rsidRDefault="003254FD" w:rsidP="002361E1">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3254FD" w:rsidRPr="00333C96" w:rsidRDefault="003254FD" w:rsidP="002361E1">
            <w:pPr>
              <w:suppressAutoHyphens w:val="0"/>
              <w:jc w:val="center"/>
              <w:rPr>
                <w:color w:val="000000"/>
                <w:sz w:val="22"/>
                <w:szCs w:val="22"/>
                <w:lang w:eastAsia="pt-BR"/>
              </w:rPr>
            </w:pPr>
            <w:r w:rsidRPr="00333C96">
              <w:rPr>
                <w:color w:val="000000"/>
                <w:sz w:val="22"/>
                <w:szCs w:val="22"/>
                <w:lang w:eastAsia="pt-BR"/>
              </w:rPr>
              <w:t>2</w:t>
            </w:r>
          </w:p>
        </w:tc>
        <w:tc>
          <w:tcPr>
            <w:tcW w:w="1276"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254FD" w:rsidRPr="00333C96" w:rsidRDefault="003254FD" w:rsidP="00E151A3">
            <w:pPr>
              <w:jc w:val="center"/>
              <w:rPr>
                <w:sz w:val="20"/>
                <w:szCs w:val="20"/>
              </w:rPr>
            </w:pPr>
            <w:r w:rsidRPr="00333C96">
              <w:rPr>
                <w:sz w:val="20"/>
                <w:szCs w:val="20"/>
              </w:rPr>
              <w:t>6.849,75</w:t>
            </w:r>
          </w:p>
        </w:tc>
        <w:tc>
          <w:tcPr>
            <w:tcW w:w="1275"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254FD" w:rsidRPr="00333C96" w:rsidRDefault="003254FD" w:rsidP="00E151A3">
            <w:pPr>
              <w:jc w:val="center"/>
              <w:rPr>
                <w:sz w:val="20"/>
                <w:szCs w:val="20"/>
              </w:rPr>
            </w:pPr>
            <w:r w:rsidRPr="00333C96">
              <w:rPr>
                <w:sz w:val="20"/>
                <w:szCs w:val="20"/>
              </w:rPr>
              <w:t>13.699,50</w:t>
            </w:r>
          </w:p>
        </w:tc>
        <w:tc>
          <w:tcPr>
            <w:tcW w:w="1560"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254FD" w:rsidRPr="00E151A3" w:rsidRDefault="003254FD" w:rsidP="00E151A3">
            <w:pPr>
              <w:jc w:val="center"/>
              <w:rPr>
                <w:b/>
                <w:sz w:val="20"/>
                <w:szCs w:val="20"/>
              </w:rPr>
            </w:pPr>
            <w:r w:rsidRPr="00E151A3">
              <w:rPr>
                <w:b/>
                <w:sz w:val="20"/>
                <w:szCs w:val="20"/>
              </w:rPr>
              <w:t>164.394,00</w:t>
            </w:r>
          </w:p>
        </w:tc>
      </w:tr>
      <w:tr w:rsidR="003254FD" w:rsidRPr="00333C96" w:rsidTr="00E151A3">
        <w:trPr>
          <w:trHeight w:val="233"/>
        </w:trPr>
        <w:tc>
          <w:tcPr>
            <w:tcW w:w="426" w:type="dxa"/>
            <w:vMerge/>
            <w:tcBorders>
              <w:left w:val="single" w:sz="8" w:space="0" w:color="000001"/>
              <w:bottom w:val="single" w:sz="8" w:space="0" w:color="000001"/>
              <w:right w:val="nil"/>
            </w:tcBorders>
            <w:shd w:val="clear" w:color="auto" w:fill="auto"/>
          </w:tcPr>
          <w:p w:rsidR="003254FD" w:rsidRPr="00333C96" w:rsidRDefault="003254FD" w:rsidP="002361E1">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3254FD" w:rsidRPr="00333C96" w:rsidRDefault="003254FD" w:rsidP="002361E1">
            <w:pPr>
              <w:suppressAutoHyphens w:val="0"/>
              <w:jc w:val="center"/>
              <w:rPr>
                <w:color w:val="000000"/>
                <w:sz w:val="22"/>
                <w:szCs w:val="22"/>
                <w:lang w:eastAsia="pt-BR"/>
              </w:rPr>
            </w:pPr>
            <w:r w:rsidRPr="00333C96">
              <w:rPr>
                <w:color w:val="000000"/>
                <w:sz w:val="22"/>
                <w:szCs w:val="22"/>
                <w:lang w:eastAsia="pt-BR"/>
              </w:rPr>
              <w:t>5</w:t>
            </w:r>
          </w:p>
        </w:tc>
        <w:tc>
          <w:tcPr>
            <w:tcW w:w="2835" w:type="dxa"/>
            <w:tcBorders>
              <w:top w:val="single" w:sz="8" w:space="0" w:color="000001"/>
              <w:left w:val="single" w:sz="8" w:space="0" w:color="000001"/>
              <w:bottom w:val="single" w:sz="8" w:space="0" w:color="000001"/>
              <w:right w:val="nil"/>
            </w:tcBorders>
            <w:shd w:val="clear" w:color="FFFFFF" w:fill="auto"/>
            <w:vAlign w:val="center"/>
          </w:tcPr>
          <w:p w:rsidR="003254FD" w:rsidRPr="00333C96" w:rsidRDefault="003254FD" w:rsidP="002361E1">
            <w:pPr>
              <w:suppressAutoHyphens w:val="0"/>
              <w:rPr>
                <w:color w:val="000000"/>
                <w:sz w:val="22"/>
                <w:szCs w:val="22"/>
                <w:lang w:eastAsia="pt-BR"/>
              </w:rPr>
            </w:pPr>
            <w:r w:rsidRPr="00333C96">
              <w:rPr>
                <w:color w:val="000000"/>
                <w:sz w:val="22"/>
                <w:szCs w:val="22"/>
                <w:lang w:eastAsia="pt-BR"/>
              </w:rPr>
              <w:t>Arquivista</w:t>
            </w:r>
          </w:p>
        </w:tc>
        <w:tc>
          <w:tcPr>
            <w:tcW w:w="993" w:type="dxa"/>
            <w:vMerge/>
            <w:tcBorders>
              <w:left w:val="single" w:sz="8" w:space="0" w:color="000001"/>
              <w:right w:val="nil"/>
            </w:tcBorders>
            <w:shd w:val="clear" w:color="FFFFFF" w:fill="auto"/>
          </w:tcPr>
          <w:p w:rsidR="003254FD" w:rsidRPr="00333C96" w:rsidRDefault="003254FD" w:rsidP="002361E1">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3254FD" w:rsidRPr="00333C96" w:rsidRDefault="003254FD" w:rsidP="002361E1">
            <w:pPr>
              <w:suppressAutoHyphens w:val="0"/>
              <w:jc w:val="center"/>
              <w:rPr>
                <w:color w:val="000000"/>
                <w:sz w:val="22"/>
                <w:szCs w:val="22"/>
                <w:lang w:eastAsia="pt-BR"/>
              </w:rPr>
            </w:pPr>
            <w:r w:rsidRPr="00333C96">
              <w:rPr>
                <w:color w:val="000000"/>
                <w:sz w:val="22"/>
                <w:szCs w:val="22"/>
                <w:lang w:eastAsia="pt-BR"/>
              </w:rPr>
              <w:t>4</w:t>
            </w:r>
          </w:p>
        </w:tc>
        <w:tc>
          <w:tcPr>
            <w:tcW w:w="1276"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254FD" w:rsidRPr="00333C96" w:rsidRDefault="003254FD" w:rsidP="00E151A3">
            <w:pPr>
              <w:jc w:val="center"/>
              <w:rPr>
                <w:sz w:val="20"/>
                <w:szCs w:val="20"/>
              </w:rPr>
            </w:pPr>
            <w:r w:rsidRPr="00333C96">
              <w:rPr>
                <w:sz w:val="20"/>
                <w:szCs w:val="20"/>
              </w:rPr>
              <w:t>8.679,95</w:t>
            </w:r>
          </w:p>
        </w:tc>
        <w:tc>
          <w:tcPr>
            <w:tcW w:w="1275"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254FD" w:rsidRPr="00333C96" w:rsidRDefault="003254FD" w:rsidP="00E151A3">
            <w:pPr>
              <w:jc w:val="center"/>
              <w:rPr>
                <w:sz w:val="20"/>
                <w:szCs w:val="20"/>
              </w:rPr>
            </w:pPr>
            <w:r w:rsidRPr="00333C96">
              <w:rPr>
                <w:sz w:val="20"/>
                <w:szCs w:val="20"/>
              </w:rPr>
              <w:t>34.719,80</w:t>
            </w:r>
          </w:p>
        </w:tc>
        <w:tc>
          <w:tcPr>
            <w:tcW w:w="1560"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254FD" w:rsidRPr="00E151A3" w:rsidRDefault="003254FD" w:rsidP="00E151A3">
            <w:pPr>
              <w:jc w:val="center"/>
              <w:rPr>
                <w:b/>
                <w:sz w:val="20"/>
                <w:szCs w:val="20"/>
              </w:rPr>
            </w:pPr>
            <w:r w:rsidRPr="00E151A3">
              <w:rPr>
                <w:b/>
                <w:sz w:val="20"/>
                <w:szCs w:val="20"/>
              </w:rPr>
              <w:t>416.637,60</w:t>
            </w:r>
          </w:p>
        </w:tc>
      </w:tr>
      <w:tr w:rsidR="00260760" w:rsidRPr="00333C96" w:rsidTr="00E151A3">
        <w:trPr>
          <w:trHeight w:val="223"/>
        </w:trPr>
        <w:tc>
          <w:tcPr>
            <w:tcW w:w="426" w:type="dxa"/>
            <w:vMerge/>
            <w:tcBorders>
              <w:left w:val="single" w:sz="8" w:space="0" w:color="000001"/>
              <w:bottom w:val="single" w:sz="8" w:space="0" w:color="000001"/>
              <w:right w:val="nil"/>
            </w:tcBorders>
            <w:shd w:val="clear" w:color="auto" w:fill="auto"/>
          </w:tcPr>
          <w:p w:rsidR="00260760" w:rsidRPr="00333C96" w:rsidRDefault="00260760" w:rsidP="002361E1">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260760" w:rsidRPr="00333C96" w:rsidRDefault="00260760" w:rsidP="002361E1">
            <w:pPr>
              <w:suppressAutoHyphens w:val="0"/>
              <w:jc w:val="center"/>
              <w:rPr>
                <w:color w:val="000000"/>
                <w:sz w:val="22"/>
                <w:szCs w:val="22"/>
                <w:lang w:eastAsia="pt-BR"/>
              </w:rPr>
            </w:pPr>
            <w:r w:rsidRPr="00333C96">
              <w:rPr>
                <w:color w:val="000000"/>
                <w:sz w:val="22"/>
                <w:szCs w:val="22"/>
                <w:lang w:eastAsia="pt-BR"/>
              </w:rPr>
              <w:t>6</w:t>
            </w:r>
          </w:p>
        </w:tc>
        <w:tc>
          <w:tcPr>
            <w:tcW w:w="2835" w:type="dxa"/>
            <w:tcBorders>
              <w:top w:val="single" w:sz="8" w:space="0" w:color="000001"/>
              <w:left w:val="single" w:sz="8" w:space="0" w:color="000001"/>
              <w:bottom w:val="single" w:sz="8" w:space="0" w:color="000001"/>
              <w:right w:val="nil"/>
            </w:tcBorders>
            <w:shd w:val="clear" w:color="FFFFFF" w:fill="auto"/>
            <w:vAlign w:val="center"/>
          </w:tcPr>
          <w:p w:rsidR="00260760" w:rsidRPr="00333C96" w:rsidRDefault="00260760" w:rsidP="002361E1">
            <w:pPr>
              <w:suppressAutoHyphens w:val="0"/>
              <w:rPr>
                <w:color w:val="000000"/>
                <w:sz w:val="22"/>
                <w:szCs w:val="22"/>
                <w:lang w:eastAsia="pt-BR"/>
              </w:rPr>
            </w:pPr>
            <w:r w:rsidRPr="00333C96">
              <w:rPr>
                <w:color w:val="000000"/>
                <w:sz w:val="22"/>
                <w:szCs w:val="22"/>
                <w:lang w:eastAsia="pt-BR"/>
              </w:rPr>
              <w:t xml:space="preserve">Monitor de </w:t>
            </w:r>
            <w:r w:rsidR="0012779C">
              <w:rPr>
                <w:color w:val="000000"/>
                <w:sz w:val="22"/>
                <w:szCs w:val="22"/>
                <w:lang w:eastAsia="pt-BR"/>
              </w:rPr>
              <w:t>M</w:t>
            </w:r>
            <w:r w:rsidRPr="00333C96">
              <w:rPr>
                <w:color w:val="000000"/>
                <w:sz w:val="22"/>
                <w:szCs w:val="22"/>
                <w:lang w:eastAsia="pt-BR"/>
              </w:rPr>
              <w:t xml:space="preserve">useu </w:t>
            </w:r>
          </w:p>
        </w:tc>
        <w:tc>
          <w:tcPr>
            <w:tcW w:w="993" w:type="dxa"/>
            <w:vMerge/>
            <w:tcBorders>
              <w:left w:val="single" w:sz="8" w:space="0" w:color="000001"/>
              <w:right w:val="nil"/>
            </w:tcBorders>
            <w:shd w:val="clear" w:color="FFFFFF" w:fill="auto"/>
          </w:tcPr>
          <w:p w:rsidR="00260760" w:rsidRPr="00333C96" w:rsidRDefault="00260760" w:rsidP="002361E1">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260760" w:rsidRPr="00333C96" w:rsidRDefault="00260760" w:rsidP="002361E1">
            <w:pPr>
              <w:suppressAutoHyphens w:val="0"/>
              <w:jc w:val="center"/>
              <w:rPr>
                <w:color w:val="000000"/>
                <w:sz w:val="22"/>
                <w:szCs w:val="22"/>
                <w:lang w:eastAsia="pt-BR"/>
              </w:rPr>
            </w:pPr>
            <w:r w:rsidRPr="00333C96">
              <w:rPr>
                <w:color w:val="000000"/>
                <w:sz w:val="22"/>
                <w:szCs w:val="22"/>
                <w:lang w:eastAsia="pt-BR"/>
              </w:rPr>
              <w:t>2</w:t>
            </w:r>
          </w:p>
        </w:tc>
        <w:tc>
          <w:tcPr>
            <w:tcW w:w="1276"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260760" w:rsidRPr="00333C96" w:rsidRDefault="00260760" w:rsidP="00E151A3">
            <w:pPr>
              <w:jc w:val="center"/>
              <w:rPr>
                <w:sz w:val="20"/>
                <w:szCs w:val="20"/>
              </w:rPr>
            </w:pPr>
            <w:r w:rsidRPr="00333C96">
              <w:rPr>
                <w:sz w:val="20"/>
                <w:szCs w:val="20"/>
              </w:rPr>
              <w:t>6.267,10</w:t>
            </w:r>
          </w:p>
        </w:tc>
        <w:tc>
          <w:tcPr>
            <w:tcW w:w="1275"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260760" w:rsidRPr="00333C96" w:rsidRDefault="00260760" w:rsidP="00E151A3">
            <w:pPr>
              <w:jc w:val="center"/>
              <w:rPr>
                <w:sz w:val="20"/>
                <w:szCs w:val="20"/>
              </w:rPr>
            </w:pPr>
            <w:r w:rsidRPr="00333C96">
              <w:rPr>
                <w:sz w:val="20"/>
                <w:szCs w:val="20"/>
              </w:rPr>
              <w:t>12.534,20</w:t>
            </w:r>
          </w:p>
        </w:tc>
        <w:tc>
          <w:tcPr>
            <w:tcW w:w="1560"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260760" w:rsidRPr="00E151A3" w:rsidRDefault="00260760" w:rsidP="00E151A3">
            <w:pPr>
              <w:jc w:val="center"/>
              <w:rPr>
                <w:b/>
                <w:sz w:val="20"/>
                <w:szCs w:val="20"/>
              </w:rPr>
            </w:pPr>
            <w:r w:rsidRPr="00E151A3">
              <w:rPr>
                <w:b/>
                <w:sz w:val="20"/>
                <w:szCs w:val="20"/>
              </w:rPr>
              <w:t>150.410,40</w:t>
            </w:r>
          </w:p>
        </w:tc>
      </w:tr>
      <w:tr w:rsidR="00260760" w:rsidRPr="00333C96" w:rsidTr="00E151A3">
        <w:trPr>
          <w:trHeight w:val="213"/>
        </w:trPr>
        <w:tc>
          <w:tcPr>
            <w:tcW w:w="426" w:type="dxa"/>
            <w:vMerge/>
            <w:tcBorders>
              <w:left w:val="single" w:sz="8" w:space="0" w:color="000001"/>
              <w:bottom w:val="single" w:sz="8" w:space="0" w:color="000001"/>
              <w:right w:val="nil"/>
            </w:tcBorders>
            <w:shd w:val="clear" w:color="auto" w:fill="auto"/>
          </w:tcPr>
          <w:p w:rsidR="00260760" w:rsidRPr="00333C96" w:rsidRDefault="00260760" w:rsidP="002361E1">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260760" w:rsidRPr="00333C96" w:rsidRDefault="00260760" w:rsidP="002361E1">
            <w:pPr>
              <w:suppressAutoHyphens w:val="0"/>
              <w:jc w:val="center"/>
              <w:rPr>
                <w:color w:val="000000"/>
                <w:sz w:val="22"/>
                <w:szCs w:val="22"/>
                <w:lang w:eastAsia="pt-BR"/>
              </w:rPr>
            </w:pPr>
            <w:r w:rsidRPr="00333C96">
              <w:rPr>
                <w:color w:val="000000"/>
                <w:sz w:val="22"/>
                <w:szCs w:val="22"/>
                <w:lang w:eastAsia="pt-BR"/>
              </w:rPr>
              <w:t>7</w:t>
            </w:r>
          </w:p>
        </w:tc>
        <w:tc>
          <w:tcPr>
            <w:tcW w:w="2835" w:type="dxa"/>
            <w:tcBorders>
              <w:top w:val="single" w:sz="8" w:space="0" w:color="000001"/>
              <w:left w:val="single" w:sz="8" w:space="0" w:color="000001"/>
              <w:bottom w:val="single" w:sz="8" w:space="0" w:color="000001"/>
              <w:right w:val="nil"/>
            </w:tcBorders>
            <w:shd w:val="clear" w:color="FFFFFF" w:fill="auto"/>
            <w:vAlign w:val="center"/>
          </w:tcPr>
          <w:p w:rsidR="00260760" w:rsidRPr="00333C96" w:rsidRDefault="00260760" w:rsidP="002361E1">
            <w:pPr>
              <w:suppressAutoHyphens w:val="0"/>
              <w:rPr>
                <w:color w:val="000000"/>
                <w:sz w:val="22"/>
                <w:szCs w:val="22"/>
                <w:lang w:eastAsia="pt-BR"/>
              </w:rPr>
            </w:pPr>
            <w:r w:rsidRPr="00333C96">
              <w:rPr>
                <w:color w:val="000000"/>
                <w:sz w:val="22"/>
                <w:szCs w:val="22"/>
                <w:lang w:eastAsia="pt-BR"/>
              </w:rPr>
              <w:t>Museólogo</w:t>
            </w:r>
          </w:p>
        </w:tc>
        <w:tc>
          <w:tcPr>
            <w:tcW w:w="993" w:type="dxa"/>
            <w:vMerge/>
            <w:tcBorders>
              <w:left w:val="single" w:sz="8" w:space="0" w:color="000001"/>
              <w:right w:val="nil"/>
            </w:tcBorders>
            <w:shd w:val="clear" w:color="FFFFFF" w:fill="auto"/>
          </w:tcPr>
          <w:p w:rsidR="00260760" w:rsidRPr="00333C96" w:rsidRDefault="00260760" w:rsidP="002361E1">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260760" w:rsidRPr="00333C96" w:rsidRDefault="00260760" w:rsidP="002361E1">
            <w:pPr>
              <w:suppressAutoHyphens w:val="0"/>
              <w:jc w:val="center"/>
              <w:rPr>
                <w:color w:val="000000"/>
                <w:sz w:val="22"/>
                <w:szCs w:val="22"/>
                <w:lang w:eastAsia="pt-BR"/>
              </w:rPr>
            </w:pPr>
            <w:r w:rsidRPr="00333C96">
              <w:rPr>
                <w:color w:val="000000"/>
                <w:sz w:val="22"/>
                <w:szCs w:val="22"/>
                <w:lang w:eastAsia="pt-BR"/>
              </w:rPr>
              <w:t>1</w:t>
            </w:r>
          </w:p>
        </w:tc>
        <w:tc>
          <w:tcPr>
            <w:tcW w:w="1276"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260760" w:rsidRPr="00333C96" w:rsidRDefault="00260760" w:rsidP="00E151A3">
            <w:pPr>
              <w:jc w:val="center"/>
              <w:rPr>
                <w:sz w:val="20"/>
                <w:szCs w:val="20"/>
              </w:rPr>
            </w:pPr>
            <w:r w:rsidRPr="00333C96">
              <w:rPr>
                <w:sz w:val="20"/>
                <w:szCs w:val="20"/>
              </w:rPr>
              <w:t>8.407,19</w:t>
            </w:r>
          </w:p>
        </w:tc>
        <w:tc>
          <w:tcPr>
            <w:tcW w:w="1275"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260760" w:rsidRPr="00333C96" w:rsidRDefault="00260760" w:rsidP="00E151A3">
            <w:pPr>
              <w:jc w:val="center"/>
              <w:rPr>
                <w:sz w:val="20"/>
                <w:szCs w:val="20"/>
              </w:rPr>
            </w:pPr>
            <w:r w:rsidRPr="00333C96">
              <w:rPr>
                <w:sz w:val="20"/>
                <w:szCs w:val="20"/>
              </w:rPr>
              <w:t>8.407,19</w:t>
            </w:r>
          </w:p>
        </w:tc>
        <w:tc>
          <w:tcPr>
            <w:tcW w:w="1560"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260760" w:rsidRPr="00E151A3" w:rsidRDefault="00260760" w:rsidP="00E151A3">
            <w:pPr>
              <w:jc w:val="center"/>
              <w:rPr>
                <w:b/>
                <w:sz w:val="20"/>
                <w:szCs w:val="20"/>
              </w:rPr>
            </w:pPr>
            <w:r w:rsidRPr="00E151A3">
              <w:rPr>
                <w:b/>
                <w:sz w:val="20"/>
                <w:szCs w:val="20"/>
              </w:rPr>
              <w:t>100.886,28</w:t>
            </w:r>
          </w:p>
        </w:tc>
      </w:tr>
      <w:tr w:rsidR="00260760" w:rsidRPr="00333C96" w:rsidTr="00E151A3">
        <w:trPr>
          <w:trHeight w:val="203"/>
        </w:trPr>
        <w:tc>
          <w:tcPr>
            <w:tcW w:w="426" w:type="dxa"/>
            <w:vMerge/>
            <w:tcBorders>
              <w:left w:val="single" w:sz="8" w:space="0" w:color="000001"/>
              <w:right w:val="nil"/>
            </w:tcBorders>
            <w:shd w:val="clear" w:color="auto" w:fill="auto"/>
          </w:tcPr>
          <w:p w:rsidR="00260760" w:rsidRPr="00333C96" w:rsidRDefault="00260760" w:rsidP="002361E1">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260760" w:rsidRPr="00333C96" w:rsidRDefault="00260760" w:rsidP="002361E1">
            <w:pPr>
              <w:suppressAutoHyphens w:val="0"/>
              <w:jc w:val="center"/>
              <w:rPr>
                <w:color w:val="000000"/>
                <w:sz w:val="22"/>
                <w:szCs w:val="22"/>
                <w:lang w:eastAsia="pt-BR"/>
              </w:rPr>
            </w:pPr>
            <w:r w:rsidRPr="00333C96">
              <w:rPr>
                <w:color w:val="000000"/>
                <w:sz w:val="22"/>
                <w:szCs w:val="22"/>
                <w:lang w:eastAsia="pt-BR"/>
              </w:rPr>
              <w:t>8</w:t>
            </w:r>
          </w:p>
        </w:tc>
        <w:tc>
          <w:tcPr>
            <w:tcW w:w="2835" w:type="dxa"/>
            <w:tcBorders>
              <w:top w:val="single" w:sz="8" w:space="0" w:color="000001"/>
              <w:left w:val="single" w:sz="8" w:space="0" w:color="000001"/>
              <w:bottom w:val="single" w:sz="8" w:space="0" w:color="000001"/>
              <w:right w:val="nil"/>
            </w:tcBorders>
            <w:shd w:val="clear" w:color="FFFFFF" w:fill="auto"/>
            <w:vAlign w:val="center"/>
          </w:tcPr>
          <w:p w:rsidR="00260760" w:rsidRPr="00333C96" w:rsidRDefault="0012779C" w:rsidP="002361E1">
            <w:pPr>
              <w:suppressAutoHyphens w:val="0"/>
              <w:rPr>
                <w:color w:val="000000"/>
                <w:sz w:val="22"/>
                <w:szCs w:val="22"/>
                <w:lang w:eastAsia="pt-BR"/>
              </w:rPr>
            </w:pPr>
            <w:r>
              <w:rPr>
                <w:color w:val="000000"/>
                <w:sz w:val="22"/>
                <w:szCs w:val="22"/>
                <w:lang w:eastAsia="pt-BR"/>
              </w:rPr>
              <w:t>Técnico em B</w:t>
            </w:r>
            <w:r w:rsidR="00260760" w:rsidRPr="00333C96">
              <w:rPr>
                <w:color w:val="000000"/>
                <w:sz w:val="22"/>
                <w:szCs w:val="22"/>
                <w:lang w:eastAsia="pt-BR"/>
              </w:rPr>
              <w:t>iblioteconomia</w:t>
            </w:r>
          </w:p>
        </w:tc>
        <w:tc>
          <w:tcPr>
            <w:tcW w:w="993" w:type="dxa"/>
            <w:vMerge/>
            <w:tcBorders>
              <w:left w:val="single" w:sz="8" w:space="0" w:color="000001"/>
              <w:bottom w:val="single" w:sz="8" w:space="0" w:color="000001"/>
              <w:right w:val="nil"/>
            </w:tcBorders>
            <w:shd w:val="clear" w:color="FFFFFF" w:fill="auto"/>
          </w:tcPr>
          <w:p w:rsidR="00260760" w:rsidRPr="00333C96" w:rsidRDefault="00260760" w:rsidP="002361E1">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260760" w:rsidRPr="00333C96" w:rsidRDefault="00260760" w:rsidP="002361E1">
            <w:pPr>
              <w:suppressAutoHyphens w:val="0"/>
              <w:jc w:val="center"/>
              <w:rPr>
                <w:color w:val="000000"/>
                <w:sz w:val="22"/>
                <w:szCs w:val="22"/>
                <w:lang w:eastAsia="pt-BR"/>
              </w:rPr>
            </w:pPr>
            <w:r w:rsidRPr="00333C96">
              <w:rPr>
                <w:color w:val="000000"/>
                <w:sz w:val="22"/>
                <w:szCs w:val="22"/>
                <w:lang w:eastAsia="pt-BR"/>
              </w:rPr>
              <w:t>1</w:t>
            </w:r>
          </w:p>
        </w:tc>
        <w:tc>
          <w:tcPr>
            <w:tcW w:w="1276"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260760" w:rsidRPr="00333C96" w:rsidRDefault="00260760" w:rsidP="00E151A3">
            <w:pPr>
              <w:jc w:val="center"/>
              <w:rPr>
                <w:sz w:val="20"/>
                <w:szCs w:val="20"/>
              </w:rPr>
            </w:pPr>
            <w:r w:rsidRPr="00333C96">
              <w:rPr>
                <w:sz w:val="20"/>
                <w:szCs w:val="20"/>
              </w:rPr>
              <w:t>7.365,56</w:t>
            </w:r>
          </w:p>
        </w:tc>
        <w:tc>
          <w:tcPr>
            <w:tcW w:w="1275"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260760" w:rsidRPr="00333C96" w:rsidRDefault="00260760" w:rsidP="00E151A3">
            <w:pPr>
              <w:jc w:val="center"/>
              <w:rPr>
                <w:sz w:val="20"/>
                <w:szCs w:val="20"/>
              </w:rPr>
            </w:pPr>
            <w:r w:rsidRPr="00333C96">
              <w:rPr>
                <w:sz w:val="20"/>
                <w:szCs w:val="20"/>
              </w:rPr>
              <w:t>7.365,56</w:t>
            </w:r>
          </w:p>
        </w:tc>
        <w:tc>
          <w:tcPr>
            <w:tcW w:w="1560"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260760" w:rsidRPr="00E151A3" w:rsidRDefault="00260760" w:rsidP="00E151A3">
            <w:pPr>
              <w:jc w:val="center"/>
              <w:rPr>
                <w:b/>
                <w:sz w:val="20"/>
                <w:szCs w:val="20"/>
              </w:rPr>
            </w:pPr>
            <w:r w:rsidRPr="00E151A3">
              <w:rPr>
                <w:b/>
                <w:sz w:val="20"/>
                <w:szCs w:val="20"/>
              </w:rPr>
              <w:t>88.386,72</w:t>
            </w:r>
          </w:p>
        </w:tc>
      </w:tr>
      <w:tr w:rsidR="00260760" w:rsidRPr="00333C96" w:rsidTr="00E151A3">
        <w:trPr>
          <w:trHeight w:val="193"/>
        </w:trPr>
        <w:tc>
          <w:tcPr>
            <w:tcW w:w="426" w:type="dxa"/>
            <w:tcBorders>
              <w:left w:val="single" w:sz="8" w:space="0" w:color="000001"/>
              <w:right w:val="nil"/>
            </w:tcBorders>
            <w:shd w:val="clear" w:color="auto" w:fill="auto"/>
          </w:tcPr>
          <w:p w:rsidR="00260760" w:rsidRPr="00333C96" w:rsidRDefault="00260760" w:rsidP="002361E1">
            <w:pPr>
              <w:suppressAutoHyphens w:val="0"/>
              <w:rPr>
                <w:color w:val="000000"/>
                <w:sz w:val="22"/>
                <w:szCs w:val="22"/>
                <w:lang w:eastAsia="pt-BR"/>
              </w:rPr>
            </w:pPr>
          </w:p>
        </w:tc>
        <w:tc>
          <w:tcPr>
            <w:tcW w:w="6663" w:type="dxa"/>
            <w:gridSpan w:val="5"/>
            <w:tcBorders>
              <w:top w:val="single" w:sz="8" w:space="0" w:color="000001"/>
              <w:left w:val="single" w:sz="8" w:space="0" w:color="000001"/>
              <w:bottom w:val="single" w:sz="8" w:space="0" w:color="000001"/>
              <w:right w:val="single" w:sz="8" w:space="0" w:color="000001"/>
            </w:tcBorders>
            <w:shd w:val="clear" w:color="FFFFFF" w:fill="auto"/>
            <w:vAlign w:val="center"/>
          </w:tcPr>
          <w:p w:rsidR="00260760" w:rsidRPr="00333C96" w:rsidRDefault="00260760" w:rsidP="00E151A3">
            <w:pPr>
              <w:suppressAutoHyphens w:val="0"/>
              <w:autoSpaceDE w:val="0"/>
              <w:jc w:val="center"/>
              <w:rPr>
                <w:sz w:val="20"/>
                <w:szCs w:val="20"/>
                <w:shd w:val="clear" w:color="auto" w:fill="FFFF00"/>
                <w:lang w:eastAsia="pt-BR"/>
              </w:rPr>
            </w:pPr>
            <w:r w:rsidRPr="00333C96">
              <w:rPr>
                <w:sz w:val="20"/>
                <w:szCs w:val="20"/>
                <w:lang w:eastAsia="pt-BR"/>
              </w:rPr>
              <w:t>VALOR GLOBAL MENSAL</w:t>
            </w:r>
          </w:p>
        </w:tc>
        <w:tc>
          <w:tcPr>
            <w:tcW w:w="1275"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260760" w:rsidRPr="00333C96" w:rsidRDefault="001120BC" w:rsidP="00E151A3">
            <w:pPr>
              <w:jc w:val="center"/>
              <w:rPr>
                <w:sz w:val="20"/>
                <w:szCs w:val="20"/>
              </w:rPr>
            </w:pPr>
            <w:r w:rsidRPr="00333C96">
              <w:rPr>
                <w:sz w:val="20"/>
                <w:szCs w:val="20"/>
              </w:rPr>
              <w:t>163.341,83</w:t>
            </w:r>
          </w:p>
        </w:tc>
        <w:tc>
          <w:tcPr>
            <w:tcW w:w="1560" w:type="dxa"/>
            <w:tcBorders>
              <w:top w:val="single" w:sz="8" w:space="0" w:color="000001"/>
              <w:left w:val="single" w:sz="8" w:space="0" w:color="000001"/>
              <w:bottom w:val="single" w:sz="8" w:space="0" w:color="000001"/>
              <w:right w:val="single" w:sz="8" w:space="0" w:color="000001"/>
            </w:tcBorders>
            <w:shd w:val="clear" w:color="FFFFFF" w:fill="404040"/>
            <w:vAlign w:val="center"/>
          </w:tcPr>
          <w:p w:rsidR="00260760" w:rsidRPr="00333C96" w:rsidRDefault="00260760" w:rsidP="00E151A3">
            <w:pPr>
              <w:jc w:val="center"/>
              <w:rPr>
                <w:color w:val="000000"/>
                <w:sz w:val="22"/>
                <w:szCs w:val="22"/>
                <w:lang w:eastAsia="pt-BR"/>
              </w:rPr>
            </w:pPr>
          </w:p>
        </w:tc>
      </w:tr>
      <w:tr w:rsidR="00260760" w:rsidRPr="00333C96" w:rsidTr="00E151A3">
        <w:trPr>
          <w:trHeight w:val="197"/>
        </w:trPr>
        <w:tc>
          <w:tcPr>
            <w:tcW w:w="426" w:type="dxa"/>
            <w:tcBorders>
              <w:left w:val="single" w:sz="8" w:space="0" w:color="000001"/>
              <w:bottom w:val="single" w:sz="8" w:space="0" w:color="000001"/>
              <w:right w:val="nil"/>
            </w:tcBorders>
            <w:shd w:val="clear" w:color="auto" w:fill="auto"/>
          </w:tcPr>
          <w:p w:rsidR="00260760" w:rsidRPr="00333C96" w:rsidRDefault="00260760" w:rsidP="002361E1">
            <w:pPr>
              <w:suppressAutoHyphens w:val="0"/>
              <w:rPr>
                <w:color w:val="000000"/>
                <w:sz w:val="22"/>
                <w:szCs w:val="22"/>
                <w:lang w:eastAsia="pt-BR"/>
              </w:rPr>
            </w:pPr>
          </w:p>
        </w:tc>
        <w:tc>
          <w:tcPr>
            <w:tcW w:w="7938" w:type="dxa"/>
            <w:gridSpan w:val="6"/>
            <w:tcBorders>
              <w:top w:val="single" w:sz="8" w:space="0" w:color="000001"/>
              <w:left w:val="single" w:sz="8" w:space="0" w:color="000001"/>
              <w:bottom w:val="single" w:sz="8" w:space="0" w:color="000001"/>
              <w:right w:val="single" w:sz="8" w:space="0" w:color="000001"/>
            </w:tcBorders>
            <w:shd w:val="clear" w:color="FFFFFF" w:fill="auto"/>
            <w:vAlign w:val="center"/>
          </w:tcPr>
          <w:p w:rsidR="00260760" w:rsidRPr="00333C96" w:rsidRDefault="00260760" w:rsidP="002361E1">
            <w:pPr>
              <w:jc w:val="center"/>
              <w:rPr>
                <w:color w:val="000000"/>
                <w:sz w:val="22"/>
                <w:szCs w:val="22"/>
                <w:lang w:eastAsia="pt-BR"/>
              </w:rPr>
            </w:pPr>
            <w:r w:rsidRPr="00333C96">
              <w:rPr>
                <w:sz w:val="20"/>
                <w:szCs w:val="20"/>
                <w:lang w:eastAsia="pt-BR"/>
              </w:rPr>
              <w:t>VALOR ANUAL</w:t>
            </w:r>
          </w:p>
        </w:tc>
        <w:tc>
          <w:tcPr>
            <w:tcW w:w="1560"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260760" w:rsidRPr="00333C96" w:rsidRDefault="001120BC" w:rsidP="00E151A3">
            <w:pPr>
              <w:jc w:val="center"/>
              <w:rPr>
                <w:b/>
                <w:color w:val="000000"/>
                <w:sz w:val="20"/>
                <w:szCs w:val="20"/>
                <w:lang w:eastAsia="pt-BR"/>
              </w:rPr>
            </w:pPr>
            <w:r w:rsidRPr="00333C96">
              <w:rPr>
                <w:b/>
                <w:color w:val="000000"/>
                <w:sz w:val="20"/>
                <w:szCs w:val="20"/>
                <w:lang w:eastAsia="pt-BR"/>
              </w:rPr>
              <w:t>1.960.101,96</w:t>
            </w:r>
          </w:p>
        </w:tc>
      </w:tr>
    </w:tbl>
    <w:p w:rsidR="002361E1" w:rsidRPr="00333C96" w:rsidRDefault="002361E1" w:rsidP="002361E1">
      <w:pPr>
        <w:jc w:val="both"/>
        <w:rPr>
          <w:sz w:val="16"/>
          <w:szCs w:val="16"/>
        </w:rPr>
      </w:pPr>
    </w:p>
    <w:tbl>
      <w:tblPr>
        <w:tblW w:w="9924" w:type="dxa"/>
        <w:tblInd w:w="-356" w:type="dxa"/>
        <w:tblLayout w:type="fixed"/>
        <w:tblCellMar>
          <w:left w:w="70" w:type="dxa"/>
          <w:right w:w="70" w:type="dxa"/>
        </w:tblCellMar>
        <w:tblLook w:val="04A0" w:firstRow="1" w:lastRow="0" w:firstColumn="1" w:lastColumn="0" w:noHBand="0" w:noVBand="1"/>
      </w:tblPr>
      <w:tblGrid>
        <w:gridCol w:w="426"/>
        <w:gridCol w:w="567"/>
        <w:gridCol w:w="2835"/>
        <w:gridCol w:w="993"/>
        <w:gridCol w:w="992"/>
        <w:gridCol w:w="1276"/>
        <w:gridCol w:w="1275"/>
        <w:gridCol w:w="1560"/>
      </w:tblGrid>
      <w:tr w:rsidR="002361E1" w:rsidRPr="00333C96" w:rsidTr="00E151A3">
        <w:trPr>
          <w:trHeight w:val="292"/>
        </w:trPr>
        <w:tc>
          <w:tcPr>
            <w:tcW w:w="426" w:type="dxa"/>
            <w:vMerge w:val="restart"/>
            <w:tcBorders>
              <w:top w:val="single" w:sz="8" w:space="0" w:color="000001"/>
              <w:left w:val="single" w:sz="8" w:space="0" w:color="000001"/>
              <w:right w:val="nil"/>
            </w:tcBorders>
            <w:shd w:val="clear" w:color="auto" w:fill="auto"/>
            <w:textDirection w:val="btLr"/>
            <w:vAlign w:val="center"/>
          </w:tcPr>
          <w:p w:rsidR="002361E1" w:rsidRPr="00333C96" w:rsidRDefault="002361E1" w:rsidP="002361E1">
            <w:pPr>
              <w:suppressAutoHyphens w:val="0"/>
              <w:ind w:left="113" w:right="113"/>
              <w:jc w:val="center"/>
              <w:rPr>
                <w:b/>
                <w:bCs/>
                <w:color w:val="000000"/>
                <w:sz w:val="28"/>
                <w:szCs w:val="28"/>
                <w:lang w:eastAsia="pt-BR"/>
              </w:rPr>
            </w:pPr>
            <w:r w:rsidRPr="00333C96">
              <w:rPr>
                <w:b/>
                <w:bCs/>
                <w:color w:val="000000"/>
                <w:sz w:val="28"/>
                <w:szCs w:val="28"/>
                <w:lang w:eastAsia="pt-BR"/>
              </w:rPr>
              <w:t>GRUPO 2</w:t>
            </w:r>
          </w:p>
        </w:tc>
        <w:tc>
          <w:tcPr>
            <w:tcW w:w="567" w:type="dxa"/>
            <w:tcBorders>
              <w:top w:val="single" w:sz="8" w:space="0" w:color="000001"/>
              <w:left w:val="single" w:sz="8" w:space="0" w:color="000001"/>
              <w:bottom w:val="single" w:sz="8" w:space="0" w:color="000001"/>
              <w:right w:val="nil"/>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Item</w:t>
            </w:r>
          </w:p>
        </w:tc>
        <w:tc>
          <w:tcPr>
            <w:tcW w:w="2835" w:type="dxa"/>
            <w:tcBorders>
              <w:top w:val="single" w:sz="8" w:space="0" w:color="000001"/>
              <w:left w:val="single" w:sz="8" w:space="0" w:color="000001"/>
              <w:bottom w:val="single" w:sz="8" w:space="0" w:color="000001"/>
              <w:right w:val="nil"/>
            </w:tcBorders>
            <w:shd w:val="clear" w:color="FFFFFF" w:fill="D9D9D9"/>
            <w:vAlign w:val="center"/>
            <w:hideMark/>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Categoria</w:t>
            </w:r>
          </w:p>
        </w:tc>
        <w:tc>
          <w:tcPr>
            <w:tcW w:w="993" w:type="dxa"/>
            <w:tcBorders>
              <w:top w:val="single" w:sz="8" w:space="0" w:color="000001"/>
              <w:left w:val="single" w:sz="8" w:space="0" w:color="000001"/>
              <w:bottom w:val="single" w:sz="8" w:space="0" w:color="000001"/>
              <w:right w:val="nil"/>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Tipo de Posto</w:t>
            </w:r>
          </w:p>
        </w:tc>
        <w:tc>
          <w:tcPr>
            <w:tcW w:w="992" w:type="dxa"/>
            <w:tcBorders>
              <w:top w:val="single" w:sz="8" w:space="0" w:color="000001"/>
              <w:left w:val="single" w:sz="8" w:space="0" w:color="000001"/>
              <w:bottom w:val="single" w:sz="8" w:space="0" w:color="000001"/>
              <w:right w:val="nil"/>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Quant. de Postos</w:t>
            </w:r>
          </w:p>
          <w:p w:rsidR="002361E1" w:rsidRPr="00333C96" w:rsidRDefault="002361E1" w:rsidP="002361E1">
            <w:pPr>
              <w:suppressAutoHyphens w:val="0"/>
              <w:jc w:val="center"/>
              <w:rPr>
                <w:b/>
                <w:bCs/>
                <w:color w:val="000000"/>
                <w:sz w:val="22"/>
                <w:szCs w:val="22"/>
                <w:lang w:eastAsia="pt-BR"/>
              </w:rPr>
            </w:pPr>
            <w:r w:rsidRPr="00333C96">
              <w:rPr>
                <w:sz w:val="20"/>
                <w:szCs w:val="20"/>
                <w:lang w:eastAsia="pt-BR"/>
              </w:rPr>
              <w:t>[</w:t>
            </w:r>
            <w:proofErr w:type="gramStart"/>
            <w:r w:rsidRPr="00333C96">
              <w:rPr>
                <w:sz w:val="20"/>
                <w:szCs w:val="20"/>
                <w:lang w:eastAsia="pt-BR"/>
              </w:rPr>
              <w:t>a</w:t>
            </w:r>
            <w:proofErr w:type="gramEnd"/>
            <w:r w:rsidRPr="00333C96">
              <w:rPr>
                <w:sz w:val="20"/>
                <w:szCs w:val="20"/>
                <w:lang w:eastAsia="pt-BR"/>
              </w:rPr>
              <w:t>]</w:t>
            </w:r>
          </w:p>
        </w:tc>
        <w:tc>
          <w:tcPr>
            <w:tcW w:w="1276"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Vl. Mensal de cada posto</w:t>
            </w:r>
          </w:p>
          <w:p w:rsidR="002361E1" w:rsidRDefault="002361E1" w:rsidP="002361E1">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b</w:t>
            </w:r>
            <w:proofErr w:type="gramEnd"/>
            <w:r w:rsidRPr="00333C96">
              <w:rPr>
                <w:sz w:val="20"/>
                <w:szCs w:val="20"/>
                <w:lang w:eastAsia="pt-BR"/>
              </w:rPr>
              <w:t>]</w:t>
            </w:r>
          </w:p>
          <w:p w:rsidR="00E151A3" w:rsidRPr="00333C96" w:rsidRDefault="00E151A3" w:rsidP="002361E1">
            <w:pPr>
              <w:suppressAutoHyphens w:val="0"/>
              <w:autoSpaceDE w:val="0"/>
              <w:jc w:val="center"/>
              <w:rPr>
                <w:sz w:val="20"/>
                <w:szCs w:val="20"/>
                <w:lang w:eastAsia="pt-BR"/>
              </w:rPr>
            </w:pPr>
            <w:r>
              <w:rPr>
                <w:sz w:val="20"/>
                <w:szCs w:val="20"/>
                <w:lang w:eastAsia="pt-BR"/>
              </w:rPr>
              <w:t>(R$)</w:t>
            </w:r>
          </w:p>
        </w:tc>
        <w:tc>
          <w:tcPr>
            <w:tcW w:w="1275"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Vl. Mensal total</w:t>
            </w:r>
          </w:p>
          <w:p w:rsidR="002361E1" w:rsidRDefault="002361E1" w:rsidP="002361E1">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c</w:t>
            </w:r>
            <w:proofErr w:type="gramEnd"/>
            <w:r w:rsidRPr="00333C96">
              <w:rPr>
                <w:sz w:val="20"/>
                <w:szCs w:val="20"/>
                <w:lang w:eastAsia="pt-BR"/>
              </w:rPr>
              <w:t>] = [a] x [b]</w:t>
            </w:r>
          </w:p>
          <w:p w:rsidR="00E151A3" w:rsidRPr="00333C96" w:rsidRDefault="00E151A3" w:rsidP="002361E1">
            <w:pPr>
              <w:suppressAutoHyphens w:val="0"/>
              <w:autoSpaceDE w:val="0"/>
              <w:jc w:val="center"/>
              <w:rPr>
                <w:sz w:val="20"/>
                <w:szCs w:val="20"/>
                <w:lang w:eastAsia="pt-BR"/>
              </w:rPr>
            </w:pPr>
            <w:r>
              <w:rPr>
                <w:sz w:val="20"/>
                <w:szCs w:val="20"/>
                <w:lang w:eastAsia="pt-BR"/>
              </w:rPr>
              <w:t>(R$)</w:t>
            </w:r>
          </w:p>
        </w:tc>
        <w:tc>
          <w:tcPr>
            <w:tcW w:w="1560"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Valor anual total</w:t>
            </w:r>
          </w:p>
          <w:p w:rsidR="002361E1" w:rsidRDefault="002361E1" w:rsidP="002361E1">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d</w:t>
            </w:r>
            <w:proofErr w:type="gramEnd"/>
            <w:r w:rsidRPr="00333C96">
              <w:rPr>
                <w:sz w:val="20"/>
                <w:szCs w:val="20"/>
                <w:lang w:eastAsia="pt-BR"/>
              </w:rPr>
              <w:t>] = [c] x 12</w:t>
            </w:r>
          </w:p>
          <w:p w:rsidR="00E151A3" w:rsidRPr="00333C96" w:rsidRDefault="00E151A3" w:rsidP="002361E1">
            <w:pPr>
              <w:suppressAutoHyphens w:val="0"/>
              <w:autoSpaceDE w:val="0"/>
              <w:jc w:val="center"/>
              <w:rPr>
                <w:sz w:val="20"/>
                <w:szCs w:val="20"/>
              </w:rPr>
            </w:pPr>
            <w:r>
              <w:rPr>
                <w:sz w:val="20"/>
                <w:szCs w:val="20"/>
                <w:lang w:eastAsia="pt-BR"/>
              </w:rPr>
              <w:t>(R$)</w:t>
            </w:r>
          </w:p>
        </w:tc>
      </w:tr>
      <w:tr w:rsidR="002D7750" w:rsidRPr="00333C96" w:rsidTr="00E151A3">
        <w:trPr>
          <w:trHeight w:val="201"/>
        </w:trPr>
        <w:tc>
          <w:tcPr>
            <w:tcW w:w="426" w:type="dxa"/>
            <w:vMerge/>
            <w:tcBorders>
              <w:left w:val="single" w:sz="8" w:space="0" w:color="000001"/>
              <w:right w:val="nil"/>
            </w:tcBorders>
            <w:shd w:val="clear" w:color="auto" w:fill="auto"/>
          </w:tcPr>
          <w:p w:rsidR="002D7750" w:rsidRPr="00333C96" w:rsidRDefault="002D7750" w:rsidP="002361E1">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2D7750" w:rsidRPr="00333C96" w:rsidRDefault="002D7750" w:rsidP="002361E1">
            <w:pPr>
              <w:suppressAutoHyphens w:val="0"/>
              <w:jc w:val="center"/>
              <w:rPr>
                <w:color w:val="000000"/>
                <w:sz w:val="22"/>
                <w:szCs w:val="22"/>
                <w:lang w:eastAsia="pt-BR"/>
              </w:rPr>
            </w:pPr>
            <w:r w:rsidRPr="00333C96">
              <w:rPr>
                <w:color w:val="000000"/>
                <w:sz w:val="22"/>
                <w:szCs w:val="22"/>
                <w:lang w:eastAsia="pt-BR"/>
              </w:rPr>
              <w:t>9</w:t>
            </w:r>
          </w:p>
        </w:tc>
        <w:tc>
          <w:tcPr>
            <w:tcW w:w="2835" w:type="dxa"/>
            <w:tcBorders>
              <w:top w:val="single" w:sz="8" w:space="0" w:color="000001"/>
              <w:left w:val="single" w:sz="8" w:space="0" w:color="000001"/>
              <w:bottom w:val="single" w:sz="8" w:space="0" w:color="000001"/>
              <w:right w:val="nil"/>
            </w:tcBorders>
            <w:shd w:val="clear" w:color="FFFFFF" w:fill="auto"/>
            <w:vAlign w:val="center"/>
          </w:tcPr>
          <w:p w:rsidR="002D7750" w:rsidRPr="00333C96" w:rsidRDefault="002D7750" w:rsidP="002361E1">
            <w:pPr>
              <w:suppressAutoHyphens w:val="0"/>
              <w:rPr>
                <w:color w:val="000000"/>
                <w:sz w:val="22"/>
                <w:szCs w:val="22"/>
                <w:lang w:eastAsia="pt-BR"/>
              </w:rPr>
            </w:pPr>
            <w:r w:rsidRPr="00333C96">
              <w:rPr>
                <w:color w:val="000000"/>
                <w:sz w:val="22"/>
                <w:szCs w:val="22"/>
                <w:lang w:eastAsia="pt-BR"/>
              </w:rPr>
              <w:t>Advogado</w:t>
            </w:r>
            <w:r w:rsidR="0012779C">
              <w:rPr>
                <w:color w:val="000000"/>
                <w:sz w:val="22"/>
                <w:szCs w:val="22"/>
                <w:lang w:eastAsia="pt-BR"/>
              </w:rPr>
              <w:t xml:space="preserve"> Pleno</w:t>
            </w:r>
          </w:p>
        </w:tc>
        <w:tc>
          <w:tcPr>
            <w:tcW w:w="993" w:type="dxa"/>
            <w:tcBorders>
              <w:top w:val="single" w:sz="8" w:space="0" w:color="000001"/>
              <w:left w:val="single" w:sz="8" w:space="0" w:color="000001"/>
              <w:right w:val="nil"/>
            </w:tcBorders>
            <w:shd w:val="clear" w:color="FFFFFF" w:fill="auto"/>
            <w:vAlign w:val="center"/>
          </w:tcPr>
          <w:p w:rsidR="002D7750" w:rsidRPr="00333C96" w:rsidRDefault="002D7750" w:rsidP="002361E1">
            <w:pPr>
              <w:jc w:val="center"/>
            </w:pPr>
            <w:r w:rsidRPr="00333C96">
              <w:rPr>
                <w:color w:val="000000"/>
                <w:sz w:val="22"/>
                <w:szCs w:val="22"/>
                <w:lang w:eastAsia="pt-BR"/>
              </w:rPr>
              <w:t>Fixo</w:t>
            </w: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2D7750" w:rsidRPr="00333C96" w:rsidRDefault="002D7750" w:rsidP="002361E1">
            <w:pPr>
              <w:suppressAutoHyphens w:val="0"/>
              <w:jc w:val="center"/>
              <w:rPr>
                <w:color w:val="000000"/>
                <w:sz w:val="22"/>
                <w:szCs w:val="22"/>
                <w:lang w:eastAsia="pt-BR"/>
              </w:rPr>
            </w:pPr>
            <w:r w:rsidRPr="00333C96">
              <w:rPr>
                <w:color w:val="000000"/>
                <w:sz w:val="22"/>
                <w:szCs w:val="22"/>
                <w:lang w:eastAsia="pt-BR"/>
              </w:rPr>
              <w:t>3</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2D7750" w:rsidRPr="00333C96" w:rsidRDefault="002D7750" w:rsidP="002D7750">
            <w:pPr>
              <w:jc w:val="center"/>
              <w:rPr>
                <w:sz w:val="20"/>
                <w:szCs w:val="20"/>
              </w:rPr>
            </w:pPr>
            <w:r w:rsidRPr="00333C96">
              <w:rPr>
                <w:sz w:val="20"/>
                <w:szCs w:val="20"/>
              </w:rPr>
              <w:t>13.613,00</w:t>
            </w:r>
          </w:p>
        </w:tc>
        <w:tc>
          <w:tcPr>
            <w:tcW w:w="1275"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2D7750" w:rsidRPr="00333C96" w:rsidRDefault="002D7750" w:rsidP="00E151A3">
            <w:pPr>
              <w:jc w:val="center"/>
              <w:rPr>
                <w:sz w:val="20"/>
                <w:szCs w:val="20"/>
              </w:rPr>
            </w:pPr>
            <w:r w:rsidRPr="00333C96">
              <w:rPr>
                <w:sz w:val="20"/>
                <w:szCs w:val="20"/>
              </w:rPr>
              <w:t>40.839,00</w:t>
            </w:r>
          </w:p>
        </w:tc>
        <w:tc>
          <w:tcPr>
            <w:tcW w:w="1560" w:type="dxa"/>
            <w:tcBorders>
              <w:top w:val="single" w:sz="8" w:space="0" w:color="000001"/>
              <w:left w:val="single" w:sz="8" w:space="0" w:color="000001"/>
              <w:bottom w:val="single" w:sz="8" w:space="0" w:color="000001"/>
              <w:right w:val="single" w:sz="8" w:space="0" w:color="000001"/>
            </w:tcBorders>
            <w:shd w:val="clear" w:color="FFFFFF" w:fill="auto"/>
          </w:tcPr>
          <w:p w:rsidR="002D7750" w:rsidRPr="00E151A3" w:rsidRDefault="002D7750" w:rsidP="002D7750">
            <w:pPr>
              <w:jc w:val="center"/>
              <w:rPr>
                <w:b/>
                <w:sz w:val="20"/>
                <w:szCs w:val="20"/>
              </w:rPr>
            </w:pPr>
            <w:r w:rsidRPr="00E151A3">
              <w:rPr>
                <w:b/>
                <w:sz w:val="20"/>
                <w:szCs w:val="20"/>
              </w:rPr>
              <w:t>490.068,00</w:t>
            </w:r>
          </w:p>
        </w:tc>
      </w:tr>
      <w:tr w:rsidR="002D7750" w:rsidRPr="00333C96" w:rsidTr="00E151A3">
        <w:trPr>
          <w:trHeight w:val="191"/>
        </w:trPr>
        <w:tc>
          <w:tcPr>
            <w:tcW w:w="426" w:type="dxa"/>
            <w:vMerge/>
            <w:tcBorders>
              <w:left w:val="single" w:sz="8" w:space="0" w:color="000001"/>
              <w:right w:val="nil"/>
            </w:tcBorders>
            <w:shd w:val="clear" w:color="auto" w:fill="auto"/>
          </w:tcPr>
          <w:p w:rsidR="002D7750" w:rsidRPr="00333C96" w:rsidRDefault="002D7750" w:rsidP="002361E1">
            <w:pPr>
              <w:suppressAutoHyphens w:val="0"/>
              <w:rPr>
                <w:color w:val="000000"/>
                <w:sz w:val="22"/>
                <w:szCs w:val="22"/>
                <w:lang w:eastAsia="pt-BR"/>
              </w:rPr>
            </w:pPr>
          </w:p>
        </w:tc>
        <w:tc>
          <w:tcPr>
            <w:tcW w:w="6663" w:type="dxa"/>
            <w:gridSpan w:val="5"/>
            <w:tcBorders>
              <w:top w:val="single" w:sz="8" w:space="0" w:color="000001"/>
              <w:left w:val="single" w:sz="8" w:space="0" w:color="000001"/>
              <w:bottom w:val="single" w:sz="8" w:space="0" w:color="000001"/>
              <w:right w:val="single" w:sz="8" w:space="0" w:color="000001"/>
            </w:tcBorders>
            <w:shd w:val="clear" w:color="FFFFFF" w:fill="auto"/>
            <w:vAlign w:val="center"/>
          </w:tcPr>
          <w:p w:rsidR="002D7750" w:rsidRPr="00333C96" w:rsidRDefault="002D7750" w:rsidP="002361E1">
            <w:pPr>
              <w:suppressAutoHyphens w:val="0"/>
              <w:autoSpaceDE w:val="0"/>
              <w:jc w:val="center"/>
              <w:rPr>
                <w:sz w:val="20"/>
                <w:szCs w:val="20"/>
                <w:shd w:val="clear" w:color="auto" w:fill="FFFF00"/>
                <w:lang w:eastAsia="pt-BR"/>
              </w:rPr>
            </w:pPr>
            <w:r w:rsidRPr="00333C96">
              <w:rPr>
                <w:sz w:val="20"/>
                <w:szCs w:val="20"/>
                <w:lang w:eastAsia="pt-BR"/>
              </w:rPr>
              <w:t>VALOR GLOBAL MENSAL</w:t>
            </w:r>
          </w:p>
        </w:tc>
        <w:tc>
          <w:tcPr>
            <w:tcW w:w="1275"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2D7750" w:rsidRPr="00333C96" w:rsidRDefault="002D7750" w:rsidP="00E151A3">
            <w:pPr>
              <w:suppressAutoHyphens w:val="0"/>
              <w:autoSpaceDE w:val="0"/>
              <w:snapToGrid w:val="0"/>
              <w:jc w:val="center"/>
              <w:rPr>
                <w:sz w:val="20"/>
                <w:szCs w:val="20"/>
                <w:shd w:val="clear" w:color="auto" w:fill="FFFF00"/>
                <w:lang w:eastAsia="pt-BR"/>
              </w:rPr>
            </w:pPr>
            <w:r w:rsidRPr="00333C96">
              <w:rPr>
                <w:sz w:val="20"/>
                <w:szCs w:val="20"/>
              </w:rPr>
              <w:t>40.839,00</w:t>
            </w:r>
          </w:p>
        </w:tc>
        <w:tc>
          <w:tcPr>
            <w:tcW w:w="1560" w:type="dxa"/>
            <w:tcBorders>
              <w:top w:val="single" w:sz="8" w:space="0" w:color="000001"/>
              <w:left w:val="single" w:sz="8" w:space="0" w:color="000001"/>
              <w:bottom w:val="single" w:sz="8" w:space="0" w:color="000001"/>
              <w:right w:val="single" w:sz="8" w:space="0" w:color="000001"/>
            </w:tcBorders>
            <w:shd w:val="clear" w:color="FFFFFF" w:fill="404040"/>
          </w:tcPr>
          <w:p w:rsidR="002D7750" w:rsidRPr="00333C96" w:rsidRDefault="002D7750" w:rsidP="002361E1">
            <w:pPr>
              <w:jc w:val="center"/>
              <w:rPr>
                <w:color w:val="000000"/>
                <w:sz w:val="22"/>
                <w:szCs w:val="22"/>
                <w:lang w:eastAsia="pt-BR"/>
              </w:rPr>
            </w:pPr>
          </w:p>
        </w:tc>
      </w:tr>
      <w:tr w:rsidR="002D7750" w:rsidRPr="00333C96" w:rsidTr="00E151A3">
        <w:trPr>
          <w:trHeight w:val="195"/>
        </w:trPr>
        <w:tc>
          <w:tcPr>
            <w:tcW w:w="426" w:type="dxa"/>
            <w:vMerge/>
            <w:tcBorders>
              <w:left w:val="single" w:sz="8" w:space="0" w:color="000001"/>
              <w:bottom w:val="single" w:sz="8" w:space="0" w:color="000001"/>
              <w:right w:val="nil"/>
            </w:tcBorders>
            <w:shd w:val="clear" w:color="auto" w:fill="auto"/>
          </w:tcPr>
          <w:p w:rsidR="002D7750" w:rsidRPr="00333C96" w:rsidRDefault="002D7750" w:rsidP="002361E1">
            <w:pPr>
              <w:suppressAutoHyphens w:val="0"/>
              <w:rPr>
                <w:color w:val="000000"/>
                <w:sz w:val="22"/>
                <w:szCs w:val="22"/>
                <w:lang w:eastAsia="pt-BR"/>
              </w:rPr>
            </w:pPr>
          </w:p>
        </w:tc>
        <w:tc>
          <w:tcPr>
            <w:tcW w:w="7938" w:type="dxa"/>
            <w:gridSpan w:val="6"/>
            <w:tcBorders>
              <w:top w:val="single" w:sz="8" w:space="0" w:color="000001"/>
              <w:left w:val="single" w:sz="8" w:space="0" w:color="000001"/>
              <w:bottom w:val="single" w:sz="8" w:space="0" w:color="000001"/>
              <w:right w:val="single" w:sz="8" w:space="0" w:color="000001"/>
            </w:tcBorders>
            <w:shd w:val="clear" w:color="FFFFFF" w:fill="auto"/>
            <w:vAlign w:val="center"/>
          </w:tcPr>
          <w:p w:rsidR="002D7750" w:rsidRPr="00333C96" w:rsidRDefault="002D7750" w:rsidP="00E151A3">
            <w:pPr>
              <w:jc w:val="center"/>
              <w:rPr>
                <w:color w:val="000000"/>
                <w:sz w:val="22"/>
                <w:szCs w:val="22"/>
                <w:lang w:eastAsia="pt-BR"/>
              </w:rPr>
            </w:pPr>
            <w:r w:rsidRPr="00333C96">
              <w:rPr>
                <w:sz w:val="20"/>
                <w:szCs w:val="20"/>
                <w:lang w:eastAsia="pt-BR"/>
              </w:rPr>
              <w:t>VALOR ANUAL</w:t>
            </w:r>
          </w:p>
        </w:tc>
        <w:tc>
          <w:tcPr>
            <w:tcW w:w="1560" w:type="dxa"/>
            <w:tcBorders>
              <w:top w:val="single" w:sz="8" w:space="0" w:color="000001"/>
              <w:left w:val="single" w:sz="8" w:space="0" w:color="000001"/>
              <w:bottom w:val="single" w:sz="8" w:space="0" w:color="000001"/>
              <w:right w:val="single" w:sz="8" w:space="0" w:color="000001"/>
            </w:tcBorders>
            <w:shd w:val="clear" w:color="FFFFFF" w:fill="auto"/>
          </w:tcPr>
          <w:p w:rsidR="002D7750" w:rsidRPr="00333C96" w:rsidRDefault="002D7750" w:rsidP="002361E1">
            <w:pPr>
              <w:jc w:val="center"/>
              <w:rPr>
                <w:b/>
                <w:color w:val="000000"/>
                <w:sz w:val="22"/>
                <w:szCs w:val="22"/>
                <w:lang w:eastAsia="pt-BR"/>
              </w:rPr>
            </w:pPr>
            <w:r w:rsidRPr="00333C96">
              <w:rPr>
                <w:b/>
                <w:sz w:val="20"/>
                <w:szCs w:val="20"/>
              </w:rPr>
              <w:t>490.068,00</w:t>
            </w:r>
          </w:p>
        </w:tc>
      </w:tr>
    </w:tbl>
    <w:p w:rsidR="002361E1" w:rsidRPr="00333C96" w:rsidRDefault="002361E1" w:rsidP="002361E1">
      <w:pPr>
        <w:jc w:val="both"/>
        <w:rPr>
          <w:sz w:val="16"/>
          <w:szCs w:val="16"/>
        </w:rPr>
      </w:pPr>
    </w:p>
    <w:tbl>
      <w:tblPr>
        <w:tblW w:w="9924" w:type="dxa"/>
        <w:tblInd w:w="-356" w:type="dxa"/>
        <w:tblLayout w:type="fixed"/>
        <w:tblCellMar>
          <w:left w:w="70" w:type="dxa"/>
          <w:right w:w="70" w:type="dxa"/>
        </w:tblCellMar>
        <w:tblLook w:val="04A0" w:firstRow="1" w:lastRow="0" w:firstColumn="1" w:lastColumn="0" w:noHBand="0" w:noVBand="1"/>
      </w:tblPr>
      <w:tblGrid>
        <w:gridCol w:w="426"/>
        <w:gridCol w:w="567"/>
        <w:gridCol w:w="2835"/>
        <w:gridCol w:w="993"/>
        <w:gridCol w:w="992"/>
        <w:gridCol w:w="709"/>
        <w:gridCol w:w="708"/>
        <w:gridCol w:w="1134"/>
        <w:gridCol w:w="1560"/>
      </w:tblGrid>
      <w:tr w:rsidR="002361E1" w:rsidRPr="00333C96" w:rsidTr="00E151A3">
        <w:trPr>
          <w:trHeight w:val="292"/>
        </w:trPr>
        <w:tc>
          <w:tcPr>
            <w:tcW w:w="426" w:type="dxa"/>
            <w:vMerge w:val="restart"/>
            <w:tcBorders>
              <w:top w:val="single" w:sz="8" w:space="0" w:color="000001"/>
              <w:left w:val="single" w:sz="8" w:space="0" w:color="000001"/>
              <w:right w:val="nil"/>
            </w:tcBorders>
            <w:shd w:val="clear" w:color="auto" w:fill="auto"/>
            <w:textDirection w:val="btLr"/>
            <w:vAlign w:val="center"/>
          </w:tcPr>
          <w:p w:rsidR="002361E1" w:rsidRPr="00333C96" w:rsidRDefault="002361E1" w:rsidP="002361E1">
            <w:pPr>
              <w:suppressAutoHyphens w:val="0"/>
              <w:ind w:left="113" w:right="113"/>
              <w:jc w:val="center"/>
              <w:rPr>
                <w:b/>
                <w:bCs/>
                <w:color w:val="000000"/>
                <w:sz w:val="28"/>
                <w:szCs w:val="28"/>
                <w:lang w:eastAsia="pt-BR"/>
              </w:rPr>
            </w:pPr>
            <w:r w:rsidRPr="00333C96">
              <w:rPr>
                <w:b/>
                <w:bCs/>
                <w:color w:val="000000"/>
                <w:sz w:val="28"/>
                <w:szCs w:val="28"/>
                <w:lang w:eastAsia="pt-BR"/>
              </w:rPr>
              <w:t>GRUPO 3</w:t>
            </w:r>
          </w:p>
        </w:tc>
        <w:tc>
          <w:tcPr>
            <w:tcW w:w="567" w:type="dxa"/>
            <w:tcBorders>
              <w:top w:val="single" w:sz="8" w:space="0" w:color="000001"/>
              <w:left w:val="single" w:sz="8" w:space="0" w:color="000001"/>
              <w:bottom w:val="single" w:sz="8" w:space="0" w:color="000001"/>
              <w:right w:val="nil"/>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Item</w:t>
            </w:r>
          </w:p>
        </w:tc>
        <w:tc>
          <w:tcPr>
            <w:tcW w:w="2835" w:type="dxa"/>
            <w:tcBorders>
              <w:top w:val="single" w:sz="8" w:space="0" w:color="000001"/>
              <w:left w:val="single" w:sz="8" w:space="0" w:color="000001"/>
              <w:bottom w:val="single" w:sz="8" w:space="0" w:color="000001"/>
              <w:right w:val="nil"/>
            </w:tcBorders>
            <w:shd w:val="clear" w:color="FFFFFF" w:fill="D9D9D9"/>
            <w:vAlign w:val="center"/>
            <w:hideMark/>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Categoria</w:t>
            </w:r>
          </w:p>
        </w:tc>
        <w:tc>
          <w:tcPr>
            <w:tcW w:w="993" w:type="dxa"/>
            <w:tcBorders>
              <w:top w:val="single" w:sz="8" w:space="0" w:color="000001"/>
              <w:left w:val="single" w:sz="8" w:space="0" w:color="000001"/>
              <w:bottom w:val="single" w:sz="8" w:space="0" w:color="000001"/>
              <w:right w:val="nil"/>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Tipo de Posto</w:t>
            </w:r>
          </w:p>
        </w:tc>
        <w:tc>
          <w:tcPr>
            <w:tcW w:w="992" w:type="dxa"/>
            <w:tcBorders>
              <w:top w:val="single" w:sz="8" w:space="0" w:color="000001"/>
              <w:left w:val="single" w:sz="8" w:space="0" w:color="000001"/>
              <w:bottom w:val="single" w:sz="8" w:space="0" w:color="000001"/>
              <w:right w:val="nil"/>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Quant. de Postos</w:t>
            </w:r>
          </w:p>
          <w:p w:rsidR="002361E1" w:rsidRPr="00333C96" w:rsidRDefault="002361E1" w:rsidP="002361E1">
            <w:pPr>
              <w:suppressAutoHyphens w:val="0"/>
              <w:jc w:val="center"/>
              <w:rPr>
                <w:b/>
                <w:bCs/>
                <w:color w:val="000000"/>
                <w:sz w:val="22"/>
                <w:szCs w:val="22"/>
                <w:lang w:eastAsia="pt-BR"/>
              </w:rPr>
            </w:pPr>
            <w:r w:rsidRPr="00333C96">
              <w:rPr>
                <w:sz w:val="20"/>
                <w:szCs w:val="20"/>
                <w:lang w:eastAsia="pt-BR"/>
              </w:rPr>
              <w:t>[</w:t>
            </w:r>
            <w:proofErr w:type="gramStart"/>
            <w:r w:rsidRPr="00333C96">
              <w:rPr>
                <w:sz w:val="20"/>
                <w:szCs w:val="20"/>
                <w:lang w:eastAsia="pt-BR"/>
              </w:rPr>
              <w:t>a</w:t>
            </w:r>
            <w:proofErr w:type="gramEnd"/>
            <w:r w:rsidRPr="00333C96">
              <w:rPr>
                <w:sz w:val="20"/>
                <w:szCs w:val="20"/>
                <w:lang w:eastAsia="pt-BR"/>
              </w:rPr>
              <w:t>]</w:t>
            </w:r>
          </w:p>
        </w:tc>
        <w:tc>
          <w:tcPr>
            <w:tcW w:w="1417" w:type="dxa"/>
            <w:gridSpan w:val="2"/>
            <w:tcBorders>
              <w:top w:val="single" w:sz="8" w:space="0" w:color="000001"/>
              <w:left w:val="single" w:sz="8" w:space="0" w:color="000001"/>
              <w:bottom w:val="single" w:sz="8" w:space="0" w:color="000001"/>
              <w:right w:val="single" w:sz="8" w:space="0" w:color="000001"/>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Vl. Mensal de cada posto</w:t>
            </w:r>
          </w:p>
          <w:p w:rsidR="002361E1" w:rsidRDefault="002361E1" w:rsidP="002361E1">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b</w:t>
            </w:r>
            <w:proofErr w:type="gramEnd"/>
            <w:r w:rsidRPr="00333C96">
              <w:rPr>
                <w:sz w:val="20"/>
                <w:szCs w:val="20"/>
                <w:lang w:eastAsia="pt-BR"/>
              </w:rPr>
              <w:t>]</w:t>
            </w:r>
          </w:p>
          <w:p w:rsidR="00E151A3" w:rsidRPr="00333C96" w:rsidRDefault="00E151A3" w:rsidP="002361E1">
            <w:pPr>
              <w:suppressAutoHyphens w:val="0"/>
              <w:autoSpaceDE w:val="0"/>
              <w:jc w:val="center"/>
              <w:rPr>
                <w:sz w:val="20"/>
                <w:szCs w:val="20"/>
                <w:lang w:eastAsia="pt-BR"/>
              </w:rPr>
            </w:pPr>
            <w:r>
              <w:rPr>
                <w:sz w:val="20"/>
                <w:szCs w:val="20"/>
                <w:lang w:eastAsia="pt-BR"/>
              </w:rPr>
              <w:t>(R$)</w:t>
            </w:r>
          </w:p>
        </w:tc>
        <w:tc>
          <w:tcPr>
            <w:tcW w:w="1134"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Vl. Mensal total</w:t>
            </w:r>
          </w:p>
          <w:p w:rsidR="002361E1" w:rsidRDefault="002361E1" w:rsidP="002361E1">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c</w:t>
            </w:r>
            <w:proofErr w:type="gramEnd"/>
            <w:r w:rsidRPr="00333C96">
              <w:rPr>
                <w:sz w:val="20"/>
                <w:szCs w:val="20"/>
                <w:lang w:eastAsia="pt-BR"/>
              </w:rPr>
              <w:t>] = [a] x [b]</w:t>
            </w:r>
          </w:p>
          <w:p w:rsidR="00E151A3" w:rsidRPr="00333C96" w:rsidRDefault="00E151A3" w:rsidP="002361E1">
            <w:pPr>
              <w:suppressAutoHyphens w:val="0"/>
              <w:autoSpaceDE w:val="0"/>
              <w:jc w:val="center"/>
              <w:rPr>
                <w:sz w:val="20"/>
                <w:szCs w:val="20"/>
                <w:lang w:eastAsia="pt-BR"/>
              </w:rPr>
            </w:pPr>
            <w:r>
              <w:rPr>
                <w:sz w:val="20"/>
                <w:szCs w:val="20"/>
                <w:lang w:eastAsia="pt-BR"/>
              </w:rPr>
              <w:t>(R$)</w:t>
            </w:r>
          </w:p>
        </w:tc>
        <w:tc>
          <w:tcPr>
            <w:tcW w:w="1560"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Valor anual total</w:t>
            </w:r>
          </w:p>
          <w:p w:rsidR="002361E1" w:rsidRDefault="002361E1" w:rsidP="002361E1">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d</w:t>
            </w:r>
            <w:proofErr w:type="gramEnd"/>
            <w:r w:rsidRPr="00333C96">
              <w:rPr>
                <w:sz w:val="20"/>
                <w:szCs w:val="20"/>
                <w:lang w:eastAsia="pt-BR"/>
              </w:rPr>
              <w:t>] = [c] x 12</w:t>
            </w:r>
          </w:p>
          <w:p w:rsidR="00E151A3" w:rsidRPr="00333C96" w:rsidRDefault="00E151A3" w:rsidP="002361E1">
            <w:pPr>
              <w:suppressAutoHyphens w:val="0"/>
              <w:autoSpaceDE w:val="0"/>
              <w:jc w:val="center"/>
              <w:rPr>
                <w:sz w:val="20"/>
                <w:szCs w:val="20"/>
              </w:rPr>
            </w:pPr>
            <w:r>
              <w:rPr>
                <w:sz w:val="20"/>
                <w:szCs w:val="20"/>
                <w:lang w:eastAsia="pt-BR"/>
              </w:rPr>
              <w:t>(R$)</w:t>
            </w:r>
          </w:p>
        </w:tc>
      </w:tr>
      <w:tr w:rsidR="002D7750" w:rsidRPr="00333C96" w:rsidTr="00F1211C">
        <w:trPr>
          <w:trHeight w:val="103"/>
        </w:trPr>
        <w:tc>
          <w:tcPr>
            <w:tcW w:w="426" w:type="dxa"/>
            <w:vMerge/>
            <w:tcBorders>
              <w:left w:val="single" w:sz="8" w:space="0" w:color="000001"/>
              <w:right w:val="nil"/>
            </w:tcBorders>
            <w:shd w:val="clear" w:color="auto" w:fill="auto"/>
          </w:tcPr>
          <w:p w:rsidR="002D7750" w:rsidRPr="00333C96" w:rsidRDefault="002D7750" w:rsidP="002361E1">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2D7750" w:rsidRPr="00333C96" w:rsidRDefault="002D7750" w:rsidP="002361E1">
            <w:pPr>
              <w:suppressAutoHyphens w:val="0"/>
              <w:jc w:val="center"/>
              <w:rPr>
                <w:color w:val="000000"/>
                <w:sz w:val="22"/>
                <w:szCs w:val="22"/>
                <w:lang w:eastAsia="pt-BR"/>
              </w:rPr>
            </w:pPr>
            <w:r w:rsidRPr="00333C96">
              <w:rPr>
                <w:color w:val="000000"/>
                <w:sz w:val="22"/>
                <w:szCs w:val="22"/>
                <w:lang w:eastAsia="pt-BR"/>
              </w:rPr>
              <w:t>10</w:t>
            </w:r>
          </w:p>
        </w:tc>
        <w:tc>
          <w:tcPr>
            <w:tcW w:w="2835" w:type="dxa"/>
            <w:tcBorders>
              <w:top w:val="single" w:sz="8" w:space="0" w:color="000001"/>
              <w:left w:val="single" w:sz="8" w:space="0" w:color="000001"/>
              <w:bottom w:val="single" w:sz="8" w:space="0" w:color="000001"/>
              <w:right w:val="nil"/>
            </w:tcBorders>
            <w:shd w:val="clear" w:color="FFFFFF" w:fill="auto"/>
            <w:vAlign w:val="center"/>
          </w:tcPr>
          <w:p w:rsidR="002D7750" w:rsidRPr="00333C96" w:rsidRDefault="0012779C" w:rsidP="002361E1">
            <w:pPr>
              <w:suppressAutoHyphens w:val="0"/>
              <w:rPr>
                <w:color w:val="000000"/>
                <w:sz w:val="22"/>
                <w:szCs w:val="22"/>
                <w:lang w:eastAsia="pt-BR"/>
              </w:rPr>
            </w:pPr>
            <w:r>
              <w:rPr>
                <w:color w:val="000000"/>
                <w:sz w:val="22"/>
                <w:szCs w:val="22"/>
                <w:lang w:eastAsia="pt-BR"/>
              </w:rPr>
              <w:t>Engenheiro Civil P</w:t>
            </w:r>
            <w:r w:rsidR="002D7750" w:rsidRPr="00333C96">
              <w:rPr>
                <w:color w:val="000000"/>
                <w:sz w:val="22"/>
                <w:szCs w:val="22"/>
                <w:lang w:eastAsia="pt-BR"/>
              </w:rPr>
              <w:t>leno</w:t>
            </w:r>
          </w:p>
        </w:tc>
        <w:tc>
          <w:tcPr>
            <w:tcW w:w="993" w:type="dxa"/>
            <w:tcBorders>
              <w:top w:val="single" w:sz="8" w:space="0" w:color="000001"/>
              <w:left w:val="single" w:sz="8" w:space="0" w:color="000001"/>
              <w:bottom w:val="single" w:sz="8" w:space="0" w:color="000001"/>
              <w:right w:val="nil"/>
            </w:tcBorders>
            <w:shd w:val="clear" w:color="FFFFFF" w:fill="auto"/>
            <w:vAlign w:val="center"/>
          </w:tcPr>
          <w:p w:rsidR="002D7750" w:rsidRPr="00333C96" w:rsidRDefault="002D7750" w:rsidP="002361E1">
            <w:pPr>
              <w:jc w:val="center"/>
            </w:pPr>
            <w:r w:rsidRPr="00333C96">
              <w:rPr>
                <w:color w:val="000000"/>
                <w:sz w:val="22"/>
                <w:szCs w:val="22"/>
                <w:lang w:eastAsia="pt-BR"/>
              </w:rPr>
              <w:t>Fixo</w:t>
            </w: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2D7750" w:rsidRPr="00333C96" w:rsidRDefault="002D7750" w:rsidP="002361E1">
            <w:pPr>
              <w:suppressAutoHyphens w:val="0"/>
              <w:jc w:val="center"/>
              <w:rPr>
                <w:color w:val="000000"/>
                <w:sz w:val="22"/>
                <w:szCs w:val="22"/>
                <w:lang w:eastAsia="pt-BR"/>
              </w:rPr>
            </w:pPr>
            <w:r w:rsidRPr="00333C96">
              <w:rPr>
                <w:color w:val="000000"/>
                <w:sz w:val="22"/>
                <w:szCs w:val="22"/>
                <w:lang w:eastAsia="pt-BR"/>
              </w:rPr>
              <w:t>1</w:t>
            </w:r>
          </w:p>
        </w:tc>
        <w:tc>
          <w:tcPr>
            <w:tcW w:w="1417" w:type="dxa"/>
            <w:gridSpan w:val="2"/>
            <w:tcBorders>
              <w:top w:val="single" w:sz="8" w:space="0" w:color="000001"/>
              <w:left w:val="single" w:sz="8" w:space="0" w:color="000001"/>
              <w:bottom w:val="single" w:sz="8" w:space="0" w:color="000001"/>
              <w:right w:val="single" w:sz="8" w:space="0" w:color="000001"/>
            </w:tcBorders>
            <w:shd w:val="clear" w:color="FFFFFF" w:fill="auto"/>
            <w:vAlign w:val="center"/>
          </w:tcPr>
          <w:p w:rsidR="002D7750" w:rsidRPr="00333C96" w:rsidRDefault="002D7750" w:rsidP="00F1211C">
            <w:pPr>
              <w:jc w:val="center"/>
              <w:rPr>
                <w:sz w:val="20"/>
                <w:szCs w:val="20"/>
              </w:rPr>
            </w:pPr>
            <w:r w:rsidRPr="00333C96">
              <w:rPr>
                <w:sz w:val="20"/>
                <w:szCs w:val="20"/>
              </w:rPr>
              <w:t>22.345,70</w:t>
            </w:r>
          </w:p>
        </w:tc>
        <w:tc>
          <w:tcPr>
            <w:tcW w:w="1134"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2D7750" w:rsidRPr="00333C96" w:rsidRDefault="002D7750" w:rsidP="00F1211C">
            <w:pPr>
              <w:jc w:val="center"/>
              <w:rPr>
                <w:sz w:val="20"/>
                <w:szCs w:val="20"/>
              </w:rPr>
            </w:pPr>
            <w:r w:rsidRPr="00333C96">
              <w:rPr>
                <w:sz w:val="20"/>
                <w:szCs w:val="20"/>
              </w:rPr>
              <w:t>22.345,70</w:t>
            </w:r>
          </w:p>
        </w:tc>
        <w:tc>
          <w:tcPr>
            <w:tcW w:w="1560"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2D7750" w:rsidRPr="00F1211C" w:rsidRDefault="002D7750" w:rsidP="00F1211C">
            <w:pPr>
              <w:jc w:val="center"/>
              <w:rPr>
                <w:b/>
                <w:sz w:val="20"/>
                <w:szCs w:val="20"/>
              </w:rPr>
            </w:pPr>
            <w:r w:rsidRPr="00F1211C">
              <w:rPr>
                <w:b/>
                <w:sz w:val="20"/>
                <w:szCs w:val="20"/>
              </w:rPr>
              <w:t>268.148,40</w:t>
            </w:r>
          </w:p>
        </w:tc>
      </w:tr>
      <w:tr w:rsidR="002D7750" w:rsidRPr="00333C96" w:rsidTr="00E151A3">
        <w:trPr>
          <w:trHeight w:val="292"/>
        </w:trPr>
        <w:tc>
          <w:tcPr>
            <w:tcW w:w="426" w:type="dxa"/>
            <w:vMerge/>
            <w:tcBorders>
              <w:left w:val="single" w:sz="8" w:space="0" w:color="000001"/>
              <w:right w:val="nil"/>
            </w:tcBorders>
            <w:shd w:val="clear" w:color="auto" w:fill="auto"/>
          </w:tcPr>
          <w:p w:rsidR="002D7750" w:rsidRPr="00333C96" w:rsidRDefault="002D7750" w:rsidP="002361E1">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D9D9D9"/>
            <w:vAlign w:val="center"/>
          </w:tcPr>
          <w:p w:rsidR="002D7750" w:rsidRPr="00333C96" w:rsidRDefault="002D7750" w:rsidP="002361E1">
            <w:pPr>
              <w:suppressAutoHyphens w:val="0"/>
              <w:autoSpaceDE w:val="0"/>
              <w:jc w:val="center"/>
              <w:rPr>
                <w:sz w:val="20"/>
                <w:szCs w:val="20"/>
                <w:lang w:eastAsia="pt-BR"/>
              </w:rPr>
            </w:pPr>
            <w:r w:rsidRPr="00333C96">
              <w:rPr>
                <w:sz w:val="20"/>
                <w:szCs w:val="20"/>
                <w:lang w:eastAsia="pt-BR"/>
              </w:rPr>
              <w:t>Item</w:t>
            </w:r>
          </w:p>
        </w:tc>
        <w:tc>
          <w:tcPr>
            <w:tcW w:w="2835" w:type="dxa"/>
            <w:tcBorders>
              <w:top w:val="single" w:sz="8" w:space="0" w:color="000001"/>
              <w:left w:val="single" w:sz="8" w:space="0" w:color="000001"/>
              <w:bottom w:val="single" w:sz="8" w:space="0" w:color="000001"/>
              <w:right w:val="nil"/>
            </w:tcBorders>
            <w:shd w:val="clear" w:color="FFFFFF" w:fill="D9D9D9"/>
            <w:vAlign w:val="center"/>
          </w:tcPr>
          <w:p w:rsidR="002D7750" w:rsidRPr="00333C96" w:rsidRDefault="002D7750" w:rsidP="002361E1">
            <w:pPr>
              <w:suppressAutoHyphens w:val="0"/>
              <w:autoSpaceDE w:val="0"/>
              <w:jc w:val="center"/>
              <w:rPr>
                <w:sz w:val="20"/>
                <w:szCs w:val="20"/>
                <w:lang w:eastAsia="pt-BR"/>
              </w:rPr>
            </w:pPr>
            <w:r w:rsidRPr="00333C96">
              <w:rPr>
                <w:sz w:val="20"/>
                <w:szCs w:val="20"/>
                <w:lang w:eastAsia="pt-BR"/>
              </w:rPr>
              <w:t>Categoria</w:t>
            </w:r>
          </w:p>
        </w:tc>
        <w:tc>
          <w:tcPr>
            <w:tcW w:w="993" w:type="dxa"/>
            <w:tcBorders>
              <w:top w:val="single" w:sz="8" w:space="0" w:color="000001"/>
              <w:left w:val="single" w:sz="8" w:space="0" w:color="000001"/>
              <w:bottom w:val="single" w:sz="8" w:space="0" w:color="000001"/>
              <w:right w:val="nil"/>
            </w:tcBorders>
            <w:shd w:val="clear" w:color="FFFFFF" w:fill="D9D9D9"/>
            <w:vAlign w:val="center"/>
          </w:tcPr>
          <w:p w:rsidR="002D7750" w:rsidRPr="00333C96" w:rsidRDefault="002D7750" w:rsidP="002361E1">
            <w:pPr>
              <w:suppressAutoHyphens w:val="0"/>
              <w:autoSpaceDE w:val="0"/>
              <w:jc w:val="center"/>
              <w:rPr>
                <w:sz w:val="20"/>
                <w:szCs w:val="20"/>
                <w:lang w:eastAsia="pt-BR"/>
              </w:rPr>
            </w:pPr>
            <w:r w:rsidRPr="00333C96">
              <w:rPr>
                <w:sz w:val="20"/>
                <w:szCs w:val="20"/>
                <w:lang w:eastAsia="pt-BR"/>
              </w:rPr>
              <w:t>Tipo de Posto</w:t>
            </w:r>
          </w:p>
        </w:tc>
        <w:tc>
          <w:tcPr>
            <w:tcW w:w="992" w:type="dxa"/>
            <w:tcBorders>
              <w:top w:val="single" w:sz="8" w:space="0" w:color="000001"/>
              <w:left w:val="single" w:sz="8" w:space="0" w:color="000001"/>
              <w:bottom w:val="single" w:sz="8" w:space="0" w:color="000001"/>
              <w:right w:val="nil"/>
            </w:tcBorders>
            <w:shd w:val="clear" w:color="FFFFFF" w:fill="D9D9D9"/>
            <w:vAlign w:val="center"/>
          </w:tcPr>
          <w:p w:rsidR="002D7750" w:rsidRPr="00333C96" w:rsidRDefault="002D7750" w:rsidP="002361E1">
            <w:pPr>
              <w:suppressAutoHyphens w:val="0"/>
              <w:autoSpaceDE w:val="0"/>
              <w:jc w:val="center"/>
              <w:rPr>
                <w:sz w:val="20"/>
                <w:szCs w:val="20"/>
                <w:lang w:eastAsia="pt-BR"/>
              </w:rPr>
            </w:pPr>
            <w:r w:rsidRPr="00333C96">
              <w:rPr>
                <w:sz w:val="20"/>
                <w:szCs w:val="20"/>
                <w:lang w:eastAsia="pt-BR"/>
              </w:rPr>
              <w:t>Quant. de Postos</w:t>
            </w:r>
          </w:p>
          <w:p w:rsidR="002D7750" w:rsidRPr="00333C96" w:rsidRDefault="002D7750" w:rsidP="002361E1">
            <w:pPr>
              <w:suppressAutoHyphens w:val="0"/>
              <w:jc w:val="center"/>
              <w:rPr>
                <w:sz w:val="20"/>
                <w:szCs w:val="20"/>
                <w:lang w:eastAsia="pt-BR"/>
              </w:rPr>
            </w:pPr>
            <w:r w:rsidRPr="00333C96">
              <w:rPr>
                <w:sz w:val="20"/>
                <w:szCs w:val="20"/>
                <w:lang w:eastAsia="pt-BR"/>
              </w:rPr>
              <w:t>[</w:t>
            </w:r>
            <w:proofErr w:type="gramStart"/>
            <w:r w:rsidRPr="00333C96">
              <w:rPr>
                <w:sz w:val="20"/>
                <w:szCs w:val="20"/>
                <w:lang w:eastAsia="pt-BR"/>
              </w:rPr>
              <w:t>a</w:t>
            </w:r>
            <w:proofErr w:type="gramEnd"/>
            <w:r w:rsidRPr="00333C96">
              <w:rPr>
                <w:sz w:val="20"/>
                <w:szCs w:val="20"/>
                <w:lang w:eastAsia="pt-BR"/>
              </w:rPr>
              <w:t>]</w:t>
            </w:r>
          </w:p>
        </w:tc>
        <w:tc>
          <w:tcPr>
            <w:tcW w:w="709"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2D7750" w:rsidRPr="00333C96" w:rsidRDefault="002D7750" w:rsidP="002361E1">
            <w:pPr>
              <w:widowControl w:val="0"/>
              <w:jc w:val="center"/>
              <w:rPr>
                <w:color w:val="000000"/>
                <w:sz w:val="20"/>
                <w:szCs w:val="20"/>
              </w:rPr>
            </w:pPr>
            <w:r w:rsidRPr="00333C96">
              <w:rPr>
                <w:color w:val="000000"/>
                <w:sz w:val="20"/>
                <w:szCs w:val="20"/>
              </w:rPr>
              <w:t>Quant.</w:t>
            </w:r>
          </w:p>
          <w:p w:rsidR="002D7750" w:rsidRPr="00333C96" w:rsidRDefault="002D7750" w:rsidP="002361E1">
            <w:pPr>
              <w:widowControl w:val="0"/>
              <w:jc w:val="center"/>
              <w:rPr>
                <w:color w:val="000000"/>
                <w:sz w:val="20"/>
                <w:szCs w:val="20"/>
              </w:rPr>
            </w:pPr>
            <w:proofErr w:type="gramStart"/>
            <w:r w:rsidRPr="00333C96">
              <w:rPr>
                <w:color w:val="000000"/>
                <w:sz w:val="20"/>
                <w:szCs w:val="20"/>
              </w:rPr>
              <w:t>diárias</w:t>
            </w:r>
            <w:proofErr w:type="gramEnd"/>
          </w:p>
        </w:tc>
        <w:tc>
          <w:tcPr>
            <w:tcW w:w="708"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2D7750" w:rsidRDefault="002D7750" w:rsidP="002361E1">
            <w:pPr>
              <w:widowControl w:val="0"/>
              <w:jc w:val="center"/>
              <w:rPr>
                <w:color w:val="000000"/>
                <w:sz w:val="20"/>
                <w:szCs w:val="20"/>
              </w:rPr>
            </w:pPr>
            <w:r w:rsidRPr="00333C96">
              <w:rPr>
                <w:color w:val="000000"/>
                <w:sz w:val="20"/>
                <w:szCs w:val="20"/>
              </w:rPr>
              <w:t xml:space="preserve">Vl. </w:t>
            </w:r>
            <w:r w:rsidR="00F1211C" w:rsidRPr="00333C96">
              <w:rPr>
                <w:color w:val="000000"/>
                <w:sz w:val="20"/>
                <w:szCs w:val="20"/>
              </w:rPr>
              <w:t>D</w:t>
            </w:r>
            <w:r w:rsidRPr="00333C96">
              <w:rPr>
                <w:color w:val="000000"/>
                <w:sz w:val="20"/>
                <w:szCs w:val="20"/>
              </w:rPr>
              <w:t>iária</w:t>
            </w:r>
          </w:p>
          <w:p w:rsidR="00F1211C" w:rsidRPr="00333C96" w:rsidRDefault="00F1211C" w:rsidP="002361E1">
            <w:pPr>
              <w:widowControl w:val="0"/>
              <w:jc w:val="center"/>
              <w:rPr>
                <w:color w:val="000000"/>
                <w:sz w:val="20"/>
                <w:szCs w:val="20"/>
              </w:rPr>
            </w:pPr>
            <w:r>
              <w:rPr>
                <w:sz w:val="20"/>
                <w:szCs w:val="20"/>
                <w:lang w:eastAsia="pt-BR"/>
              </w:rPr>
              <w:t>(R$)</w:t>
            </w:r>
          </w:p>
        </w:tc>
        <w:tc>
          <w:tcPr>
            <w:tcW w:w="1134"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2D7750" w:rsidRDefault="002D7750" w:rsidP="002361E1">
            <w:pPr>
              <w:jc w:val="center"/>
              <w:rPr>
                <w:color w:val="000000"/>
                <w:sz w:val="20"/>
                <w:szCs w:val="20"/>
              </w:rPr>
            </w:pPr>
            <w:proofErr w:type="spellStart"/>
            <w:r w:rsidRPr="00333C96">
              <w:rPr>
                <w:color w:val="000000"/>
                <w:sz w:val="20"/>
                <w:szCs w:val="20"/>
              </w:rPr>
              <w:t>Vlr</w:t>
            </w:r>
            <w:proofErr w:type="spellEnd"/>
            <w:r w:rsidRPr="00333C96">
              <w:rPr>
                <w:color w:val="000000"/>
                <w:sz w:val="20"/>
                <w:szCs w:val="20"/>
              </w:rPr>
              <w:t xml:space="preserve"> total Mensal</w:t>
            </w:r>
          </w:p>
          <w:p w:rsidR="00F1211C" w:rsidRPr="00333C96" w:rsidRDefault="00F1211C" w:rsidP="002361E1">
            <w:pPr>
              <w:jc w:val="center"/>
              <w:rPr>
                <w:sz w:val="20"/>
                <w:szCs w:val="20"/>
                <w:lang w:eastAsia="pt-BR"/>
              </w:rPr>
            </w:pPr>
            <w:r>
              <w:rPr>
                <w:sz w:val="20"/>
                <w:szCs w:val="20"/>
                <w:lang w:eastAsia="pt-BR"/>
              </w:rPr>
              <w:t>(R$)</w:t>
            </w:r>
          </w:p>
        </w:tc>
        <w:tc>
          <w:tcPr>
            <w:tcW w:w="1560"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2D7750" w:rsidRDefault="002D7750" w:rsidP="002361E1">
            <w:pPr>
              <w:jc w:val="center"/>
              <w:rPr>
                <w:color w:val="000000"/>
                <w:sz w:val="20"/>
                <w:szCs w:val="20"/>
              </w:rPr>
            </w:pPr>
            <w:r w:rsidRPr="00333C96">
              <w:rPr>
                <w:color w:val="000000"/>
                <w:sz w:val="20"/>
                <w:szCs w:val="20"/>
              </w:rPr>
              <w:t>Valor total</w:t>
            </w:r>
          </w:p>
          <w:p w:rsidR="00F1211C" w:rsidRPr="00333C96" w:rsidRDefault="00F1211C" w:rsidP="002361E1">
            <w:pPr>
              <w:jc w:val="center"/>
              <w:rPr>
                <w:sz w:val="20"/>
                <w:szCs w:val="20"/>
                <w:lang w:eastAsia="pt-BR"/>
              </w:rPr>
            </w:pPr>
            <w:r>
              <w:rPr>
                <w:sz w:val="20"/>
                <w:szCs w:val="20"/>
                <w:lang w:eastAsia="pt-BR"/>
              </w:rPr>
              <w:t>(R$)</w:t>
            </w:r>
          </w:p>
        </w:tc>
      </w:tr>
      <w:tr w:rsidR="002D7750" w:rsidRPr="00333C96" w:rsidTr="00F1211C">
        <w:trPr>
          <w:trHeight w:val="231"/>
        </w:trPr>
        <w:tc>
          <w:tcPr>
            <w:tcW w:w="426" w:type="dxa"/>
            <w:vMerge/>
            <w:tcBorders>
              <w:left w:val="single" w:sz="8" w:space="0" w:color="000001"/>
              <w:right w:val="nil"/>
            </w:tcBorders>
            <w:shd w:val="clear" w:color="auto" w:fill="auto"/>
          </w:tcPr>
          <w:p w:rsidR="002D7750" w:rsidRPr="00333C96" w:rsidRDefault="002D7750" w:rsidP="002361E1">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2D7750" w:rsidRPr="00065851" w:rsidRDefault="002D7750" w:rsidP="002361E1">
            <w:pPr>
              <w:suppressAutoHyphens w:val="0"/>
              <w:jc w:val="center"/>
              <w:rPr>
                <w:color w:val="000000"/>
                <w:sz w:val="22"/>
                <w:szCs w:val="22"/>
                <w:lang w:eastAsia="pt-BR"/>
              </w:rPr>
            </w:pPr>
            <w:r w:rsidRPr="00065851">
              <w:rPr>
                <w:color w:val="000000"/>
                <w:sz w:val="22"/>
                <w:szCs w:val="22"/>
                <w:lang w:eastAsia="pt-BR"/>
              </w:rPr>
              <w:t>11</w:t>
            </w:r>
          </w:p>
        </w:tc>
        <w:tc>
          <w:tcPr>
            <w:tcW w:w="2835" w:type="dxa"/>
            <w:tcBorders>
              <w:top w:val="single" w:sz="8" w:space="0" w:color="000001"/>
              <w:left w:val="single" w:sz="8" w:space="0" w:color="000001"/>
              <w:bottom w:val="single" w:sz="8" w:space="0" w:color="000001"/>
              <w:right w:val="nil"/>
            </w:tcBorders>
            <w:shd w:val="clear" w:color="FFFFFF" w:fill="auto"/>
            <w:vAlign w:val="center"/>
          </w:tcPr>
          <w:p w:rsidR="002D7750" w:rsidRPr="00065851" w:rsidRDefault="0012779C" w:rsidP="002361E1">
            <w:pPr>
              <w:suppressAutoHyphens w:val="0"/>
              <w:jc w:val="both"/>
              <w:rPr>
                <w:color w:val="000000"/>
                <w:sz w:val="22"/>
                <w:szCs w:val="22"/>
                <w:lang w:eastAsia="pt-BR"/>
              </w:rPr>
            </w:pPr>
            <w:r>
              <w:rPr>
                <w:bCs/>
                <w:color w:val="000000"/>
                <w:sz w:val="22"/>
                <w:szCs w:val="22"/>
                <w:lang w:eastAsia="pt-BR"/>
              </w:rPr>
              <w:t>Engenheiro E</w:t>
            </w:r>
            <w:r w:rsidR="002D7750" w:rsidRPr="00065851">
              <w:rPr>
                <w:bCs/>
                <w:color w:val="000000"/>
                <w:sz w:val="22"/>
                <w:szCs w:val="22"/>
                <w:lang w:eastAsia="pt-BR"/>
              </w:rPr>
              <w:t>letricista</w:t>
            </w:r>
          </w:p>
        </w:tc>
        <w:tc>
          <w:tcPr>
            <w:tcW w:w="993" w:type="dxa"/>
            <w:vMerge w:val="restart"/>
            <w:tcBorders>
              <w:top w:val="single" w:sz="8" w:space="0" w:color="000001"/>
              <w:left w:val="single" w:sz="8" w:space="0" w:color="000001"/>
              <w:right w:val="nil"/>
            </w:tcBorders>
            <w:shd w:val="clear" w:color="FFFFFF" w:fill="auto"/>
            <w:vAlign w:val="center"/>
          </w:tcPr>
          <w:p w:rsidR="002D7750" w:rsidRPr="00065851" w:rsidRDefault="002D7750" w:rsidP="002361E1">
            <w:pPr>
              <w:jc w:val="center"/>
            </w:pPr>
            <w:r w:rsidRPr="00065851">
              <w:rPr>
                <w:color w:val="000000"/>
                <w:sz w:val="22"/>
                <w:szCs w:val="22"/>
              </w:rPr>
              <w:t>Sob Demanda</w:t>
            </w: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2D7750" w:rsidRPr="00065851" w:rsidRDefault="002D7750" w:rsidP="002361E1">
            <w:pPr>
              <w:suppressAutoHyphens w:val="0"/>
              <w:jc w:val="center"/>
              <w:rPr>
                <w:color w:val="000000"/>
                <w:sz w:val="20"/>
                <w:szCs w:val="20"/>
                <w:lang w:eastAsia="pt-BR"/>
              </w:rPr>
            </w:pPr>
            <w:r w:rsidRPr="00065851">
              <w:rPr>
                <w:color w:val="000000"/>
                <w:sz w:val="20"/>
                <w:szCs w:val="20"/>
                <w:lang w:eastAsia="pt-BR"/>
              </w:rPr>
              <w:t>1</w:t>
            </w:r>
          </w:p>
        </w:tc>
        <w:tc>
          <w:tcPr>
            <w:tcW w:w="709" w:type="dxa"/>
            <w:tcBorders>
              <w:top w:val="single" w:sz="8" w:space="0" w:color="000001"/>
              <w:left w:val="single" w:sz="8" w:space="0" w:color="000001"/>
              <w:bottom w:val="single" w:sz="8" w:space="0" w:color="000001"/>
              <w:right w:val="single" w:sz="8" w:space="0" w:color="000001"/>
            </w:tcBorders>
            <w:shd w:val="clear" w:color="FFFFFF" w:fill="auto"/>
          </w:tcPr>
          <w:p w:rsidR="002D7750" w:rsidRPr="00065851" w:rsidRDefault="002D7750" w:rsidP="002361E1">
            <w:pPr>
              <w:suppressAutoHyphens w:val="0"/>
              <w:jc w:val="center"/>
              <w:rPr>
                <w:color w:val="000000"/>
                <w:sz w:val="20"/>
                <w:szCs w:val="20"/>
                <w:lang w:eastAsia="pt-BR"/>
              </w:rPr>
            </w:pPr>
            <w:r w:rsidRPr="00065851">
              <w:rPr>
                <w:color w:val="000000"/>
                <w:sz w:val="20"/>
                <w:szCs w:val="20"/>
                <w:lang w:eastAsia="pt-BR"/>
              </w:rPr>
              <w:t>15</w:t>
            </w:r>
          </w:p>
        </w:tc>
        <w:tc>
          <w:tcPr>
            <w:tcW w:w="708"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2D7750" w:rsidRPr="00065851" w:rsidRDefault="002D7750" w:rsidP="00F1211C">
            <w:pPr>
              <w:jc w:val="center"/>
              <w:rPr>
                <w:sz w:val="20"/>
                <w:szCs w:val="20"/>
              </w:rPr>
            </w:pPr>
            <w:r w:rsidRPr="00065851">
              <w:rPr>
                <w:color w:val="000000"/>
                <w:sz w:val="20"/>
                <w:szCs w:val="20"/>
              </w:rPr>
              <w:t>714,83</w:t>
            </w:r>
          </w:p>
        </w:tc>
        <w:tc>
          <w:tcPr>
            <w:tcW w:w="1134"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2D7750" w:rsidRPr="00065851" w:rsidRDefault="002D7750" w:rsidP="00F1211C">
            <w:pPr>
              <w:widowControl w:val="0"/>
              <w:jc w:val="center"/>
              <w:rPr>
                <w:color w:val="000000"/>
                <w:sz w:val="20"/>
                <w:szCs w:val="20"/>
              </w:rPr>
            </w:pPr>
            <w:r w:rsidRPr="00065851">
              <w:rPr>
                <w:color w:val="000000"/>
                <w:sz w:val="20"/>
                <w:szCs w:val="20"/>
              </w:rPr>
              <w:t>10.722,45</w:t>
            </w:r>
          </w:p>
        </w:tc>
        <w:tc>
          <w:tcPr>
            <w:tcW w:w="1560"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2D7750" w:rsidRPr="00065851" w:rsidRDefault="0019670C" w:rsidP="00F1211C">
            <w:pPr>
              <w:widowControl w:val="0"/>
              <w:jc w:val="center"/>
              <w:rPr>
                <w:b/>
                <w:color w:val="000000"/>
                <w:sz w:val="20"/>
                <w:szCs w:val="20"/>
              </w:rPr>
            </w:pPr>
            <w:r w:rsidRPr="00065851">
              <w:rPr>
                <w:b/>
                <w:color w:val="000000"/>
                <w:sz w:val="20"/>
                <w:szCs w:val="20"/>
              </w:rPr>
              <w:t>128.669,40</w:t>
            </w:r>
          </w:p>
        </w:tc>
      </w:tr>
      <w:tr w:rsidR="00BD7906" w:rsidRPr="00333C96" w:rsidTr="00F1211C">
        <w:trPr>
          <w:trHeight w:val="221"/>
        </w:trPr>
        <w:tc>
          <w:tcPr>
            <w:tcW w:w="426" w:type="dxa"/>
            <w:vMerge/>
            <w:tcBorders>
              <w:left w:val="single" w:sz="8" w:space="0" w:color="000001"/>
              <w:right w:val="nil"/>
            </w:tcBorders>
            <w:shd w:val="clear" w:color="auto" w:fill="auto"/>
          </w:tcPr>
          <w:p w:rsidR="00BD7906" w:rsidRPr="00333C96" w:rsidRDefault="00BD7906" w:rsidP="002361E1">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BD7906" w:rsidRPr="00065851" w:rsidRDefault="00BD7906" w:rsidP="002361E1">
            <w:pPr>
              <w:suppressAutoHyphens w:val="0"/>
              <w:jc w:val="center"/>
              <w:rPr>
                <w:color w:val="000000"/>
                <w:sz w:val="22"/>
                <w:szCs w:val="22"/>
                <w:lang w:eastAsia="pt-BR"/>
              </w:rPr>
            </w:pPr>
            <w:r w:rsidRPr="00065851">
              <w:rPr>
                <w:color w:val="000000"/>
                <w:sz w:val="22"/>
                <w:szCs w:val="22"/>
                <w:lang w:eastAsia="pt-BR"/>
              </w:rPr>
              <w:t>12</w:t>
            </w:r>
          </w:p>
        </w:tc>
        <w:tc>
          <w:tcPr>
            <w:tcW w:w="2835" w:type="dxa"/>
            <w:tcBorders>
              <w:top w:val="single" w:sz="8" w:space="0" w:color="000001"/>
              <w:left w:val="single" w:sz="8" w:space="0" w:color="000001"/>
              <w:bottom w:val="single" w:sz="8" w:space="0" w:color="000001"/>
              <w:right w:val="nil"/>
            </w:tcBorders>
            <w:shd w:val="clear" w:color="FFFFFF" w:fill="auto"/>
            <w:vAlign w:val="center"/>
          </w:tcPr>
          <w:p w:rsidR="00BD7906" w:rsidRPr="00065851" w:rsidRDefault="0012779C" w:rsidP="002361E1">
            <w:pPr>
              <w:suppressAutoHyphens w:val="0"/>
              <w:jc w:val="both"/>
              <w:rPr>
                <w:color w:val="000000"/>
                <w:sz w:val="22"/>
                <w:szCs w:val="22"/>
                <w:lang w:eastAsia="pt-BR"/>
              </w:rPr>
            </w:pPr>
            <w:r>
              <w:rPr>
                <w:bCs/>
                <w:color w:val="000000"/>
                <w:sz w:val="22"/>
                <w:szCs w:val="22"/>
                <w:lang w:eastAsia="pt-BR"/>
              </w:rPr>
              <w:t>Engenheiro M</w:t>
            </w:r>
            <w:r w:rsidR="00BD7906" w:rsidRPr="00065851">
              <w:rPr>
                <w:bCs/>
                <w:color w:val="000000"/>
                <w:sz w:val="22"/>
                <w:szCs w:val="22"/>
                <w:lang w:eastAsia="pt-BR"/>
              </w:rPr>
              <w:t>ecânico</w:t>
            </w:r>
          </w:p>
        </w:tc>
        <w:tc>
          <w:tcPr>
            <w:tcW w:w="993" w:type="dxa"/>
            <w:vMerge/>
            <w:tcBorders>
              <w:left w:val="single" w:sz="8" w:space="0" w:color="000001"/>
              <w:right w:val="nil"/>
            </w:tcBorders>
            <w:shd w:val="clear" w:color="FFFFFF" w:fill="auto"/>
            <w:vAlign w:val="center"/>
          </w:tcPr>
          <w:p w:rsidR="00BD7906" w:rsidRPr="00065851" w:rsidRDefault="00BD7906" w:rsidP="002361E1">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BD7906" w:rsidRPr="00065851" w:rsidRDefault="00BD7906" w:rsidP="002361E1">
            <w:pPr>
              <w:suppressAutoHyphens w:val="0"/>
              <w:jc w:val="center"/>
              <w:rPr>
                <w:color w:val="000000"/>
                <w:sz w:val="20"/>
                <w:szCs w:val="20"/>
                <w:lang w:eastAsia="pt-BR"/>
              </w:rPr>
            </w:pPr>
            <w:r w:rsidRPr="00065851">
              <w:rPr>
                <w:color w:val="000000"/>
                <w:sz w:val="20"/>
                <w:szCs w:val="20"/>
                <w:lang w:eastAsia="pt-BR"/>
              </w:rPr>
              <w:t>1</w:t>
            </w:r>
          </w:p>
        </w:tc>
        <w:tc>
          <w:tcPr>
            <w:tcW w:w="709" w:type="dxa"/>
            <w:tcBorders>
              <w:top w:val="single" w:sz="8" w:space="0" w:color="000001"/>
              <w:left w:val="single" w:sz="8" w:space="0" w:color="000001"/>
              <w:bottom w:val="single" w:sz="8" w:space="0" w:color="000001"/>
              <w:right w:val="single" w:sz="8" w:space="0" w:color="000001"/>
            </w:tcBorders>
            <w:shd w:val="clear" w:color="FFFFFF" w:fill="auto"/>
          </w:tcPr>
          <w:p w:rsidR="00BD7906" w:rsidRPr="00065851" w:rsidRDefault="00BD7906" w:rsidP="002361E1">
            <w:pPr>
              <w:suppressAutoHyphens w:val="0"/>
              <w:jc w:val="center"/>
              <w:rPr>
                <w:color w:val="000000"/>
                <w:sz w:val="20"/>
                <w:szCs w:val="20"/>
                <w:lang w:eastAsia="pt-BR"/>
              </w:rPr>
            </w:pPr>
            <w:r w:rsidRPr="00065851">
              <w:rPr>
                <w:color w:val="000000"/>
                <w:sz w:val="20"/>
                <w:szCs w:val="20"/>
                <w:lang w:eastAsia="pt-BR"/>
              </w:rPr>
              <w:t>15</w:t>
            </w:r>
          </w:p>
        </w:tc>
        <w:tc>
          <w:tcPr>
            <w:tcW w:w="708"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BD7906" w:rsidRPr="00065851" w:rsidRDefault="00BD7906" w:rsidP="00F1211C">
            <w:pPr>
              <w:widowControl w:val="0"/>
              <w:jc w:val="center"/>
              <w:rPr>
                <w:color w:val="000000"/>
                <w:sz w:val="20"/>
                <w:szCs w:val="20"/>
              </w:rPr>
            </w:pPr>
            <w:r w:rsidRPr="00065851">
              <w:rPr>
                <w:color w:val="000000"/>
                <w:sz w:val="20"/>
                <w:szCs w:val="20"/>
              </w:rPr>
              <w:t>789,74</w:t>
            </w:r>
          </w:p>
        </w:tc>
        <w:tc>
          <w:tcPr>
            <w:tcW w:w="1134"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BD7906" w:rsidRPr="00065851" w:rsidRDefault="00BD7906" w:rsidP="00F1211C">
            <w:pPr>
              <w:widowControl w:val="0"/>
              <w:jc w:val="center"/>
              <w:rPr>
                <w:color w:val="000000"/>
                <w:sz w:val="20"/>
                <w:szCs w:val="20"/>
              </w:rPr>
            </w:pPr>
            <w:r w:rsidRPr="00065851">
              <w:rPr>
                <w:color w:val="000000"/>
                <w:sz w:val="20"/>
                <w:szCs w:val="20"/>
              </w:rPr>
              <w:t>11.846,10</w:t>
            </w:r>
          </w:p>
        </w:tc>
        <w:tc>
          <w:tcPr>
            <w:tcW w:w="1560"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BD7906" w:rsidRPr="00065851" w:rsidRDefault="0019670C" w:rsidP="00F1211C">
            <w:pPr>
              <w:widowControl w:val="0"/>
              <w:jc w:val="center"/>
              <w:rPr>
                <w:b/>
                <w:color w:val="000000"/>
                <w:sz w:val="20"/>
                <w:szCs w:val="20"/>
              </w:rPr>
            </w:pPr>
            <w:r w:rsidRPr="00065851">
              <w:rPr>
                <w:b/>
                <w:color w:val="000000"/>
                <w:sz w:val="20"/>
                <w:szCs w:val="20"/>
              </w:rPr>
              <w:t>142.153,20</w:t>
            </w:r>
          </w:p>
        </w:tc>
      </w:tr>
      <w:tr w:rsidR="00BD7906" w:rsidRPr="00333C96" w:rsidTr="00F1211C">
        <w:trPr>
          <w:trHeight w:val="211"/>
        </w:trPr>
        <w:tc>
          <w:tcPr>
            <w:tcW w:w="426" w:type="dxa"/>
            <w:vMerge/>
            <w:tcBorders>
              <w:left w:val="single" w:sz="8" w:space="0" w:color="000001"/>
              <w:right w:val="nil"/>
            </w:tcBorders>
            <w:shd w:val="clear" w:color="auto" w:fill="auto"/>
          </w:tcPr>
          <w:p w:rsidR="00BD7906" w:rsidRPr="00333C96" w:rsidRDefault="00BD7906" w:rsidP="002361E1">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BD7906" w:rsidRPr="00065851" w:rsidRDefault="00BD7906" w:rsidP="002361E1">
            <w:pPr>
              <w:suppressAutoHyphens w:val="0"/>
              <w:jc w:val="center"/>
              <w:rPr>
                <w:color w:val="000000"/>
                <w:sz w:val="22"/>
                <w:szCs w:val="22"/>
                <w:lang w:eastAsia="pt-BR"/>
              </w:rPr>
            </w:pPr>
            <w:r w:rsidRPr="00065851">
              <w:rPr>
                <w:color w:val="000000"/>
                <w:sz w:val="22"/>
                <w:szCs w:val="22"/>
                <w:lang w:eastAsia="pt-BR"/>
              </w:rPr>
              <w:t>13</w:t>
            </w:r>
          </w:p>
        </w:tc>
        <w:tc>
          <w:tcPr>
            <w:tcW w:w="2835" w:type="dxa"/>
            <w:tcBorders>
              <w:top w:val="single" w:sz="8" w:space="0" w:color="000001"/>
              <w:left w:val="single" w:sz="8" w:space="0" w:color="000001"/>
              <w:bottom w:val="single" w:sz="8" w:space="0" w:color="000001"/>
              <w:right w:val="nil"/>
            </w:tcBorders>
            <w:shd w:val="clear" w:color="FFFFFF" w:fill="auto"/>
            <w:vAlign w:val="center"/>
          </w:tcPr>
          <w:p w:rsidR="00BD7906" w:rsidRPr="00065851" w:rsidRDefault="00BD7906" w:rsidP="002361E1">
            <w:pPr>
              <w:suppressAutoHyphens w:val="0"/>
              <w:jc w:val="both"/>
              <w:rPr>
                <w:color w:val="000000"/>
                <w:sz w:val="22"/>
                <w:szCs w:val="22"/>
                <w:lang w:eastAsia="pt-BR"/>
              </w:rPr>
            </w:pPr>
            <w:r w:rsidRPr="00065851">
              <w:rPr>
                <w:color w:val="000000"/>
                <w:sz w:val="22"/>
                <w:szCs w:val="22"/>
                <w:lang w:eastAsia="pt-BR"/>
              </w:rPr>
              <w:t>Arquiteto</w:t>
            </w:r>
          </w:p>
        </w:tc>
        <w:tc>
          <w:tcPr>
            <w:tcW w:w="993" w:type="dxa"/>
            <w:vMerge/>
            <w:tcBorders>
              <w:left w:val="single" w:sz="8" w:space="0" w:color="000001"/>
              <w:right w:val="nil"/>
            </w:tcBorders>
            <w:shd w:val="clear" w:color="FFFFFF" w:fill="auto"/>
            <w:vAlign w:val="center"/>
          </w:tcPr>
          <w:p w:rsidR="00BD7906" w:rsidRPr="00065851" w:rsidRDefault="00BD7906" w:rsidP="002361E1">
            <w:pPr>
              <w:jc w:val="center"/>
              <w:rPr>
                <w:color w:val="000000"/>
                <w:sz w:val="22"/>
                <w:szCs w:val="22"/>
                <w:lang w:eastAsia="pt-BR"/>
              </w:rP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BD7906" w:rsidRPr="00065851" w:rsidRDefault="00BD7906" w:rsidP="002361E1">
            <w:pPr>
              <w:suppressAutoHyphens w:val="0"/>
              <w:jc w:val="center"/>
              <w:rPr>
                <w:color w:val="000000"/>
                <w:sz w:val="20"/>
                <w:szCs w:val="20"/>
                <w:lang w:eastAsia="pt-BR"/>
              </w:rPr>
            </w:pPr>
            <w:r w:rsidRPr="00065851">
              <w:rPr>
                <w:color w:val="000000"/>
                <w:sz w:val="20"/>
                <w:szCs w:val="20"/>
                <w:lang w:eastAsia="pt-BR"/>
              </w:rPr>
              <w:t>1</w:t>
            </w:r>
          </w:p>
        </w:tc>
        <w:tc>
          <w:tcPr>
            <w:tcW w:w="709" w:type="dxa"/>
            <w:tcBorders>
              <w:top w:val="single" w:sz="8" w:space="0" w:color="000001"/>
              <w:left w:val="single" w:sz="8" w:space="0" w:color="000001"/>
              <w:bottom w:val="single" w:sz="8" w:space="0" w:color="000001"/>
              <w:right w:val="single" w:sz="8" w:space="0" w:color="000001"/>
            </w:tcBorders>
            <w:shd w:val="clear" w:color="FFFFFF" w:fill="auto"/>
          </w:tcPr>
          <w:p w:rsidR="00BD7906" w:rsidRPr="00065851" w:rsidRDefault="00BD7906" w:rsidP="002361E1">
            <w:pPr>
              <w:suppressAutoHyphens w:val="0"/>
              <w:jc w:val="center"/>
              <w:rPr>
                <w:color w:val="000000"/>
                <w:sz w:val="20"/>
                <w:szCs w:val="20"/>
                <w:lang w:eastAsia="pt-BR"/>
              </w:rPr>
            </w:pPr>
            <w:r w:rsidRPr="00065851">
              <w:rPr>
                <w:color w:val="000000"/>
                <w:sz w:val="20"/>
                <w:szCs w:val="20"/>
                <w:lang w:eastAsia="pt-BR"/>
              </w:rPr>
              <w:t>15</w:t>
            </w:r>
          </w:p>
        </w:tc>
        <w:tc>
          <w:tcPr>
            <w:tcW w:w="708"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BD7906" w:rsidRPr="00065851" w:rsidRDefault="00BD7906" w:rsidP="00F1211C">
            <w:pPr>
              <w:widowControl w:val="0"/>
              <w:jc w:val="center"/>
              <w:rPr>
                <w:color w:val="000000"/>
                <w:sz w:val="20"/>
                <w:szCs w:val="20"/>
              </w:rPr>
            </w:pPr>
            <w:r w:rsidRPr="00065851">
              <w:rPr>
                <w:color w:val="000000"/>
                <w:sz w:val="20"/>
                <w:szCs w:val="20"/>
              </w:rPr>
              <w:t>600,00</w:t>
            </w:r>
          </w:p>
        </w:tc>
        <w:tc>
          <w:tcPr>
            <w:tcW w:w="1134"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BD7906" w:rsidRPr="00065851" w:rsidRDefault="00BD7906" w:rsidP="00F1211C">
            <w:pPr>
              <w:widowControl w:val="0"/>
              <w:jc w:val="center"/>
              <w:rPr>
                <w:color w:val="000000"/>
                <w:sz w:val="20"/>
                <w:szCs w:val="20"/>
              </w:rPr>
            </w:pPr>
            <w:r w:rsidRPr="00065851">
              <w:rPr>
                <w:color w:val="000000"/>
                <w:sz w:val="20"/>
                <w:szCs w:val="20"/>
              </w:rPr>
              <w:t>9.000,00</w:t>
            </w:r>
          </w:p>
        </w:tc>
        <w:tc>
          <w:tcPr>
            <w:tcW w:w="1560"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BD7906" w:rsidRPr="00065851" w:rsidRDefault="0019670C" w:rsidP="00F1211C">
            <w:pPr>
              <w:widowControl w:val="0"/>
              <w:jc w:val="center"/>
              <w:rPr>
                <w:b/>
                <w:color w:val="000000"/>
                <w:sz w:val="20"/>
                <w:szCs w:val="20"/>
              </w:rPr>
            </w:pPr>
            <w:r w:rsidRPr="00065851">
              <w:rPr>
                <w:b/>
                <w:color w:val="000000"/>
                <w:sz w:val="20"/>
                <w:szCs w:val="20"/>
              </w:rPr>
              <w:t>108.000,00</w:t>
            </w:r>
          </w:p>
        </w:tc>
      </w:tr>
      <w:tr w:rsidR="002D7750" w:rsidRPr="00333C96" w:rsidTr="00E151A3">
        <w:trPr>
          <w:trHeight w:val="187"/>
        </w:trPr>
        <w:tc>
          <w:tcPr>
            <w:tcW w:w="426" w:type="dxa"/>
            <w:vMerge/>
            <w:tcBorders>
              <w:left w:val="single" w:sz="8" w:space="0" w:color="000001"/>
              <w:right w:val="nil"/>
            </w:tcBorders>
            <w:shd w:val="clear" w:color="auto" w:fill="auto"/>
          </w:tcPr>
          <w:p w:rsidR="002D7750" w:rsidRPr="00333C96" w:rsidRDefault="002D7750" w:rsidP="002361E1">
            <w:pPr>
              <w:suppressAutoHyphens w:val="0"/>
              <w:rPr>
                <w:color w:val="000000"/>
                <w:sz w:val="22"/>
                <w:szCs w:val="22"/>
                <w:lang w:eastAsia="pt-BR"/>
              </w:rPr>
            </w:pPr>
          </w:p>
        </w:tc>
        <w:tc>
          <w:tcPr>
            <w:tcW w:w="6804" w:type="dxa"/>
            <w:gridSpan w:val="6"/>
            <w:tcBorders>
              <w:top w:val="single" w:sz="8" w:space="0" w:color="000001"/>
              <w:left w:val="single" w:sz="8" w:space="0" w:color="000001"/>
              <w:bottom w:val="single" w:sz="8" w:space="0" w:color="000001"/>
              <w:right w:val="single" w:sz="8" w:space="0" w:color="000001"/>
            </w:tcBorders>
            <w:shd w:val="clear" w:color="FFFFFF" w:fill="auto"/>
            <w:vAlign w:val="center"/>
          </w:tcPr>
          <w:p w:rsidR="002D7750" w:rsidRPr="00333C96" w:rsidRDefault="002D7750" w:rsidP="002361E1">
            <w:pPr>
              <w:suppressAutoHyphens w:val="0"/>
              <w:autoSpaceDE w:val="0"/>
              <w:jc w:val="center"/>
              <w:rPr>
                <w:sz w:val="20"/>
                <w:szCs w:val="20"/>
                <w:shd w:val="clear" w:color="auto" w:fill="FFFF00"/>
                <w:lang w:eastAsia="pt-BR"/>
              </w:rPr>
            </w:pPr>
            <w:r w:rsidRPr="00333C96">
              <w:rPr>
                <w:sz w:val="20"/>
                <w:szCs w:val="20"/>
                <w:lang w:eastAsia="pt-BR"/>
              </w:rPr>
              <w:t>VALOR GLOBAL MENSAL</w:t>
            </w:r>
          </w:p>
        </w:tc>
        <w:tc>
          <w:tcPr>
            <w:tcW w:w="1134" w:type="dxa"/>
            <w:tcBorders>
              <w:top w:val="single" w:sz="8" w:space="0" w:color="000001"/>
              <w:left w:val="single" w:sz="8" w:space="0" w:color="000001"/>
              <w:bottom w:val="single" w:sz="8" w:space="0" w:color="000001"/>
              <w:right w:val="single" w:sz="8" w:space="0" w:color="000001"/>
            </w:tcBorders>
            <w:shd w:val="clear" w:color="FFFFFF" w:fill="auto"/>
          </w:tcPr>
          <w:p w:rsidR="002D7750" w:rsidRPr="00333C96" w:rsidRDefault="00BD7906" w:rsidP="00BD7906">
            <w:pPr>
              <w:suppressAutoHyphens w:val="0"/>
              <w:autoSpaceDE w:val="0"/>
              <w:snapToGrid w:val="0"/>
              <w:jc w:val="right"/>
              <w:rPr>
                <w:sz w:val="20"/>
                <w:szCs w:val="20"/>
                <w:shd w:val="clear" w:color="auto" w:fill="FFFF00"/>
                <w:lang w:eastAsia="pt-BR"/>
              </w:rPr>
            </w:pPr>
            <w:r w:rsidRPr="00333C96">
              <w:rPr>
                <w:color w:val="000000"/>
                <w:sz w:val="22"/>
                <w:szCs w:val="22"/>
                <w:lang w:eastAsia="pt-BR"/>
              </w:rPr>
              <w:t>31.568,55</w:t>
            </w:r>
          </w:p>
        </w:tc>
        <w:tc>
          <w:tcPr>
            <w:tcW w:w="1560" w:type="dxa"/>
            <w:tcBorders>
              <w:top w:val="single" w:sz="8" w:space="0" w:color="000001"/>
              <w:left w:val="single" w:sz="8" w:space="0" w:color="000001"/>
              <w:bottom w:val="single" w:sz="8" w:space="0" w:color="000001"/>
              <w:right w:val="single" w:sz="8" w:space="0" w:color="000001"/>
            </w:tcBorders>
            <w:shd w:val="clear" w:color="FFFFFF" w:fill="404040"/>
          </w:tcPr>
          <w:p w:rsidR="002D7750" w:rsidRPr="00333C96" w:rsidRDefault="002D7750" w:rsidP="002361E1">
            <w:pPr>
              <w:jc w:val="center"/>
              <w:rPr>
                <w:color w:val="000000"/>
                <w:sz w:val="22"/>
                <w:szCs w:val="22"/>
                <w:lang w:eastAsia="pt-BR"/>
              </w:rPr>
            </w:pPr>
          </w:p>
        </w:tc>
      </w:tr>
      <w:tr w:rsidR="002D7750" w:rsidRPr="00333C96" w:rsidTr="00E151A3">
        <w:trPr>
          <w:trHeight w:val="205"/>
        </w:trPr>
        <w:tc>
          <w:tcPr>
            <w:tcW w:w="426" w:type="dxa"/>
            <w:vMerge/>
            <w:tcBorders>
              <w:left w:val="single" w:sz="8" w:space="0" w:color="000001"/>
              <w:bottom w:val="single" w:sz="8" w:space="0" w:color="000001"/>
              <w:right w:val="nil"/>
            </w:tcBorders>
            <w:shd w:val="clear" w:color="auto" w:fill="auto"/>
          </w:tcPr>
          <w:p w:rsidR="002D7750" w:rsidRPr="00333C96" w:rsidRDefault="002D7750" w:rsidP="002361E1">
            <w:pPr>
              <w:suppressAutoHyphens w:val="0"/>
              <w:rPr>
                <w:color w:val="000000"/>
                <w:sz w:val="22"/>
                <w:szCs w:val="22"/>
                <w:lang w:eastAsia="pt-BR"/>
              </w:rPr>
            </w:pPr>
          </w:p>
        </w:tc>
        <w:tc>
          <w:tcPr>
            <w:tcW w:w="7938" w:type="dxa"/>
            <w:gridSpan w:val="7"/>
            <w:tcBorders>
              <w:top w:val="single" w:sz="8" w:space="0" w:color="000001"/>
              <w:left w:val="single" w:sz="8" w:space="0" w:color="000001"/>
              <w:bottom w:val="single" w:sz="8" w:space="0" w:color="000001"/>
              <w:right w:val="single" w:sz="8" w:space="0" w:color="000001"/>
            </w:tcBorders>
            <w:shd w:val="clear" w:color="FFFFFF" w:fill="auto"/>
            <w:vAlign w:val="center"/>
          </w:tcPr>
          <w:p w:rsidR="002D7750" w:rsidRPr="00333C96" w:rsidRDefault="002D7750" w:rsidP="002361E1">
            <w:pPr>
              <w:jc w:val="center"/>
              <w:rPr>
                <w:color w:val="000000"/>
                <w:sz w:val="22"/>
                <w:szCs w:val="22"/>
                <w:lang w:eastAsia="pt-BR"/>
              </w:rPr>
            </w:pPr>
            <w:r w:rsidRPr="00333C96">
              <w:rPr>
                <w:sz w:val="20"/>
                <w:szCs w:val="20"/>
                <w:lang w:eastAsia="pt-BR"/>
              </w:rPr>
              <w:t>VALOR ANUAL</w:t>
            </w:r>
          </w:p>
        </w:tc>
        <w:tc>
          <w:tcPr>
            <w:tcW w:w="1560" w:type="dxa"/>
            <w:tcBorders>
              <w:top w:val="single" w:sz="8" w:space="0" w:color="000001"/>
              <w:left w:val="single" w:sz="8" w:space="0" w:color="000001"/>
              <w:bottom w:val="single" w:sz="8" w:space="0" w:color="000001"/>
              <w:right w:val="single" w:sz="8" w:space="0" w:color="000001"/>
            </w:tcBorders>
            <w:shd w:val="clear" w:color="FFFFFF" w:fill="auto"/>
          </w:tcPr>
          <w:p w:rsidR="002D7750" w:rsidRPr="00333C96" w:rsidRDefault="00D904D2" w:rsidP="002361E1">
            <w:pPr>
              <w:jc w:val="center"/>
              <w:rPr>
                <w:b/>
                <w:color w:val="000000"/>
                <w:sz w:val="20"/>
                <w:szCs w:val="20"/>
                <w:lang w:eastAsia="pt-BR"/>
              </w:rPr>
            </w:pPr>
            <w:r w:rsidRPr="00333C96">
              <w:rPr>
                <w:b/>
                <w:color w:val="000000"/>
                <w:sz w:val="20"/>
                <w:szCs w:val="20"/>
                <w:lang w:eastAsia="pt-BR"/>
              </w:rPr>
              <w:t>646.971,00</w:t>
            </w:r>
          </w:p>
        </w:tc>
      </w:tr>
    </w:tbl>
    <w:p w:rsidR="002361E1" w:rsidRPr="00333C96" w:rsidRDefault="002361E1" w:rsidP="002361E1">
      <w:pPr>
        <w:jc w:val="both"/>
        <w:rPr>
          <w:sz w:val="16"/>
          <w:szCs w:val="16"/>
        </w:rPr>
      </w:pPr>
    </w:p>
    <w:tbl>
      <w:tblPr>
        <w:tblW w:w="9924" w:type="dxa"/>
        <w:tblInd w:w="-356" w:type="dxa"/>
        <w:tblLayout w:type="fixed"/>
        <w:tblCellMar>
          <w:left w:w="70" w:type="dxa"/>
          <w:right w:w="70" w:type="dxa"/>
        </w:tblCellMar>
        <w:tblLook w:val="04A0" w:firstRow="1" w:lastRow="0" w:firstColumn="1" w:lastColumn="0" w:noHBand="0" w:noVBand="1"/>
      </w:tblPr>
      <w:tblGrid>
        <w:gridCol w:w="426"/>
        <w:gridCol w:w="567"/>
        <w:gridCol w:w="2835"/>
        <w:gridCol w:w="993"/>
        <w:gridCol w:w="992"/>
        <w:gridCol w:w="1276"/>
        <w:gridCol w:w="1275"/>
        <w:gridCol w:w="1560"/>
      </w:tblGrid>
      <w:tr w:rsidR="002361E1" w:rsidRPr="00333C96" w:rsidTr="00E151A3">
        <w:trPr>
          <w:trHeight w:val="292"/>
        </w:trPr>
        <w:tc>
          <w:tcPr>
            <w:tcW w:w="426" w:type="dxa"/>
            <w:vMerge w:val="restart"/>
            <w:tcBorders>
              <w:top w:val="single" w:sz="8" w:space="0" w:color="000001"/>
              <w:left w:val="single" w:sz="8" w:space="0" w:color="000001"/>
              <w:right w:val="nil"/>
            </w:tcBorders>
            <w:shd w:val="clear" w:color="auto" w:fill="auto"/>
            <w:textDirection w:val="btLr"/>
            <w:vAlign w:val="center"/>
          </w:tcPr>
          <w:p w:rsidR="002361E1" w:rsidRPr="00333C96" w:rsidRDefault="002361E1" w:rsidP="0019670C">
            <w:pPr>
              <w:suppressAutoHyphens w:val="0"/>
              <w:ind w:left="113" w:right="113"/>
              <w:jc w:val="center"/>
              <w:rPr>
                <w:b/>
                <w:bCs/>
                <w:color w:val="000000"/>
                <w:sz w:val="28"/>
                <w:szCs w:val="28"/>
                <w:lang w:eastAsia="pt-BR"/>
              </w:rPr>
            </w:pPr>
            <w:r w:rsidRPr="00333C96">
              <w:rPr>
                <w:b/>
                <w:bCs/>
                <w:color w:val="000000"/>
                <w:sz w:val="28"/>
                <w:szCs w:val="28"/>
                <w:lang w:eastAsia="pt-BR"/>
              </w:rPr>
              <w:t xml:space="preserve">GRUPO </w:t>
            </w:r>
            <w:r w:rsidR="0019670C">
              <w:rPr>
                <w:b/>
                <w:bCs/>
                <w:color w:val="000000"/>
                <w:sz w:val="28"/>
                <w:szCs w:val="28"/>
                <w:lang w:eastAsia="pt-BR"/>
              </w:rPr>
              <w:t>4</w:t>
            </w:r>
          </w:p>
        </w:tc>
        <w:tc>
          <w:tcPr>
            <w:tcW w:w="567" w:type="dxa"/>
            <w:tcBorders>
              <w:top w:val="single" w:sz="8" w:space="0" w:color="000001"/>
              <w:left w:val="single" w:sz="8" w:space="0" w:color="000001"/>
              <w:bottom w:val="single" w:sz="8" w:space="0" w:color="000001"/>
              <w:right w:val="nil"/>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Item</w:t>
            </w:r>
          </w:p>
        </w:tc>
        <w:tc>
          <w:tcPr>
            <w:tcW w:w="2835" w:type="dxa"/>
            <w:tcBorders>
              <w:top w:val="single" w:sz="8" w:space="0" w:color="000001"/>
              <w:left w:val="single" w:sz="8" w:space="0" w:color="000001"/>
              <w:bottom w:val="single" w:sz="8" w:space="0" w:color="000001"/>
              <w:right w:val="nil"/>
            </w:tcBorders>
            <w:shd w:val="clear" w:color="FFFFFF" w:fill="D9D9D9"/>
            <w:vAlign w:val="center"/>
            <w:hideMark/>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Categoria</w:t>
            </w:r>
          </w:p>
        </w:tc>
        <w:tc>
          <w:tcPr>
            <w:tcW w:w="993" w:type="dxa"/>
            <w:tcBorders>
              <w:top w:val="single" w:sz="8" w:space="0" w:color="000001"/>
              <w:left w:val="single" w:sz="8" w:space="0" w:color="000001"/>
              <w:bottom w:val="single" w:sz="8" w:space="0" w:color="000001"/>
              <w:right w:val="nil"/>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Tipo de Posto</w:t>
            </w:r>
          </w:p>
        </w:tc>
        <w:tc>
          <w:tcPr>
            <w:tcW w:w="992" w:type="dxa"/>
            <w:tcBorders>
              <w:top w:val="single" w:sz="8" w:space="0" w:color="000001"/>
              <w:left w:val="single" w:sz="8" w:space="0" w:color="000001"/>
              <w:bottom w:val="single" w:sz="8" w:space="0" w:color="000001"/>
              <w:right w:val="nil"/>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Quant. de Postos</w:t>
            </w:r>
          </w:p>
          <w:p w:rsidR="002361E1" w:rsidRPr="00333C96" w:rsidRDefault="002361E1" w:rsidP="002361E1">
            <w:pPr>
              <w:suppressAutoHyphens w:val="0"/>
              <w:jc w:val="center"/>
              <w:rPr>
                <w:b/>
                <w:bCs/>
                <w:color w:val="000000"/>
                <w:sz w:val="22"/>
                <w:szCs w:val="22"/>
                <w:lang w:eastAsia="pt-BR"/>
              </w:rPr>
            </w:pPr>
            <w:r w:rsidRPr="00333C96">
              <w:rPr>
                <w:sz w:val="20"/>
                <w:szCs w:val="20"/>
                <w:lang w:eastAsia="pt-BR"/>
              </w:rPr>
              <w:t>[</w:t>
            </w:r>
            <w:proofErr w:type="gramStart"/>
            <w:r w:rsidRPr="00333C96">
              <w:rPr>
                <w:sz w:val="20"/>
                <w:szCs w:val="20"/>
                <w:lang w:eastAsia="pt-BR"/>
              </w:rPr>
              <w:t>a</w:t>
            </w:r>
            <w:proofErr w:type="gramEnd"/>
            <w:r w:rsidRPr="00333C96">
              <w:rPr>
                <w:sz w:val="20"/>
                <w:szCs w:val="20"/>
                <w:lang w:eastAsia="pt-BR"/>
              </w:rPr>
              <w:t>]</w:t>
            </w:r>
          </w:p>
        </w:tc>
        <w:tc>
          <w:tcPr>
            <w:tcW w:w="1276"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Vl. Mensal de cada posto</w:t>
            </w:r>
          </w:p>
          <w:p w:rsidR="002361E1" w:rsidRDefault="002361E1" w:rsidP="002361E1">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b</w:t>
            </w:r>
            <w:proofErr w:type="gramEnd"/>
            <w:r w:rsidRPr="00333C96">
              <w:rPr>
                <w:sz w:val="20"/>
                <w:szCs w:val="20"/>
                <w:lang w:eastAsia="pt-BR"/>
              </w:rPr>
              <w:t>]</w:t>
            </w:r>
          </w:p>
          <w:p w:rsidR="00F1211C" w:rsidRPr="00333C96" w:rsidRDefault="00F1211C" w:rsidP="002361E1">
            <w:pPr>
              <w:suppressAutoHyphens w:val="0"/>
              <w:autoSpaceDE w:val="0"/>
              <w:jc w:val="center"/>
              <w:rPr>
                <w:sz w:val="20"/>
                <w:szCs w:val="20"/>
                <w:lang w:eastAsia="pt-BR"/>
              </w:rPr>
            </w:pPr>
            <w:r>
              <w:rPr>
                <w:sz w:val="20"/>
                <w:szCs w:val="20"/>
                <w:lang w:eastAsia="pt-BR"/>
              </w:rPr>
              <w:t>(R$)</w:t>
            </w:r>
          </w:p>
        </w:tc>
        <w:tc>
          <w:tcPr>
            <w:tcW w:w="1275"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Vl. Mensal total</w:t>
            </w:r>
          </w:p>
          <w:p w:rsidR="002361E1" w:rsidRDefault="002361E1" w:rsidP="002361E1">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c</w:t>
            </w:r>
            <w:proofErr w:type="gramEnd"/>
            <w:r w:rsidRPr="00333C96">
              <w:rPr>
                <w:sz w:val="20"/>
                <w:szCs w:val="20"/>
                <w:lang w:eastAsia="pt-BR"/>
              </w:rPr>
              <w:t>] = [a] x [b]</w:t>
            </w:r>
          </w:p>
          <w:p w:rsidR="00F1211C" w:rsidRPr="00333C96" w:rsidRDefault="00F1211C" w:rsidP="002361E1">
            <w:pPr>
              <w:suppressAutoHyphens w:val="0"/>
              <w:autoSpaceDE w:val="0"/>
              <w:jc w:val="center"/>
              <w:rPr>
                <w:sz w:val="20"/>
                <w:szCs w:val="20"/>
                <w:lang w:eastAsia="pt-BR"/>
              </w:rPr>
            </w:pPr>
            <w:r>
              <w:rPr>
                <w:sz w:val="20"/>
                <w:szCs w:val="20"/>
                <w:lang w:eastAsia="pt-BR"/>
              </w:rPr>
              <w:t>(R$)</w:t>
            </w:r>
          </w:p>
        </w:tc>
        <w:tc>
          <w:tcPr>
            <w:tcW w:w="1560"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Valor anual total</w:t>
            </w:r>
          </w:p>
          <w:p w:rsidR="002361E1" w:rsidRDefault="002361E1" w:rsidP="002361E1">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d</w:t>
            </w:r>
            <w:proofErr w:type="gramEnd"/>
            <w:r w:rsidRPr="00333C96">
              <w:rPr>
                <w:sz w:val="20"/>
                <w:szCs w:val="20"/>
                <w:lang w:eastAsia="pt-BR"/>
              </w:rPr>
              <w:t>] = [c] x 12</w:t>
            </w:r>
          </w:p>
          <w:p w:rsidR="00F1211C" w:rsidRPr="00333C96" w:rsidRDefault="00F1211C" w:rsidP="002361E1">
            <w:pPr>
              <w:suppressAutoHyphens w:val="0"/>
              <w:autoSpaceDE w:val="0"/>
              <w:jc w:val="center"/>
              <w:rPr>
                <w:sz w:val="20"/>
                <w:szCs w:val="20"/>
              </w:rPr>
            </w:pPr>
            <w:r>
              <w:rPr>
                <w:sz w:val="20"/>
                <w:szCs w:val="20"/>
                <w:lang w:eastAsia="pt-BR"/>
              </w:rPr>
              <w:t>(R$)</w:t>
            </w:r>
          </w:p>
        </w:tc>
      </w:tr>
      <w:tr w:rsidR="00352D5D" w:rsidRPr="00333C96" w:rsidTr="00F1211C">
        <w:trPr>
          <w:trHeight w:val="209"/>
        </w:trPr>
        <w:tc>
          <w:tcPr>
            <w:tcW w:w="426" w:type="dxa"/>
            <w:vMerge/>
            <w:tcBorders>
              <w:left w:val="single" w:sz="8" w:space="0" w:color="000001"/>
              <w:right w:val="nil"/>
            </w:tcBorders>
            <w:shd w:val="clear" w:color="auto" w:fill="auto"/>
          </w:tcPr>
          <w:p w:rsidR="00352D5D" w:rsidRPr="00333C96" w:rsidRDefault="00352D5D" w:rsidP="002361E1">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352D5D" w:rsidRPr="00333C96" w:rsidRDefault="00352D5D" w:rsidP="002361E1">
            <w:pPr>
              <w:suppressAutoHyphens w:val="0"/>
              <w:jc w:val="center"/>
              <w:rPr>
                <w:color w:val="000000"/>
                <w:sz w:val="22"/>
                <w:szCs w:val="22"/>
                <w:lang w:eastAsia="pt-BR"/>
              </w:rPr>
            </w:pPr>
            <w:r w:rsidRPr="00333C96">
              <w:rPr>
                <w:color w:val="000000"/>
                <w:sz w:val="22"/>
                <w:szCs w:val="22"/>
                <w:lang w:eastAsia="pt-BR"/>
              </w:rPr>
              <w:t>14</w:t>
            </w:r>
          </w:p>
        </w:tc>
        <w:tc>
          <w:tcPr>
            <w:tcW w:w="2835" w:type="dxa"/>
            <w:tcBorders>
              <w:top w:val="single" w:sz="8" w:space="0" w:color="000001"/>
              <w:left w:val="single" w:sz="8" w:space="0" w:color="000001"/>
              <w:bottom w:val="single" w:sz="8" w:space="0" w:color="000001"/>
              <w:right w:val="nil"/>
            </w:tcBorders>
            <w:shd w:val="clear" w:color="FFFFFF" w:fill="auto"/>
            <w:vAlign w:val="center"/>
          </w:tcPr>
          <w:p w:rsidR="00352D5D" w:rsidRPr="00333C96" w:rsidRDefault="00352D5D" w:rsidP="002361E1">
            <w:pPr>
              <w:suppressAutoHyphens w:val="0"/>
              <w:rPr>
                <w:color w:val="000000"/>
                <w:sz w:val="22"/>
                <w:szCs w:val="22"/>
                <w:lang w:eastAsia="pt-BR"/>
              </w:rPr>
            </w:pPr>
            <w:r w:rsidRPr="00333C96">
              <w:rPr>
                <w:color w:val="000000"/>
                <w:sz w:val="22"/>
                <w:szCs w:val="22"/>
                <w:lang w:eastAsia="pt-BR"/>
              </w:rPr>
              <w:t>Secretário executivo</w:t>
            </w:r>
          </w:p>
        </w:tc>
        <w:tc>
          <w:tcPr>
            <w:tcW w:w="993" w:type="dxa"/>
            <w:vMerge w:val="restart"/>
            <w:tcBorders>
              <w:top w:val="single" w:sz="8" w:space="0" w:color="000001"/>
              <w:left w:val="single" w:sz="8" w:space="0" w:color="000001"/>
              <w:right w:val="nil"/>
            </w:tcBorders>
            <w:shd w:val="clear" w:color="FFFFFF" w:fill="auto"/>
            <w:vAlign w:val="center"/>
          </w:tcPr>
          <w:p w:rsidR="00352D5D" w:rsidRPr="00333C96" w:rsidRDefault="00352D5D" w:rsidP="002361E1">
            <w:pPr>
              <w:jc w:val="center"/>
            </w:pPr>
            <w:r w:rsidRPr="00333C96">
              <w:rPr>
                <w:color w:val="000000"/>
                <w:sz w:val="22"/>
                <w:szCs w:val="22"/>
                <w:lang w:eastAsia="pt-BR"/>
              </w:rPr>
              <w:t>Fixo</w:t>
            </w: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352D5D" w:rsidRPr="00333C96" w:rsidRDefault="00352D5D" w:rsidP="002361E1">
            <w:pPr>
              <w:suppressAutoHyphens w:val="0"/>
              <w:jc w:val="center"/>
              <w:rPr>
                <w:color w:val="000000"/>
                <w:sz w:val="22"/>
                <w:szCs w:val="22"/>
                <w:lang w:eastAsia="pt-BR"/>
              </w:rPr>
            </w:pPr>
            <w:r w:rsidRPr="00333C96">
              <w:rPr>
                <w:color w:val="000000"/>
                <w:sz w:val="22"/>
                <w:szCs w:val="22"/>
                <w:lang w:eastAsia="pt-BR"/>
              </w:rPr>
              <w:t>2</w:t>
            </w:r>
          </w:p>
        </w:tc>
        <w:tc>
          <w:tcPr>
            <w:tcW w:w="1276"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52D5D" w:rsidRPr="00333C96" w:rsidRDefault="00352D5D" w:rsidP="00F1211C">
            <w:pPr>
              <w:jc w:val="center"/>
              <w:rPr>
                <w:sz w:val="20"/>
                <w:szCs w:val="20"/>
              </w:rPr>
            </w:pPr>
            <w:r w:rsidRPr="00333C96">
              <w:rPr>
                <w:sz w:val="20"/>
                <w:szCs w:val="20"/>
              </w:rPr>
              <w:t>8.673,56</w:t>
            </w:r>
          </w:p>
        </w:tc>
        <w:tc>
          <w:tcPr>
            <w:tcW w:w="1275"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52D5D" w:rsidRPr="00333C96" w:rsidRDefault="00352D5D" w:rsidP="00F1211C">
            <w:pPr>
              <w:jc w:val="center"/>
              <w:rPr>
                <w:sz w:val="20"/>
                <w:szCs w:val="20"/>
              </w:rPr>
            </w:pPr>
            <w:r w:rsidRPr="00333C96">
              <w:rPr>
                <w:sz w:val="20"/>
                <w:szCs w:val="20"/>
              </w:rPr>
              <w:t>17.347,12</w:t>
            </w:r>
          </w:p>
        </w:tc>
        <w:tc>
          <w:tcPr>
            <w:tcW w:w="1560"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52D5D" w:rsidRPr="00F1211C" w:rsidRDefault="00352D5D" w:rsidP="00F1211C">
            <w:pPr>
              <w:jc w:val="center"/>
              <w:rPr>
                <w:b/>
                <w:sz w:val="20"/>
                <w:szCs w:val="20"/>
              </w:rPr>
            </w:pPr>
            <w:r w:rsidRPr="00F1211C">
              <w:rPr>
                <w:b/>
                <w:sz w:val="20"/>
                <w:szCs w:val="20"/>
              </w:rPr>
              <w:t>208.165,44</w:t>
            </w:r>
          </w:p>
        </w:tc>
      </w:tr>
      <w:tr w:rsidR="00352D5D" w:rsidRPr="00333C96" w:rsidTr="00F1211C">
        <w:trPr>
          <w:trHeight w:val="185"/>
        </w:trPr>
        <w:tc>
          <w:tcPr>
            <w:tcW w:w="426" w:type="dxa"/>
            <w:vMerge/>
            <w:tcBorders>
              <w:left w:val="single" w:sz="8" w:space="0" w:color="000001"/>
              <w:right w:val="nil"/>
            </w:tcBorders>
            <w:shd w:val="clear" w:color="auto" w:fill="auto"/>
          </w:tcPr>
          <w:p w:rsidR="00352D5D" w:rsidRPr="00333C96" w:rsidRDefault="00352D5D" w:rsidP="002361E1">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352D5D" w:rsidRPr="00333C96" w:rsidRDefault="00352D5D" w:rsidP="002361E1">
            <w:pPr>
              <w:suppressAutoHyphens w:val="0"/>
              <w:jc w:val="center"/>
              <w:rPr>
                <w:color w:val="000000"/>
                <w:sz w:val="22"/>
                <w:szCs w:val="22"/>
                <w:lang w:eastAsia="pt-BR"/>
              </w:rPr>
            </w:pPr>
            <w:r w:rsidRPr="00333C96">
              <w:rPr>
                <w:color w:val="000000"/>
                <w:sz w:val="22"/>
                <w:szCs w:val="22"/>
                <w:lang w:eastAsia="pt-BR"/>
              </w:rPr>
              <w:t>15</w:t>
            </w:r>
          </w:p>
        </w:tc>
        <w:tc>
          <w:tcPr>
            <w:tcW w:w="2835" w:type="dxa"/>
            <w:tcBorders>
              <w:top w:val="single" w:sz="8" w:space="0" w:color="000001"/>
              <w:left w:val="single" w:sz="8" w:space="0" w:color="000001"/>
              <w:bottom w:val="single" w:sz="8" w:space="0" w:color="000001"/>
              <w:right w:val="nil"/>
            </w:tcBorders>
            <w:shd w:val="clear" w:color="FFFFFF" w:fill="auto"/>
            <w:vAlign w:val="center"/>
          </w:tcPr>
          <w:p w:rsidR="00352D5D" w:rsidRPr="00333C96" w:rsidRDefault="00352D5D" w:rsidP="002361E1">
            <w:pPr>
              <w:suppressAutoHyphens w:val="0"/>
              <w:rPr>
                <w:color w:val="000000"/>
                <w:sz w:val="22"/>
                <w:szCs w:val="22"/>
                <w:lang w:eastAsia="pt-BR"/>
              </w:rPr>
            </w:pPr>
            <w:r w:rsidRPr="00333C96">
              <w:rPr>
                <w:color w:val="000000"/>
                <w:sz w:val="22"/>
                <w:szCs w:val="22"/>
                <w:lang w:eastAsia="pt-BR"/>
              </w:rPr>
              <w:t>Secretário executivo bilíngue</w:t>
            </w:r>
          </w:p>
        </w:tc>
        <w:tc>
          <w:tcPr>
            <w:tcW w:w="993" w:type="dxa"/>
            <w:vMerge/>
            <w:tcBorders>
              <w:left w:val="single" w:sz="8" w:space="0" w:color="000001"/>
              <w:right w:val="nil"/>
            </w:tcBorders>
            <w:shd w:val="clear" w:color="FFFFFF" w:fill="auto"/>
          </w:tcPr>
          <w:p w:rsidR="00352D5D" w:rsidRPr="00333C96" w:rsidRDefault="00352D5D" w:rsidP="002361E1">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352D5D" w:rsidRPr="00333C96" w:rsidRDefault="00352D5D" w:rsidP="002361E1">
            <w:pPr>
              <w:suppressAutoHyphens w:val="0"/>
              <w:jc w:val="center"/>
              <w:rPr>
                <w:color w:val="000000"/>
                <w:sz w:val="22"/>
                <w:szCs w:val="22"/>
                <w:lang w:eastAsia="pt-BR"/>
              </w:rPr>
            </w:pPr>
            <w:r w:rsidRPr="00333C96">
              <w:rPr>
                <w:color w:val="000000"/>
                <w:sz w:val="22"/>
                <w:szCs w:val="22"/>
                <w:lang w:eastAsia="pt-BR"/>
              </w:rPr>
              <w:t>1</w:t>
            </w:r>
          </w:p>
        </w:tc>
        <w:tc>
          <w:tcPr>
            <w:tcW w:w="1276"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52D5D" w:rsidRPr="00333C96" w:rsidRDefault="00352D5D" w:rsidP="00F1211C">
            <w:pPr>
              <w:jc w:val="center"/>
              <w:rPr>
                <w:sz w:val="20"/>
                <w:szCs w:val="20"/>
              </w:rPr>
            </w:pPr>
            <w:r w:rsidRPr="00333C96">
              <w:rPr>
                <w:sz w:val="20"/>
                <w:szCs w:val="20"/>
              </w:rPr>
              <w:t>8.984,50</w:t>
            </w:r>
          </w:p>
        </w:tc>
        <w:tc>
          <w:tcPr>
            <w:tcW w:w="1275"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52D5D" w:rsidRPr="00333C96" w:rsidRDefault="00352D5D" w:rsidP="00F1211C">
            <w:pPr>
              <w:jc w:val="center"/>
              <w:rPr>
                <w:sz w:val="20"/>
                <w:szCs w:val="20"/>
              </w:rPr>
            </w:pPr>
            <w:r w:rsidRPr="00333C96">
              <w:rPr>
                <w:sz w:val="20"/>
                <w:szCs w:val="20"/>
              </w:rPr>
              <w:t>8.984,50</w:t>
            </w:r>
          </w:p>
        </w:tc>
        <w:tc>
          <w:tcPr>
            <w:tcW w:w="1560"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52D5D" w:rsidRPr="00F1211C" w:rsidRDefault="00352D5D" w:rsidP="00F1211C">
            <w:pPr>
              <w:jc w:val="center"/>
              <w:rPr>
                <w:b/>
                <w:sz w:val="20"/>
                <w:szCs w:val="20"/>
              </w:rPr>
            </w:pPr>
            <w:r w:rsidRPr="00F1211C">
              <w:rPr>
                <w:b/>
                <w:sz w:val="20"/>
                <w:szCs w:val="20"/>
              </w:rPr>
              <w:t>107.814,00</w:t>
            </w:r>
          </w:p>
        </w:tc>
      </w:tr>
      <w:tr w:rsidR="00352D5D" w:rsidRPr="00333C96" w:rsidTr="00F1211C">
        <w:trPr>
          <w:trHeight w:val="175"/>
        </w:trPr>
        <w:tc>
          <w:tcPr>
            <w:tcW w:w="426" w:type="dxa"/>
            <w:vMerge/>
            <w:tcBorders>
              <w:left w:val="single" w:sz="8" w:space="0" w:color="000001"/>
              <w:right w:val="nil"/>
            </w:tcBorders>
            <w:shd w:val="clear" w:color="auto" w:fill="auto"/>
          </w:tcPr>
          <w:p w:rsidR="00352D5D" w:rsidRPr="00333C96" w:rsidRDefault="00352D5D" w:rsidP="002361E1">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352D5D" w:rsidRPr="00333C96" w:rsidRDefault="00352D5D" w:rsidP="002361E1">
            <w:pPr>
              <w:suppressAutoHyphens w:val="0"/>
              <w:jc w:val="center"/>
              <w:rPr>
                <w:color w:val="000000"/>
                <w:sz w:val="22"/>
                <w:szCs w:val="22"/>
                <w:lang w:eastAsia="pt-BR"/>
              </w:rPr>
            </w:pPr>
            <w:r w:rsidRPr="00333C96">
              <w:rPr>
                <w:color w:val="000000"/>
                <w:sz w:val="22"/>
                <w:szCs w:val="22"/>
                <w:lang w:eastAsia="pt-BR"/>
              </w:rPr>
              <w:t>16</w:t>
            </w:r>
          </w:p>
        </w:tc>
        <w:tc>
          <w:tcPr>
            <w:tcW w:w="2835" w:type="dxa"/>
            <w:tcBorders>
              <w:top w:val="single" w:sz="8" w:space="0" w:color="000001"/>
              <w:left w:val="single" w:sz="8" w:space="0" w:color="000001"/>
              <w:bottom w:val="single" w:sz="8" w:space="0" w:color="000001"/>
              <w:right w:val="nil"/>
            </w:tcBorders>
            <w:shd w:val="clear" w:color="FFFFFF" w:fill="auto"/>
            <w:vAlign w:val="center"/>
          </w:tcPr>
          <w:p w:rsidR="00352D5D" w:rsidRPr="00333C96" w:rsidRDefault="00352D5D" w:rsidP="002361E1">
            <w:pPr>
              <w:suppressAutoHyphens w:val="0"/>
              <w:rPr>
                <w:color w:val="000000"/>
                <w:sz w:val="22"/>
                <w:szCs w:val="22"/>
                <w:lang w:eastAsia="pt-BR"/>
              </w:rPr>
            </w:pPr>
            <w:r w:rsidRPr="00333C96">
              <w:rPr>
                <w:color w:val="000000"/>
                <w:sz w:val="22"/>
                <w:szCs w:val="22"/>
                <w:lang w:eastAsia="pt-BR"/>
              </w:rPr>
              <w:t>Técnico em secretariado</w:t>
            </w:r>
          </w:p>
        </w:tc>
        <w:tc>
          <w:tcPr>
            <w:tcW w:w="993" w:type="dxa"/>
            <w:vMerge/>
            <w:tcBorders>
              <w:left w:val="single" w:sz="8" w:space="0" w:color="000001"/>
              <w:right w:val="nil"/>
            </w:tcBorders>
            <w:shd w:val="clear" w:color="FFFFFF" w:fill="auto"/>
          </w:tcPr>
          <w:p w:rsidR="00352D5D" w:rsidRPr="00333C96" w:rsidRDefault="00352D5D" w:rsidP="002361E1">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352D5D" w:rsidRPr="00333C96" w:rsidRDefault="00352D5D" w:rsidP="002361E1">
            <w:pPr>
              <w:suppressAutoHyphens w:val="0"/>
              <w:jc w:val="center"/>
              <w:rPr>
                <w:color w:val="000000"/>
                <w:sz w:val="22"/>
                <w:szCs w:val="22"/>
                <w:lang w:eastAsia="pt-BR"/>
              </w:rPr>
            </w:pPr>
            <w:r w:rsidRPr="00333C96">
              <w:rPr>
                <w:color w:val="000000"/>
                <w:sz w:val="22"/>
                <w:szCs w:val="22"/>
                <w:lang w:eastAsia="pt-BR"/>
              </w:rPr>
              <w:t>2</w:t>
            </w:r>
          </w:p>
        </w:tc>
        <w:tc>
          <w:tcPr>
            <w:tcW w:w="1276"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52D5D" w:rsidRPr="00333C96" w:rsidRDefault="00352D5D" w:rsidP="00F1211C">
            <w:pPr>
              <w:jc w:val="center"/>
              <w:rPr>
                <w:sz w:val="20"/>
                <w:szCs w:val="20"/>
              </w:rPr>
            </w:pPr>
            <w:r w:rsidRPr="00333C96">
              <w:rPr>
                <w:sz w:val="20"/>
                <w:szCs w:val="20"/>
              </w:rPr>
              <w:t>4.795,99</w:t>
            </w:r>
          </w:p>
        </w:tc>
        <w:tc>
          <w:tcPr>
            <w:tcW w:w="1275"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52D5D" w:rsidRPr="00333C96" w:rsidRDefault="00352D5D" w:rsidP="00F1211C">
            <w:pPr>
              <w:jc w:val="center"/>
              <w:rPr>
                <w:sz w:val="20"/>
                <w:szCs w:val="20"/>
              </w:rPr>
            </w:pPr>
            <w:r w:rsidRPr="00333C96">
              <w:rPr>
                <w:sz w:val="20"/>
                <w:szCs w:val="20"/>
              </w:rPr>
              <w:t>9.591,98</w:t>
            </w:r>
          </w:p>
        </w:tc>
        <w:tc>
          <w:tcPr>
            <w:tcW w:w="1560"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52D5D" w:rsidRPr="00F1211C" w:rsidRDefault="00352D5D" w:rsidP="00F1211C">
            <w:pPr>
              <w:jc w:val="center"/>
              <w:rPr>
                <w:b/>
                <w:sz w:val="20"/>
                <w:szCs w:val="20"/>
              </w:rPr>
            </w:pPr>
            <w:r w:rsidRPr="00F1211C">
              <w:rPr>
                <w:b/>
                <w:sz w:val="20"/>
                <w:szCs w:val="20"/>
              </w:rPr>
              <w:t>115.103,76</w:t>
            </w:r>
          </w:p>
        </w:tc>
      </w:tr>
      <w:tr w:rsidR="00352D5D" w:rsidRPr="00333C96" w:rsidTr="00F1211C">
        <w:trPr>
          <w:trHeight w:val="165"/>
        </w:trPr>
        <w:tc>
          <w:tcPr>
            <w:tcW w:w="426" w:type="dxa"/>
            <w:vMerge/>
            <w:tcBorders>
              <w:left w:val="single" w:sz="8" w:space="0" w:color="000001"/>
              <w:right w:val="nil"/>
            </w:tcBorders>
            <w:shd w:val="clear" w:color="auto" w:fill="auto"/>
          </w:tcPr>
          <w:p w:rsidR="00352D5D" w:rsidRPr="00333C96" w:rsidRDefault="00352D5D" w:rsidP="002361E1">
            <w:pPr>
              <w:suppressAutoHyphens w:val="0"/>
              <w:rPr>
                <w:color w:val="000000"/>
                <w:sz w:val="22"/>
                <w:szCs w:val="22"/>
                <w:lang w:eastAsia="pt-BR"/>
              </w:rPr>
            </w:pPr>
          </w:p>
        </w:tc>
        <w:tc>
          <w:tcPr>
            <w:tcW w:w="6663" w:type="dxa"/>
            <w:gridSpan w:val="5"/>
            <w:tcBorders>
              <w:top w:val="single" w:sz="8" w:space="0" w:color="000001"/>
              <w:left w:val="single" w:sz="8" w:space="0" w:color="000001"/>
              <w:bottom w:val="single" w:sz="8" w:space="0" w:color="000001"/>
              <w:right w:val="single" w:sz="8" w:space="0" w:color="000001"/>
            </w:tcBorders>
            <w:shd w:val="clear" w:color="FFFFFF" w:fill="auto"/>
            <w:vAlign w:val="center"/>
          </w:tcPr>
          <w:p w:rsidR="00352D5D" w:rsidRPr="00333C96" w:rsidRDefault="00352D5D" w:rsidP="002361E1">
            <w:pPr>
              <w:suppressAutoHyphens w:val="0"/>
              <w:autoSpaceDE w:val="0"/>
              <w:jc w:val="center"/>
              <w:rPr>
                <w:sz w:val="20"/>
                <w:szCs w:val="20"/>
                <w:shd w:val="clear" w:color="auto" w:fill="FFFF00"/>
                <w:lang w:eastAsia="pt-BR"/>
              </w:rPr>
            </w:pPr>
            <w:r w:rsidRPr="00333C96">
              <w:rPr>
                <w:sz w:val="20"/>
                <w:szCs w:val="20"/>
                <w:lang w:eastAsia="pt-BR"/>
              </w:rPr>
              <w:t>VALOR GLOBAL MENSAL</w:t>
            </w:r>
          </w:p>
        </w:tc>
        <w:tc>
          <w:tcPr>
            <w:tcW w:w="1275"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52D5D" w:rsidRPr="00333C96" w:rsidRDefault="007D5C56" w:rsidP="00F1211C">
            <w:pPr>
              <w:jc w:val="center"/>
              <w:rPr>
                <w:sz w:val="20"/>
                <w:szCs w:val="20"/>
              </w:rPr>
            </w:pPr>
            <w:r w:rsidRPr="00333C96">
              <w:rPr>
                <w:sz w:val="20"/>
                <w:szCs w:val="20"/>
              </w:rPr>
              <w:t>35.923,60</w:t>
            </w:r>
          </w:p>
        </w:tc>
        <w:tc>
          <w:tcPr>
            <w:tcW w:w="1560" w:type="dxa"/>
            <w:tcBorders>
              <w:top w:val="single" w:sz="8" w:space="0" w:color="000001"/>
              <w:left w:val="single" w:sz="8" w:space="0" w:color="000001"/>
              <w:bottom w:val="single" w:sz="8" w:space="0" w:color="000001"/>
              <w:right w:val="single" w:sz="8" w:space="0" w:color="000001"/>
            </w:tcBorders>
            <w:shd w:val="clear" w:color="FFFFFF" w:fill="404040"/>
          </w:tcPr>
          <w:p w:rsidR="00352D5D" w:rsidRPr="00333C96" w:rsidRDefault="00352D5D" w:rsidP="00333C96">
            <w:pPr>
              <w:jc w:val="right"/>
              <w:rPr>
                <w:color w:val="000000"/>
                <w:sz w:val="22"/>
                <w:szCs w:val="22"/>
                <w:lang w:eastAsia="pt-BR"/>
              </w:rPr>
            </w:pPr>
          </w:p>
        </w:tc>
      </w:tr>
      <w:tr w:rsidR="00352D5D" w:rsidRPr="00333C96" w:rsidTr="00F1211C">
        <w:trPr>
          <w:trHeight w:val="183"/>
        </w:trPr>
        <w:tc>
          <w:tcPr>
            <w:tcW w:w="426" w:type="dxa"/>
            <w:vMerge/>
            <w:tcBorders>
              <w:left w:val="single" w:sz="8" w:space="0" w:color="000001"/>
              <w:bottom w:val="single" w:sz="8" w:space="0" w:color="000001"/>
              <w:right w:val="nil"/>
            </w:tcBorders>
            <w:shd w:val="clear" w:color="auto" w:fill="auto"/>
          </w:tcPr>
          <w:p w:rsidR="00352D5D" w:rsidRPr="00333C96" w:rsidRDefault="00352D5D" w:rsidP="002361E1">
            <w:pPr>
              <w:suppressAutoHyphens w:val="0"/>
              <w:rPr>
                <w:color w:val="000000"/>
                <w:sz w:val="22"/>
                <w:szCs w:val="22"/>
                <w:lang w:eastAsia="pt-BR"/>
              </w:rPr>
            </w:pPr>
          </w:p>
        </w:tc>
        <w:tc>
          <w:tcPr>
            <w:tcW w:w="7938" w:type="dxa"/>
            <w:gridSpan w:val="6"/>
            <w:tcBorders>
              <w:top w:val="single" w:sz="8" w:space="0" w:color="000001"/>
              <w:left w:val="single" w:sz="8" w:space="0" w:color="000001"/>
              <w:bottom w:val="single" w:sz="8" w:space="0" w:color="000001"/>
              <w:right w:val="single" w:sz="8" w:space="0" w:color="000001"/>
            </w:tcBorders>
            <w:shd w:val="clear" w:color="FFFFFF" w:fill="auto"/>
            <w:vAlign w:val="center"/>
          </w:tcPr>
          <w:p w:rsidR="00352D5D" w:rsidRPr="00333C96" w:rsidRDefault="00352D5D" w:rsidP="002361E1">
            <w:pPr>
              <w:jc w:val="center"/>
              <w:rPr>
                <w:color w:val="000000"/>
                <w:sz w:val="22"/>
                <w:szCs w:val="22"/>
                <w:lang w:eastAsia="pt-BR"/>
              </w:rPr>
            </w:pPr>
            <w:r w:rsidRPr="00333C96">
              <w:rPr>
                <w:sz w:val="20"/>
                <w:szCs w:val="20"/>
                <w:lang w:eastAsia="pt-BR"/>
              </w:rPr>
              <w:t>VALOR ANUAL</w:t>
            </w:r>
          </w:p>
        </w:tc>
        <w:tc>
          <w:tcPr>
            <w:tcW w:w="1560"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352D5D" w:rsidRPr="00333C96" w:rsidRDefault="007D5C56" w:rsidP="00F1211C">
            <w:pPr>
              <w:jc w:val="center"/>
              <w:rPr>
                <w:b/>
                <w:color w:val="000000"/>
                <w:sz w:val="20"/>
                <w:szCs w:val="20"/>
                <w:lang w:eastAsia="pt-BR"/>
              </w:rPr>
            </w:pPr>
            <w:r w:rsidRPr="00333C96">
              <w:rPr>
                <w:b/>
                <w:color w:val="000000"/>
                <w:sz w:val="20"/>
                <w:szCs w:val="20"/>
                <w:lang w:eastAsia="pt-BR"/>
              </w:rPr>
              <w:t>431.083,20</w:t>
            </w:r>
          </w:p>
        </w:tc>
      </w:tr>
    </w:tbl>
    <w:p w:rsidR="002361E1" w:rsidRDefault="002361E1" w:rsidP="002361E1">
      <w:pPr>
        <w:jc w:val="both"/>
        <w:rPr>
          <w:sz w:val="16"/>
          <w:szCs w:val="16"/>
        </w:rPr>
      </w:pPr>
    </w:p>
    <w:p w:rsidR="0019670C" w:rsidRDefault="0019670C" w:rsidP="002361E1">
      <w:pPr>
        <w:jc w:val="both"/>
        <w:rPr>
          <w:sz w:val="16"/>
          <w:szCs w:val="16"/>
        </w:rPr>
      </w:pPr>
    </w:p>
    <w:p w:rsidR="0019670C" w:rsidRDefault="0019670C" w:rsidP="002361E1">
      <w:pPr>
        <w:jc w:val="both"/>
        <w:rPr>
          <w:sz w:val="16"/>
          <w:szCs w:val="16"/>
        </w:rPr>
      </w:pPr>
    </w:p>
    <w:p w:rsidR="00AE04F8" w:rsidRDefault="00AE04F8" w:rsidP="002361E1">
      <w:pPr>
        <w:jc w:val="both"/>
        <w:rPr>
          <w:sz w:val="16"/>
          <w:szCs w:val="16"/>
        </w:rPr>
      </w:pPr>
    </w:p>
    <w:p w:rsidR="0019670C" w:rsidRPr="00333C96" w:rsidRDefault="0019670C" w:rsidP="002361E1">
      <w:pPr>
        <w:jc w:val="both"/>
        <w:rPr>
          <w:sz w:val="16"/>
          <w:szCs w:val="16"/>
        </w:rPr>
      </w:pPr>
    </w:p>
    <w:tbl>
      <w:tblPr>
        <w:tblW w:w="9924" w:type="dxa"/>
        <w:tblInd w:w="-356" w:type="dxa"/>
        <w:tblLayout w:type="fixed"/>
        <w:tblCellMar>
          <w:left w:w="70" w:type="dxa"/>
          <w:right w:w="70" w:type="dxa"/>
        </w:tblCellMar>
        <w:tblLook w:val="04A0" w:firstRow="1" w:lastRow="0" w:firstColumn="1" w:lastColumn="0" w:noHBand="0" w:noVBand="1"/>
      </w:tblPr>
      <w:tblGrid>
        <w:gridCol w:w="426"/>
        <w:gridCol w:w="567"/>
        <w:gridCol w:w="2835"/>
        <w:gridCol w:w="993"/>
        <w:gridCol w:w="992"/>
        <w:gridCol w:w="1276"/>
        <w:gridCol w:w="1275"/>
        <w:gridCol w:w="1560"/>
      </w:tblGrid>
      <w:tr w:rsidR="002361E1" w:rsidRPr="00333C96" w:rsidTr="00E151A3">
        <w:trPr>
          <w:trHeight w:val="292"/>
        </w:trPr>
        <w:tc>
          <w:tcPr>
            <w:tcW w:w="426" w:type="dxa"/>
            <w:vMerge w:val="restart"/>
            <w:tcBorders>
              <w:top w:val="single" w:sz="8" w:space="0" w:color="000001"/>
              <w:left w:val="single" w:sz="8" w:space="0" w:color="000001"/>
              <w:right w:val="nil"/>
            </w:tcBorders>
            <w:shd w:val="clear" w:color="auto" w:fill="auto"/>
            <w:textDirection w:val="btLr"/>
            <w:vAlign w:val="center"/>
          </w:tcPr>
          <w:p w:rsidR="002361E1" w:rsidRPr="00333C96" w:rsidRDefault="002361E1" w:rsidP="002361E1">
            <w:pPr>
              <w:suppressAutoHyphens w:val="0"/>
              <w:ind w:left="113" w:right="113"/>
              <w:jc w:val="center"/>
              <w:rPr>
                <w:b/>
                <w:bCs/>
                <w:color w:val="000000"/>
                <w:sz w:val="28"/>
                <w:szCs w:val="28"/>
                <w:lang w:eastAsia="pt-BR"/>
              </w:rPr>
            </w:pPr>
            <w:r w:rsidRPr="00333C96">
              <w:rPr>
                <w:b/>
                <w:bCs/>
                <w:color w:val="000000"/>
                <w:sz w:val="28"/>
                <w:szCs w:val="28"/>
                <w:lang w:eastAsia="pt-BR"/>
              </w:rPr>
              <w:lastRenderedPageBreak/>
              <w:t>GRUPO 5</w:t>
            </w:r>
          </w:p>
        </w:tc>
        <w:tc>
          <w:tcPr>
            <w:tcW w:w="567" w:type="dxa"/>
            <w:tcBorders>
              <w:top w:val="single" w:sz="8" w:space="0" w:color="000001"/>
              <w:left w:val="single" w:sz="8" w:space="0" w:color="000001"/>
              <w:bottom w:val="single" w:sz="8" w:space="0" w:color="000001"/>
              <w:right w:val="nil"/>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Item</w:t>
            </w:r>
          </w:p>
        </w:tc>
        <w:tc>
          <w:tcPr>
            <w:tcW w:w="2835" w:type="dxa"/>
            <w:tcBorders>
              <w:top w:val="single" w:sz="8" w:space="0" w:color="000001"/>
              <w:left w:val="single" w:sz="8" w:space="0" w:color="000001"/>
              <w:bottom w:val="single" w:sz="8" w:space="0" w:color="000001"/>
              <w:right w:val="nil"/>
            </w:tcBorders>
            <w:shd w:val="clear" w:color="FFFFFF" w:fill="D9D9D9"/>
            <w:vAlign w:val="center"/>
            <w:hideMark/>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Categoria</w:t>
            </w:r>
          </w:p>
        </w:tc>
        <w:tc>
          <w:tcPr>
            <w:tcW w:w="993" w:type="dxa"/>
            <w:tcBorders>
              <w:top w:val="single" w:sz="8" w:space="0" w:color="000001"/>
              <w:left w:val="single" w:sz="8" w:space="0" w:color="000001"/>
              <w:bottom w:val="single" w:sz="8" w:space="0" w:color="000001"/>
              <w:right w:val="nil"/>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Tipo de Posto</w:t>
            </w:r>
          </w:p>
        </w:tc>
        <w:tc>
          <w:tcPr>
            <w:tcW w:w="992" w:type="dxa"/>
            <w:tcBorders>
              <w:top w:val="single" w:sz="8" w:space="0" w:color="000001"/>
              <w:left w:val="single" w:sz="8" w:space="0" w:color="000001"/>
              <w:bottom w:val="single" w:sz="8" w:space="0" w:color="000001"/>
              <w:right w:val="nil"/>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Quant. de Postos</w:t>
            </w:r>
          </w:p>
          <w:p w:rsidR="002361E1" w:rsidRPr="00333C96" w:rsidRDefault="002361E1" w:rsidP="002361E1">
            <w:pPr>
              <w:suppressAutoHyphens w:val="0"/>
              <w:jc w:val="center"/>
              <w:rPr>
                <w:b/>
                <w:bCs/>
                <w:color w:val="000000"/>
                <w:sz w:val="22"/>
                <w:szCs w:val="22"/>
                <w:lang w:eastAsia="pt-BR"/>
              </w:rPr>
            </w:pPr>
            <w:r w:rsidRPr="00333C96">
              <w:rPr>
                <w:sz w:val="20"/>
                <w:szCs w:val="20"/>
                <w:lang w:eastAsia="pt-BR"/>
              </w:rPr>
              <w:t>[</w:t>
            </w:r>
            <w:proofErr w:type="gramStart"/>
            <w:r w:rsidRPr="00333C96">
              <w:rPr>
                <w:sz w:val="20"/>
                <w:szCs w:val="20"/>
                <w:lang w:eastAsia="pt-BR"/>
              </w:rPr>
              <w:t>a</w:t>
            </w:r>
            <w:proofErr w:type="gramEnd"/>
            <w:r w:rsidRPr="00333C96">
              <w:rPr>
                <w:sz w:val="20"/>
                <w:szCs w:val="20"/>
                <w:lang w:eastAsia="pt-BR"/>
              </w:rPr>
              <w:t>]</w:t>
            </w:r>
          </w:p>
        </w:tc>
        <w:tc>
          <w:tcPr>
            <w:tcW w:w="1276"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Vl. Mensal de cada posto</w:t>
            </w:r>
          </w:p>
          <w:p w:rsidR="002361E1" w:rsidRDefault="002361E1" w:rsidP="002361E1">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b</w:t>
            </w:r>
            <w:proofErr w:type="gramEnd"/>
            <w:r w:rsidRPr="00333C96">
              <w:rPr>
                <w:sz w:val="20"/>
                <w:szCs w:val="20"/>
                <w:lang w:eastAsia="pt-BR"/>
              </w:rPr>
              <w:t>]</w:t>
            </w:r>
          </w:p>
          <w:p w:rsidR="00F1211C" w:rsidRPr="00333C96" w:rsidRDefault="00F1211C" w:rsidP="002361E1">
            <w:pPr>
              <w:suppressAutoHyphens w:val="0"/>
              <w:autoSpaceDE w:val="0"/>
              <w:jc w:val="center"/>
              <w:rPr>
                <w:sz w:val="20"/>
                <w:szCs w:val="20"/>
                <w:lang w:eastAsia="pt-BR"/>
              </w:rPr>
            </w:pPr>
            <w:r>
              <w:rPr>
                <w:sz w:val="20"/>
                <w:szCs w:val="20"/>
                <w:lang w:eastAsia="pt-BR"/>
              </w:rPr>
              <w:t>(R$)</w:t>
            </w:r>
          </w:p>
        </w:tc>
        <w:tc>
          <w:tcPr>
            <w:tcW w:w="1275"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Vl. Mensal total</w:t>
            </w:r>
          </w:p>
          <w:p w:rsidR="002361E1" w:rsidRDefault="002361E1" w:rsidP="002361E1">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c</w:t>
            </w:r>
            <w:proofErr w:type="gramEnd"/>
            <w:r w:rsidRPr="00333C96">
              <w:rPr>
                <w:sz w:val="20"/>
                <w:szCs w:val="20"/>
                <w:lang w:eastAsia="pt-BR"/>
              </w:rPr>
              <w:t>] = [a] x [b]</w:t>
            </w:r>
          </w:p>
          <w:p w:rsidR="00F1211C" w:rsidRPr="00333C96" w:rsidRDefault="00F1211C" w:rsidP="002361E1">
            <w:pPr>
              <w:suppressAutoHyphens w:val="0"/>
              <w:autoSpaceDE w:val="0"/>
              <w:jc w:val="center"/>
              <w:rPr>
                <w:sz w:val="20"/>
                <w:szCs w:val="20"/>
                <w:lang w:eastAsia="pt-BR"/>
              </w:rPr>
            </w:pPr>
            <w:r>
              <w:rPr>
                <w:sz w:val="20"/>
                <w:szCs w:val="20"/>
                <w:lang w:eastAsia="pt-BR"/>
              </w:rPr>
              <w:t>(R$)</w:t>
            </w:r>
          </w:p>
        </w:tc>
        <w:tc>
          <w:tcPr>
            <w:tcW w:w="1560"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2361E1" w:rsidRPr="00333C96" w:rsidRDefault="002361E1" w:rsidP="002361E1">
            <w:pPr>
              <w:suppressAutoHyphens w:val="0"/>
              <w:autoSpaceDE w:val="0"/>
              <w:jc w:val="center"/>
              <w:rPr>
                <w:sz w:val="20"/>
                <w:szCs w:val="20"/>
                <w:lang w:eastAsia="pt-BR"/>
              </w:rPr>
            </w:pPr>
            <w:r w:rsidRPr="00333C96">
              <w:rPr>
                <w:sz w:val="20"/>
                <w:szCs w:val="20"/>
                <w:lang w:eastAsia="pt-BR"/>
              </w:rPr>
              <w:t>Valor anual total</w:t>
            </w:r>
          </w:p>
          <w:p w:rsidR="002361E1" w:rsidRDefault="002361E1" w:rsidP="002361E1">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d</w:t>
            </w:r>
            <w:proofErr w:type="gramEnd"/>
            <w:r w:rsidRPr="00333C96">
              <w:rPr>
                <w:sz w:val="20"/>
                <w:szCs w:val="20"/>
                <w:lang w:eastAsia="pt-BR"/>
              </w:rPr>
              <w:t>] = [c] x 12</w:t>
            </w:r>
          </w:p>
          <w:p w:rsidR="00F1211C" w:rsidRPr="00333C96" w:rsidRDefault="00F1211C" w:rsidP="002361E1">
            <w:pPr>
              <w:suppressAutoHyphens w:val="0"/>
              <w:autoSpaceDE w:val="0"/>
              <w:jc w:val="center"/>
              <w:rPr>
                <w:sz w:val="20"/>
                <w:szCs w:val="20"/>
              </w:rPr>
            </w:pPr>
            <w:r>
              <w:rPr>
                <w:sz w:val="20"/>
                <w:szCs w:val="20"/>
                <w:lang w:eastAsia="pt-BR"/>
              </w:rPr>
              <w:t>(R$)</w:t>
            </w:r>
          </w:p>
        </w:tc>
      </w:tr>
      <w:tr w:rsidR="0012113A" w:rsidRPr="00333C96" w:rsidTr="00F1211C">
        <w:trPr>
          <w:trHeight w:val="173"/>
        </w:trPr>
        <w:tc>
          <w:tcPr>
            <w:tcW w:w="426" w:type="dxa"/>
            <w:vMerge/>
            <w:tcBorders>
              <w:left w:val="single" w:sz="8" w:space="0" w:color="000001"/>
              <w:right w:val="nil"/>
            </w:tcBorders>
            <w:shd w:val="clear" w:color="auto" w:fill="auto"/>
          </w:tcPr>
          <w:p w:rsidR="0012113A" w:rsidRPr="00333C96" w:rsidRDefault="0012113A" w:rsidP="002361E1">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12113A" w:rsidRPr="00333C96" w:rsidRDefault="0012113A" w:rsidP="002361E1">
            <w:pPr>
              <w:suppressAutoHyphens w:val="0"/>
              <w:jc w:val="center"/>
              <w:rPr>
                <w:color w:val="000000"/>
                <w:sz w:val="22"/>
                <w:szCs w:val="22"/>
                <w:lang w:eastAsia="pt-BR"/>
              </w:rPr>
            </w:pPr>
            <w:r w:rsidRPr="00333C96">
              <w:rPr>
                <w:color w:val="000000"/>
                <w:sz w:val="22"/>
                <w:szCs w:val="22"/>
                <w:lang w:eastAsia="pt-BR"/>
              </w:rPr>
              <w:t>17</w:t>
            </w:r>
          </w:p>
        </w:tc>
        <w:tc>
          <w:tcPr>
            <w:tcW w:w="2835" w:type="dxa"/>
            <w:tcBorders>
              <w:top w:val="single" w:sz="8" w:space="0" w:color="000001"/>
              <w:left w:val="single" w:sz="8" w:space="0" w:color="000001"/>
              <w:bottom w:val="single" w:sz="8" w:space="0" w:color="000001"/>
              <w:right w:val="nil"/>
            </w:tcBorders>
            <w:shd w:val="clear" w:color="FFFFFF" w:fill="auto"/>
            <w:vAlign w:val="center"/>
          </w:tcPr>
          <w:p w:rsidR="0012113A" w:rsidRPr="00333C96" w:rsidRDefault="0012113A" w:rsidP="002361E1">
            <w:pPr>
              <w:suppressAutoHyphens w:val="0"/>
              <w:rPr>
                <w:color w:val="000000"/>
                <w:sz w:val="22"/>
                <w:szCs w:val="22"/>
                <w:lang w:eastAsia="pt-BR"/>
              </w:rPr>
            </w:pPr>
            <w:r w:rsidRPr="00333C96">
              <w:rPr>
                <w:color w:val="000000"/>
                <w:sz w:val="22"/>
                <w:szCs w:val="22"/>
                <w:lang w:eastAsia="pt-BR"/>
              </w:rPr>
              <w:t>Enfermeiro</w:t>
            </w:r>
          </w:p>
        </w:tc>
        <w:tc>
          <w:tcPr>
            <w:tcW w:w="993" w:type="dxa"/>
            <w:tcBorders>
              <w:top w:val="single" w:sz="8" w:space="0" w:color="000001"/>
              <w:left w:val="single" w:sz="8" w:space="0" w:color="000001"/>
              <w:right w:val="nil"/>
            </w:tcBorders>
            <w:shd w:val="clear" w:color="FFFFFF" w:fill="auto"/>
            <w:vAlign w:val="center"/>
          </w:tcPr>
          <w:p w:rsidR="0012113A" w:rsidRPr="00333C96" w:rsidRDefault="0012113A" w:rsidP="002361E1">
            <w:pPr>
              <w:jc w:val="center"/>
            </w:pPr>
            <w:r w:rsidRPr="00333C96">
              <w:rPr>
                <w:color w:val="000000"/>
                <w:sz w:val="22"/>
                <w:szCs w:val="22"/>
                <w:lang w:eastAsia="pt-BR"/>
              </w:rPr>
              <w:t>Fixo</w:t>
            </w: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12113A" w:rsidRPr="00333C96" w:rsidRDefault="0012113A" w:rsidP="002361E1">
            <w:pPr>
              <w:suppressAutoHyphens w:val="0"/>
              <w:jc w:val="center"/>
              <w:rPr>
                <w:color w:val="000000"/>
                <w:sz w:val="22"/>
                <w:szCs w:val="22"/>
                <w:lang w:eastAsia="pt-BR"/>
              </w:rPr>
            </w:pPr>
            <w:r w:rsidRPr="00333C96">
              <w:rPr>
                <w:color w:val="000000"/>
                <w:sz w:val="22"/>
                <w:szCs w:val="22"/>
                <w:lang w:eastAsia="pt-BR"/>
              </w:rPr>
              <w:t>4</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2113A" w:rsidRPr="00333C96" w:rsidRDefault="0012113A" w:rsidP="00352D5D">
            <w:pPr>
              <w:jc w:val="right"/>
              <w:rPr>
                <w:sz w:val="20"/>
                <w:szCs w:val="20"/>
              </w:rPr>
            </w:pPr>
            <w:r w:rsidRPr="00333C96">
              <w:rPr>
                <w:sz w:val="20"/>
                <w:szCs w:val="20"/>
              </w:rPr>
              <w:t>10.128,15</w:t>
            </w:r>
          </w:p>
        </w:tc>
        <w:tc>
          <w:tcPr>
            <w:tcW w:w="1275"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12113A" w:rsidRPr="00333C96" w:rsidRDefault="0012113A" w:rsidP="00F1211C">
            <w:pPr>
              <w:jc w:val="center"/>
              <w:rPr>
                <w:sz w:val="20"/>
                <w:szCs w:val="20"/>
              </w:rPr>
            </w:pPr>
            <w:r w:rsidRPr="00333C96">
              <w:rPr>
                <w:sz w:val="20"/>
                <w:szCs w:val="20"/>
              </w:rPr>
              <w:t>40.512,60</w:t>
            </w:r>
          </w:p>
        </w:tc>
        <w:tc>
          <w:tcPr>
            <w:tcW w:w="1560"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12113A" w:rsidRPr="00F1211C" w:rsidRDefault="0012113A" w:rsidP="00F1211C">
            <w:pPr>
              <w:jc w:val="center"/>
              <w:rPr>
                <w:b/>
                <w:sz w:val="20"/>
                <w:szCs w:val="20"/>
              </w:rPr>
            </w:pPr>
            <w:r w:rsidRPr="00F1211C">
              <w:rPr>
                <w:b/>
                <w:sz w:val="20"/>
                <w:szCs w:val="20"/>
              </w:rPr>
              <w:t>486.151,20</w:t>
            </w:r>
          </w:p>
        </w:tc>
      </w:tr>
      <w:tr w:rsidR="0012113A" w:rsidRPr="00333C96" w:rsidTr="00F1211C">
        <w:trPr>
          <w:trHeight w:val="292"/>
        </w:trPr>
        <w:tc>
          <w:tcPr>
            <w:tcW w:w="426" w:type="dxa"/>
            <w:vMerge/>
            <w:tcBorders>
              <w:left w:val="single" w:sz="8" w:space="0" w:color="000001"/>
              <w:right w:val="nil"/>
            </w:tcBorders>
            <w:shd w:val="clear" w:color="auto" w:fill="auto"/>
          </w:tcPr>
          <w:p w:rsidR="0012113A" w:rsidRPr="00333C96" w:rsidRDefault="0012113A" w:rsidP="002361E1">
            <w:pPr>
              <w:suppressAutoHyphens w:val="0"/>
              <w:rPr>
                <w:color w:val="000000"/>
                <w:sz w:val="22"/>
                <w:szCs w:val="22"/>
                <w:lang w:eastAsia="pt-BR"/>
              </w:rPr>
            </w:pPr>
          </w:p>
        </w:tc>
        <w:tc>
          <w:tcPr>
            <w:tcW w:w="6663" w:type="dxa"/>
            <w:gridSpan w:val="5"/>
            <w:tcBorders>
              <w:top w:val="single" w:sz="8" w:space="0" w:color="000001"/>
              <w:left w:val="single" w:sz="8" w:space="0" w:color="000001"/>
              <w:bottom w:val="single" w:sz="8" w:space="0" w:color="000001"/>
              <w:right w:val="single" w:sz="8" w:space="0" w:color="000001"/>
            </w:tcBorders>
            <w:shd w:val="clear" w:color="FFFFFF" w:fill="auto"/>
            <w:vAlign w:val="center"/>
          </w:tcPr>
          <w:p w:rsidR="0012113A" w:rsidRPr="00333C96" w:rsidRDefault="0012113A" w:rsidP="002361E1">
            <w:pPr>
              <w:suppressAutoHyphens w:val="0"/>
              <w:autoSpaceDE w:val="0"/>
              <w:jc w:val="center"/>
              <w:rPr>
                <w:sz w:val="20"/>
                <w:szCs w:val="20"/>
                <w:shd w:val="clear" w:color="auto" w:fill="FFFF00"/>
                <w:lang w:eastAsia="pt-BR"/>
              </w:rPr>
            </w:pPr>
            <w:r w:rsidRPr="00333C96">
              <w:rPr>
                <w:sz w:val="20"/>
                <w:szCs w:val="20"/>
                <w:lang w:eastAsia="pt-BR"/>
              </w:rPr>
              <w:t>VALOR GLOBAL MENSAL</w:t>
            </w:r>
          </w:p>
        </w:tc>
        <w:tc>
          <w:tcPr>
            <w:tcW w:w="1275"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12113A" w:rsidRPr="00333C96" w:rsidRDefault="0012113A" w:rsidP="00F1211C">
            <w:pPr>
              <w:suppressAutoHyphens w:val="0"/>
              <w:autoSpaceDE w:val="0"/>
              <w:snapToGrid w:val="0"/>
              <w:jc w:val="center"/>
              <w:rPr>
                <w:sz w:val="20"/>
                <w:szCs w:val="20"/>
                <w:shd w:val="clear" w:color="auto" w:fill="FFFF00"/>
                <w:lang w:eastAsia="pt-BR"/>
              </w:rPr>
            </w:pPr>
            <w:r w:rsidRPr="00333C96">
              <w:rPr>
                <w:sz w:val="20"/>
                <w:szCs w:val="20"/>
              </w:rPr>
              <w:t>40.512,60</w:t>
            </w:r>
          </w:p>
        </w:tc>
        <w:tc>
          <w:tcPr>
            <w:tcW w:w="1560" w:type="dxa"/>
            <w:tcBorders>
              <w:top w:val="single" w:sz="8" w:space="0" w:color="000001"/>
              <w:left w:val="single" w:sz="8" w:space="0" w:color="000001"/>
              <w:bottom w:val="single" w:sz="8" w:space="0" w:color="000001"/>
              <w:right w:val="single" w:sz="8" w:space="0" w:color="000001"/>
            </w:tcBorders>
            <w:shd w:val="clear" w:color="FFFFFF" w:fill="404040"/>
          </w:tcPr>
          <w:p w:rsidR="0012113A" w:rsidRPr="00333C96" w:rsidRDefault="0012113A" w:rsidP="002361E1">
            <w:pPr>
              <w:jc w:val="center"/>
              <w:rPr>
                <w:color w:val="000000"/>
                <w:sz w:val="22"/>
                <w:szCs w:val="22"/>
                <w:lang w:eastAsia="pt-BR"/>
              </w:rPr>
            </w:pPr>
          </w:p>
        </w:tc>
      </w:tr>
      <w:tr w:rsidR="0012113A" w:rsidRPr="00333C96" w:rsidTr="00F1211C">
        <w:trPr>
          <w:trHeight w:val="106"/>
        </w:trPr>
        <w:tc>
          <w:tcPr>
            <w:tcW w:w="426" w:type="dxa"/>
            <w:vMerge/>
            <w:tcBorders>
              <w:left w:val="single" w:sz="8" w:space="0" w:color="000001"/>
              <w:bottom w:val="single" w:sz="8" w:space="0" w:color="000001"/>
              <w:right w:val="nil"/>
            </w:tcBorders>
            <w:shd w:val="clear" w:color="auto" w:fill="auto"/>
          </w:tcPr>
          <w:p w:rsidR="0012113A" w:rsidRPr="00333C96" w:rsidRDefault="0012113A" w:rsidP="002361E1">
            <w:pPr>
              <w:suppressAutoHyphens w:val="0"/>
              <w:rPr>
                <w:color w:val="000000"/>
                <w:sz w:val="22"/>
                <w:szCs w:val="22"/>
                <w:lang w:eastAsia="pt-BR"/>
              </w:rPr>
            </w:pPr>
          </w:p>
        </w:tc>
        <w:tc>
          <w:tcPr>
            <w:tcW w:w="7938" w:type="dxa"/>
            <w:gridSpan w:val="6"/>
            <w:tcBorders>
              <w:top w:val="single" w:sz="8" w:space="0" w:color="000001"/>
              <w:left w:val="single" w:sz="8" w:space="0" w:color="000001"/>
              <w:bottom w:val="single" w:sz="8" w:space="0" w:color="000001"/>
              <w:right w:val="single" w:sz="8" w:space="0" w:color="000001"/>
            </w:tcBorders>
            <w:shd w:val="clear" w:color="FFFFFF" w:fill="auto"/>
            <w:vAlign w:val="center"/>
          </w:tcPr>
          <w:p w:rsidR="0012113A" w:rsidRPr="00333C96" w:rsidRDefault="0012113A" w:rsidP="002361E1">
            <w:pPr>
              <w:jc w:val="center"/>
              <w:rPr>
                <w:color w:val="000000"/>
                <w:sz w:val="22"/>
                <w:szCs w:val="22"/>
                <w:lang w:eastAsia="pt-BR"/>
              </w:rPr>
            </w:pPr>
            <w:r w:rsidRPr="00333C96">
              <w:rPr>
                <w:sz w:val="20"/>
                <w:szCs w:val="20"/>
                <w:lang w:eastAsia="pt-BR"/>
              </w:rPr>
              <w:t>VALOR ANUAL</w:t>
            </w:r>
          </w:p>
        </w:tc>
        <w:tc>
          <w:tcPr>
            <w:tcW w:w="1560" w:type="dxa"/>
            <w:tcBorders>
              <w:top w:val="single" w:sz="8" w:space="0" w:color="000001"/>
              <w:left w:val="single" w:sz="8" w:space="0" w:color="000001"/>
              <w:bottom w:val="single" w:sz="8" w:space="0" w:color="000001"/>
              <w:right w:val="single" w:sz="8" w:space="0" w:color="000001"/>
            </w:tcBorders>
            <w:shd w:val="clear" w:color="FFFFFF" w:fill="auto"/>
            <w:vAlign w:val="center"/>
          </w:tcPr>
          <w:p w:rsidR="0012113A" w:rsidRPr="00333C96" w:rsidRDefault="0012113A" w:rsidP="00F1211C">
            <w:pPr>
              <w:jc w:val="center"/>
              <w:rPr>
                <w:b/>
                <w:color w:val="000000"/>
                <w:sz w:val="22"/>
                <w:szCs w:val="22"/>
                <w:lang w:eastAsia="pt-BR"/>
              </w:rPr>
            </w:pPr>
            <w:r w:rsidRPr="00333C96">
              <w:rPr>
                <w:b/>
                <w:sz w:val="20"/>
                <w:szCs w:val="20"/>
              </w:rPr>
              <w:t>486.151,20</w:t>
            </w:r>
          </w:p>
        </w:tc>
      </w:tr>
    </w:tbl>
    <w:p w:rsidR="002361E1" w:rsidRDefault="002361E1" w:rsidP="002361E1">
      <w:pPr>
        <w:autoSpaceDE w:val="0"/>
        <w:jc w:val="both"/>
        <w:rPr>
          <w:b/>
          <w:bCs/>
        </w:rPr>
      </w:pPr>
    </w:p>
    <w:p w:rsidR="007C5BA3" w:rsidRDefault="004C0898" w:rsidP="00A6620B">
      <w:pPr>
        <w:autoSpaceDE w:val="0"/>
        <w:ind w:left="709"/>
        <w:rPr>
          <w:b/>
          <w:bCs/>
          <w:sz w:val="28"/>
          <w:szCs w:val="28"/>
          <w:u w:val="single"/>
        </w:rPr>
      </w:pPr>
      <w:r w:rsidRPr="004C0898">
        <w:rPr>
          <w:b/>
          <w:bCs/>
          <w:sz w:val="28"/>
          <w:szCs w:val="28"/>
        </w:rPr>
        <w:t xml:space="preserve">1. </w:t>
      </w:r>
      <w:r w:rsidR="00A6620B" w:rsidRPr="00392FD2">
        <w:rPr>
          <w:b/>
          <w:bCs/>
          <w:sz w:val="28"/>
          <w:szCs w:val="28"/>
          <w:u w:val="single"/>
        </w:rPr>
        <w:t>Obs.</w:t>
      </w:r>
      <w:r w:rsidR="00A6620B">
        <w:rPr>
          <w:b/>
          <w:bCs/>
          <w:sz w:val="28"/>
          <w:szCs w:val="28"/>
          <w:u w:val="single"/>
        </w:rPr>
        <w:t>:</w:t>
      </w:r>
      <w:r w:rsidR="007C5BA3" w:rsidRPr="00392FD2">
        <w:rPr>
          <w:b/>
          <w:bCs/>
          <w:sz w:val="28"/>
          <w:szCs w:val="28"/>
          <w:u w:val="single"/>
        </w:rPr>
        <w:t xml:space="preserve"> Não ser</w:t>
      </w:r>
      <w:r w:rsidR="000B487C">
        <w:rPr>
          <w:b/>
          <w:bCs/>
          <w:sz w:val="28"/>
          <w:szCs w:val="28"/>
          <w:u w:val="single"/>
        </w:rPr>
        <w:t xml:space="preserve">ão </w:t>
      </w:r>
      <w:r w:rsidR="007C5BA3" w:rsidRPr="00392FD2">
        <w:rPr>
          <w:b/>
          <w:bCs/>
          <w:sz w:val="28"/>
          <w:szCs w:val="28"/>
          <w:u w:val="single"/>
        </w:rPr>
        <w:t>aceito valor</w:t>
      </w:r>
      <w:r w:rsidR="000B487C">
        <w:rPr>
          <w:b/>
          <w:bCs/>
          <w:sz w:val="28"/>
          <w:szCs w:val="28"/>
          <w:u w:val="single"/>
        </w:rPr>
        <w:t>es unitário</w:t>
      </w:r>
      <w:r w:rsidR="00946FF2">
        <w:rPr>
          <w:b/>
          <w:bCs/>
          <w:sz w:val="28"/>
          <w:szCs w:val="28"/>
          <w:u w:val="single"/>
        </w:rPr>
        <w:t>s</w:t>
      </w:r>
      <w:r w:rsidR="000B487C">
        <w:rPr>
          <w:b/>
          <w:bCs/>
          <w:sz w:val="28"/>
          <w:szCs w:val="28"/>
          <w:u w:val="single"/>
        </w:rPr>
        <w:t xml:space="preserve"> e totais </w:t>
      </w:r>
      <w:r w:rsidR="007C5BA3" w:rsidRPr="00392FD2">
        <w:rPr>
          <w:b/>
          <w:bCs/>
          <w:sz w:val="28"/>
          <w:szCs w:val="28"/>
          <w:u w:val="single"/>
        </w:rPr>
        <w:t>superior ao descrito na tabela acima.</w:t>
      </w:r>
    </w:p>
    <w:p w:rsidR="004C0898" w:rsidRDefault="004C0898" w:rsidP="00A6620B">
      <w:pPr>
        <w:autoSpaceDE w:val="0"/>
        <w:ind w:left="709"/>
        <w:jc w:val="both"/>
        <w:rPr>
          <w:b/>
          <w:bCs/>
        </w:rPr>
      </w:pPr>
      <w:r w:rsidRPr="00A6620B">
        <w:rPr>
          <w:b/>
          <w:bCs/>
          <w:sz w:val="28"/>
          <w:szCs w:val="28"/>
        </w:rPr>
        <w:t xml:space="preserve">2. </w:t>
      </w:r>
      <w:r w:rsidRPr="00A46D0A">
        <w:rPr>
          <w:b/>
          <w:bCs/>
          <w:sz w:val="28"/>
          <w:szCs w:val="28"/>
          <w:u w:val="single"/>
        </w:rPr>
        <w:t>Obs.:</w:t>
      </w:r>
      <w:r w:rsidR="00A6620B" w:rsidRPr="00A6620B">
        <w:rPr>
          <w:b/>
          <w:bCs/>
          <w:sz w:val="28"/>
          <w:szCs w:val="28"/>
        </w:rPr>
        <w:t xml:space="preserve"> </w:t>
      </w:r>
      <w:r w:rsidR="00A6620B" w:rsidRPr="00D315B0">
        <w:t xml:space="preserve">Quando da etapa de lances, deve-se observar que os percentuais de redução, em relação ao valor inicial, das propostas dos licitantes e dos lances ofertados sobre o valor total do grupo </w:t>
      </w:r>
      <w:r w:rsidR="00A6620B" w:rsidRPr="00A6620B">
        <w:rPr>
          <w:b/>
        </w:rPr>
        <w:t>deverão</w:t>
      </w:r>
      <w:r w:rsidR="00A6620B" w:rsidRPr="00D315B0">
        <w:t xml:space="preserve"> ser transpostos linearmente para todos os itens que compõem a planilha de preços do licitante.</w:t>
      </w:r>
    </w:p>
    <w:p w:rsidR="007C5BA3" w:rsidRPr="00333C96" w:rsidRDefault="007C5BA3" w:rsidP="002361E1">
      <w:pPr>
        <w:autoSpaceDE w:val="0"/>
        <w:jc w:val="both"/>
        <w:rPr>
          <w:b/>
          <w:bCs/>
        </w:rPr>
      </w:pPr>
    </w:p>
    <w:p w:rsidR="002361E1" w:rsidRDefault="002361E1" w:rsidP="002361E1">
      <w:pPr>
        <w:autoSpaceDE w:val="0"/>
        <w:jc w:val="both"/>
        <w:rPr>
          <w:b/>
          <w:bCs/>
        </w:rPr>
      </w:pPr>
      <w:r w:rsidRPr="00333C96">
        <w:rPr>
          <w:b/>
          <w:bCs/>
        </w:rPr>
        <w:t xml:space="preserve">Tabela II </w:t>
      </w:r>
      <w:r w:rsidR="00A6620B">
        <w:rPr>
          <w:b/>
          <w:bCs/>
        </w:rPr>
        <w:t>–</w:t>
      </w:r>
      <w:r w:rsidRPr="00333C96">
        <w:rPr>
          <w:b/>
          <w:bCs/>
        </w:rPr>
        <w:t xml:space="preserve"> </w:t>
      </w:r>
      <w:r w:rsidR="00C01696" w:rsidRPr="00333C96">
        <w:rPr>
          <w:b/>
          <w:bCs/>
        </w:rPr>
        <w:t>Indenizações</w:t>
      </w:r>
    </w:p>
    <w:p w:rsidR="00A6620B" w:rsidRPr="00333C96" w:rsidRDefault="00A6620B" w:rsidP="002361E1">
      <w:pPr>
        <w:autoSpaceDE w:val="0"/>
        <w:jc w:val="both"/>
        <w:rPr>
          <w:b/>
          <w:bC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2693"/>
        <w:gridCol w:w="993"/>
        <w:gridCol w:w="1275"/>
        <w:gridCol w:w="993"/>
        <w:gridCol w:w="1276"/>
        <w:gridCol w:w="236"/>
        <w:gridCol w:w="1323"/>
      </w:tblGrid>
      <w:tr w:rsidR="002361E1" w:rsidRPr="00333C96" w:rsidTr="002361E1">
        <w:tc>
          <w:tcPr>
            <w:tcW w:w="426" w:type="dxa"/>
            <w:vMerge w:val="restart"/>
            <w:tcBorders>
              <w:left w:val="single" w:sz="4" w:space="0" w:color="000000"/>
              <w:bottom w:val="single" w:sz="4" w:space="0" w:color="000000"/>
              <w:right w:val="single" w:sz="4" w:space="0" w:color="000000"/>
            </w:tcBorders>
            <w:textDirection w:val="btLr"/>
            <w:vAlign w:val="center"/>
          </w:tcPr>
          <w:p w:rsidR="002361E1" w:rsidRPr="00333C96" w:rsidRDefault="002361E1" w:rsidP="002361E1">
            <w:pPr>
              <w:widowControl w:val="0"/>
              <w:ind w:left="113" w:right="113"/>
              <w:jc w:val="center"/>
              <w:rPr>
                <w:sz w:val="20"/>
                <w:szCs w:val="20"/>
                <w:lang w:eastAsia="pt-BR"/>
              </w:rPr>
            </w:pPr>
            <w:r w:rsidRPr="00333C96">
              <w:rPr>
                <w:b/>
                <w:bCs/>
                <w:color w:val="000000"/>
                <w:sz w:val="28"/>
                <w:szCs w:val="28"/>
                <w:lang w:eastAsia="pt-BR"/>
              </w:rPr>
              <w:t>GRUPO 1</w:t>
            </w:r>
          </w:p>
        </w:tc>
        <w:tc>
          <w:tcPr>
            <w:tcW w:w="709" w:type="dxa"/>
            <w:tcBorders>
              <w:left w:val="single" w:sz="4" w:space="0" w:color="000000"/>
              <w:bottom w:val="single" w:sz="4" w:space="0" w:color="000000"/>
              <w:right w:val="single" w:sz="4" w:space="0" w:color="000000"/>
            </w:tcBorders>
            <w:vAlign w:val="center"/>
          </w:tcPr>
          <w:p w:rsidR="002361E1" w:rsidRPr="00333C96" w:rsidRDefault="002361E1" w:rsidP="002361E1">
            <w:pPr>
              <w:widowControl w:val="0"/>
              <w:jc w:val="center"/>
              <w:rPr>
                <w:color w:val="000000"/>
                <w:sz w:val="20"/>
                <w:szCs w:val="20"/>
              </w:rPr>
            </w:pPr>
            <w:r w:rsidRPr="00333C96">
              <w:rPr>
                <w:sz w:val="20"/>
                <w:szCs w:val="20"/>
                <w:lang w:eastAsia="pt-BR"/>
              </w:rPr>
              <w:t>Item</w:t>
            </w:r>
          </w:p>
        </w:tc>
        <w:tc>
          <w:tcPr>
            <w:tcW w:w="2693" w:type="dxa"/>
            <w:tcBorders>
              <w:left w:val="single" w:sz="4" w:space="0" w:color="000000"/>
              <w:bottom w:val="single" w:sz="4" w:space="0" w:color="000000"/>
              <w:right w:val="single" w:sz="4" w:space="0" w:color="000000"/>
            </w:tcBorders>
            <w:shd w:val="clear" w:color="auto" w:fill="auto"/>
            <w:vAlign w:val="center"/>
          </w:tcPr>
          <w:p w:rsidR="002361E1" w:rsidRPr="00333C96" w:rsidRDefault="002361E1" w:rsidP="002361E1">
            <w:pPr>
              <w:widowControl w:val="0"/>
              <w:jc w:val="center"/>
              <w:rPr>
                <w:color w:val="000000"/>
                <w:sz w:val="20"/>
                <w:szCs w:val="20"/>
              </w:rPr>
            </w:pPr>
            <w:r w:rsidRPr="00333C96">
              <w:rPr>
                <w:sz w:val="20"/>
                <w:szCs w:val="20"/>
                <w:lang w:eastAsia="pt-BR"/>
              </w:rPr>
              <w:t>Descrição</w:t>
            </w:r>
          </w:p>
        </w:tc>
        <w:tc>
          <w:tcPr>
            <w:tcW w:w="993" w:type="dxa"/>
            <w:tcBorders>
              <w:left w:val="single" w:sz="4" w:space="0" w:color="000000"/>
              <w:bottom w:val="single" w:sz="4" w:space="0" w:color="000000"/>
              <w:right w:val="single" w:sz="4" w:space="0" w:color="000000"/>
            </w:tcBorders>
            <w:shd w:val="clear" w:color="auto" w:fill="auto"/>
            <w:vAlign w:val="center"/>
          </w:tcPr>
          <w:p w:rsidR="002361E1" w:rsidRPr="00333C96" w:rsidRDefault="002361E1" w:rsidP="002361E1">
            <w:pPr>
              <w:widowControl w:val="0"/>
              <w:jc w:val="center"/>
              <w:rPr>
                <w:color w:val="000000"/>
                <w:sz w:val="20"/>
                <w:szCs w:val="20"/>
              </w:rPr>
            </w:pPr>
            <w:r w:rsidRPr="00333C96">
              <w:rPr>
                <w:color w:val="000000"/>
                <w:sz w:val="20"/>
                <w:szCs w:val="20"/>
              </w:rPr>
              <w:t>Unidade</w:t>
            </w:r>
          </w:p>
        </w:tc>
        <w:tc>
          <w:tcPr>
            <w:tcW w:w="1275" w:type="dxa"/>
            <w:tcBorders>
              <w:left w:val="single" w:sz="4" w:space="0" w:color="000000"/>
              <w:bottom w:val="single" w:sz="4" w:space="0" w:color="000000"/>
              <w:right w:val="single" w:sz="4" w:space="0" w:color="000000"/>
            </w:tcBorders>
            <w:shd w:val="clear" w:color="auto" w:fill="auto"/>
            <w:vAlign w:val="center"/>
          </w:tcPr>
          <w:p w:rsidR="002361E1" w:rsidRPr="00333C96" w:rsidRDefault="002361E1" w:rsidP="002361E1">
            <w:pPr>
              <w:widowControl w:val="0"/>
              <w:jc w:val="center"/>
              <w:rPr>
                <w:color w:val="000000"/>
                <w:sz w:val="20"/>
                <w:szCs w:val="20"/>
              </w:rPr>
            </w:pPr>
            <w:proofErr w:type="spellStart"/>
            <w:r w:rsidRPr="00333C96">
              <w:rPr>
                <w:color w:val="000000"/>
                <w:sz w:val="20"/>
                <w:szCs w:val="20"/>
              </w:rPr>
              <w:t>Qtd</w:t>
            </w:r>
            <w:proofErr w:type="spellEnd"/>
            <w:r w:rsidRPr="00333C96">
              <w:rPr>
                <w:color w:val="000000"/>
                <w:sz w:val="20"/>
                <w:szCs w:val="20"/>
              </w:rPr>
              <w:t xml:space="preserve">. </w:t>
            </w:r>
            <w:proofErr w:type="gramStart"/>
            <w:r w:rsidRPr="00333C96">
              <w:rPr>
                <w:color w:val="000000"/>
                <w:sz w:val="20"/>
                <w:szCs w:val="20"/>
              </w:rPr>
              <w:t>anual</w:t>
            </w:r>
            <w:proofErr w:type="gramEnd"/>
            <w:r w:rsidRPr="00333C96">
              <w:rPr>
                <w:color w:val="000000"/>
                <w:sz w:val="20"/>
                <w:szCs w:val="20"/>
              </w:rPr>
              <w:t xml:space="preserve"> estimada</w:t>
            </w:r>
          </w:p>
        </w:tc>
        <w:tc>
          <w:tcPr>
            <w:tcW w:w="993" w:type="dxa"/>
            <w:tcBorders>
              <w:left w:val="single" w:sz="4" w:space="0" w:color="000000"/>
              <w:bottom w:val="single" w:sz="4" w:space="0" w:color="000000"/>
              <w:right w:val="single" w:sz="4" w:space="0" w:color="000000"/>
            </w:tcBorders>
            <w:shd w:val="clear" w:color="auto" w:fill="auto"/>
            <w:vAlign w:val="center"/>
          </w:tcPr>
          <w:p w:rsidR="002361E1" w:rsidRDefault="002361E1" w:rsidP="002361E1">
            <w:pPr>
              <w:widowControl w:val="0"/>
              <w:jc w:val="center"/>
              <w:rPr>
                <w:color w:val="000000"/>
                <w:sz w:val="20"/>
                <w:szCs w:val="20"/>
              </w:rPr>
            </w:pPr>
            <w:proofErr w:type="spellStart"/>
            <w:r w:rsidRPr="00333C96">
              <w:rPr>
                <w:color w:val="000000"/>
                <w:sz w:val="20"/>
                <w:szCs w:val="20"/>
              </w:rPr>
              <w:t>Vlr</w:t>
            </w:r>
            <w:proofErr w:type="spellEnd"/>
            <w:r w:rsidRPr="00333C96">
              <w:rPr>
                <w:color w:val="000000"/>
                <w:sz w:val="20"/>
                <w:szCs w:val="20"/>
              </w:rPr>
              <w:t xml:space="preserve"> unitário</w:t>
            </w:r>
          </w:p>
          <w:p w:rsidR="00F427A1" w:rsidRPr="00333C96" w:rsidRDefault="00F427A1" w:rsidP="002361E1">
            <w:pPr>
              <w:widowControl w:val="0"/>
              <w:jc w:val="center"/>
              <w:rPr>
                <w:color w:val="000000"/>
                <w:sz w:val="20"/>
                <w:szCs w:val="20"/>
              </w:rPr>
            </w:pPr>
            <w:r>
              <w:rPr>
                <w:sz w:val="20"/>
                <w:szCs w:val="20"/>
                <w:lang w:eastAsia="pt-BR"/>
              </w:rPr>
              <w:t>(R$)</w:t>
            </w:r>
          </w:p>
        </w:tc>
        <w:tc>
          <w:tcPr>
            <w:tcW w:w="1276" w:type="dxa"/>
            <w:tcBorders>
              <w:left w:val="single" w:sz="4" w:space="0" w:color="000000"/>
              <w:right w:val="single" w:sz="4" w:space="0" w:color="auto"/>
            </w:tcBorders>
            <w:shd w:val="clear" w:color="auto" w:fill="auto"/>
            <w:vAlign w:val="center"/>
          </w:tcPr>
          <w:p w:rsidR="002361E1" w:rsidRDefault="002361E1" w:rsidP="002361E1">
            <w:pPr>
              <w:widowControl w:val="0"/>
              <w:jc w:val="center"/>
              <w:rPr>
                <w:color w:val="000000"/>
                <w:sz w:val="20"/>
                <w:szCs w:val="20"/>
              </w:rPr>
            </w:pPr>
            <w:r w:rsidRPr="00333C96">
              <w:rPr>
                <w:color w:val="000000"/>
                <w:sz w:val="20"/>
                <w:szCs w:val="20"/>
              </w:rPr>
              <w:t>Valor total</w:t>
            </w:r>
          </w:p>
          <w:p w:rsidR="00F427A1" w:rsidRPr="00333C96" w:rsidRDefault="00F427A1" w:rsidP="002361E1">
            <w:pPr>
              <w:widowControl w:val="0"/>
              <w:jc w:val="center"/>
              <w:rPr>
                <w:color w:val="000000"/>
                <w:sz w:val="20"/>
                <w:szCs w:val="20"/>
              </w:rPr>
            </w:pPr>
            <w:r>
              <w:rPr>
                <w:sz w:val="20"/>
                <w:szCs w:val="20"/>
                <w:lang w:eastAsia="pt-BR"/>
              </w:rPr>
              <w:t>(R$)</w:t>
            </w:r>
          </w:p>
        </w:tc>
        <w:tc>
          <w:tcPr>
            <w:tcW w:w="236" w:type="dxa"/>
            <w:tcBorders>
              <w:top w:val="nil"/>
              <w:left w:val="single" w:sz="4" w:space="0" w:color="auto"/>
              <w:bottom w:val="nil"/>
              <w:right w:val="single" w:sz="18" w:space="0" w:color="auto"/>
            </w:tcBorders>
          </w:tcPr>
          <w:p w:rsidR="002361E1" w:rsidRPr="00333C96" w:rsidRDefault="002361E1" w:rsidP="002361E1">
            <w:pPr>
              <w:widowControl w:val="0"/>
              <w:rPr>
                <w:color w:val="000000"/>
                <w:sz w:val="20"/>
                <w:szCs w:val="20"/>
              </w:rPr>
            </w:pPr>
          </w:p>
        </w:tc>
        <w:tc>
          <w:tcPr>
            <w:tcW w:w="1323" w:type="dxa"/>
            <w:tcBorders>
              <w:top w:val="single" w:sz="18" w:space="0" w:color="auto"/>
              <w:left w:val="single" w:sz="18" w:space="0" w:color="auto"/>
              <w:bottom w:val="single" w:sz="2" w:space="0" w:color="auto"/>
              <w:right w:val="single" w:sz="18" w:space="0" w:color="auto"/>
            </w:tcBorders>
          </w:tcPr>
          <w:p w:rsidR="002361E1" w:rsidRPr="00333C96" w:rsidRDefault="002361E1" w:rsidP="002361E1">
            <w:pPr>
              <w:widowControl w:val="0"/>
              <w:jc w:val="center"/>
              <w:rPr>
                <w:b/>
                <w:color w:val="000000"/>
                <w:sz w:val="20"/>
                <w:szCs w:val="20"/>
              </w:rPr>
            </w:pPr>
            <w:r w:rsidRPr="00333C96">
              <w:rPr>
                <w:b/>
                <w:color w:val="000000"/>
                <w:sz w:val="20"/>
                <w:szCs w:val="20"/>
              </w:rPr>
              <w:t>Valores de referência</w:t>
            </w:r>
          </w:p>
        </w:tc>
      </w:tr>
      <w:tr w:rsidR="002361E1" w:rsidRPr="00333C96" w:rsidTr="00E63C1D">
        <w:tc>
          <w:tcPr>
            <w:tcW w:w="426" w:type="dxa"/>
            <w:vMerge/>
            <w:tcBorders>
              <w:top w:val="single" w:sz="4" w:space="0" w:color="000000"/>
              <w:left w:val="single" w:sz="4" w:space="0" w:color="000000"/>
              <w:bottom w:val="single" w:sz="4" w:space="0" w:color="000000"/>
              <w:right w:val="single" w:sz="4" w:space="0" w:color="000000"/>
            </w:tcBorders>
          </w:tcPr>
          <w:p w:rsidR="002361E1" w:rsidRPr="00333C96" w:rsidRDefault="002361E1" w:rsidP="002361E1">
            <w:pPr>
              <w:widowControl w:val="0"/>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361E1" w:rsidRPr="00333C96" w:rsidRDefault="002361E1" w:rsidP="002361E1">
            <w:pPr>
              <w:widowControl w:val="0"/>
              <w:jc w:val="center"/>
              <w:rPr>
                <w:color w:val="000000"/>
                <w:sz w:val="20"/>
                <w:szCs w:val="20"/>
              </w:rPr>
            </w:pPr>
            <w:r w:rsidRPr="00333C96">
              <w:rPr>
                <w:color w:val="000000"/>
                <w:sz w:val="20"/>
                <w:szCs w:val="20"/>
              </w:rPr>
              <w:t>18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both"/>
              <w:rPr>
                <w:color w:val="000000"/>
                <w:sz w:val="20"/>
                <w:szCs w:val="20"/>
              </w:rPr>
            </w:pPr>
            <w:r w:rsidRPr="00333C96">
              <w:rPr>
                <w:color w:val="000000"/>
                <w:sz w:val="20"/>
                <w:szCs w:val="20"/>
              </w:rPr>
              <w:t>Passagem doméstica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Trecho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30626A" w:rsidP="002361E1">
            <w:pPr>
              <w:widowControl w:val="0"/>
              <w:jc w:val="center"/>
              <w:rPr>
                <w:color w:val="000000"/>
                <w:sz w:val="20"/>
                <w:szCs w:val="20"/>
              </w:rPr>
            </w:pPr>
            <w:r w:rsidRPr="00333C96">
              <w:rPr>
                <w:color w:val="000000"/>
                <w:sz w:val="20"/>
                <w:szCs w:val="20"/>
              </w:rPr>
              <w:t>426,54</w:t>
            </w:r>
          </w:p>
        </w:tc>
        <w:tc>
          <w:tcPr>
            <w:tcW w:w="1276" w:type="dxa"/>
            <w:tcBorders>
              <w:left w:val="single" w:sz="4" w:space="0" w:color="000000"/>
              <w:right w:val="single" w:sz="4" w:space="0" w:color="auto"/>
            </w:tcBorders>
            <w:shd w:val="clear" w:color="auto" w:fill="auto"/>
            <w:vAlign w:val="center"/>
          </w:tcPr>
          <w:p w:rsidR="002361E1" w:rsidRPr="00E63C1D" w:rsidRDefault="0030626A" w:rsidP="00E63C1D">
            <w:pPr>
              <w:widowControl w:val="0"/>
              <w:jc w:val="center"/>
              <w:rPr>
                <w:b/>
                <w:color w:val="000000"/>
                <w:sz w:val="20"/>
                <w:szCs w:val="20"/>
              </w:rPr>
            </w:pPr>
            <w:r w:rsidRPr="00E63C1D">
              <w:rPr>
                <w:b/>
                <w:color w:val="000000"/>
                <w:sz w:val="20"/>
                <w:szCs w:val="20"/>
              </w:rPr>
              <w:t>10.236,96</w:t>
            </w:r>
          </w:p>
        </w:tc>
        <w:tc>
          <w:tcPr>
            <w:tcW w:w="236" w:type="dxa"/>
            <w:tcBorders>
              <w:top w:val="nil"/>
              <w:left w:val="single" w:sz="4" w:space="0" w:color="auto"/>
              <w:bottom w:val="nil"/>
              <w:right w:val="single" w:sz="18" w:space="0" w:color="auto"/>
            </w:tcBorders>
          </w:tcPr>
          <w:p w:rsidR="002361E1" w:rsidRPr="00333C96" w:rsidRDefault="002361E1" w:rsidP="002361E1">
            <w:pPr>
              <w:widowControl w:val="0"/>
              <w:jc w:val="center"/>
              <w:rPr>
                <w:color w:val="000000"/>
                <w:sz w:val="22"/>
                <w:szCs w:val="22"/>
              </w:rPr>
            </w:pPr>
          </w:p>
        </w:tc>
        <w:tc>
          <w:tcPr>
            <w:tcW w:w="1323" w:type="dxa"/>
            <w:tcBorders>
              <w:top w:val="single" w:sz="2" w:space="0" w:color="auto"/>
              <w:left w:val="single" w:sz="18" w:space="0" w:color="auto"/>
              <w:bottom w:val="single" w:sz="2" w:space="0" w:color="auto"/>
              <w:right w:val="single" w:sz="18" w:space="0" w:color="auto"/>
            </w:tcBorders>
          </w:tcPr>
          <w:p w:rsidR="002361E1" w:rsidRPr="00333C96" w:rsidRDefault="002361E1" w:rsidP="002361E1">
            <w:pPr>
              <w:widowControl w:val="0"/>
              <w:jc w:val="center"/>
              <w:rPr>
                <w:b/>
                <w:color w:val="000000"/>
                <w:sz w:val="20"/>
                <w:szCs w:val="20"/>
              </w:rPr>
            </w:pPr>
            <w:r w:rsidRPr="00333C96">
              <w:rPr>
                <w:b/>
                <w:color w:val="000000"/>
                <w:sz w:val="20"/>
                <w:szCs w:val="20"/>
              </w:rPr>
              <w:t>R$ 426,54</w:t>
            </w:r>
          </w:p>
        </w:tc>
      </w:tr>
      <w:tr w:rsidR="002361E1" w:rsidRPr="00333C96" w:rsidTr="00E63C1D">
        <w:tc>
          <w:tcPr>
            <w:tcW w:w="426" w:type="dxa"/>
            <w:vMerge/>
            <w:tcBorders>
              <w:top w:val="single" w:sz="4" w:space="0" w:color="000000"/>
              <w:left w:val="single" w:sz="4" w:space="0" w:color="000000"/>
              <w:bottom w:val="single" w:sz="4" w:space="0" w:color="000000"/>
              <w:right w:val="single" w:sz="4" w:space="0" w:color="000000"/>
            </w:tcBorders>
          </w:tcPr>
          <w:p w:rsidR="002361E1" w:rsidRPr="00333C96" w:rsidRDefault="002361E1" w:rsidP="002361E1">
            <w:pPr>
              <w:widowControl w:val="0"/>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361E1" w:rsidRPr="00333C96" w:rsidRDefault="002361E1" w:rsidP="002361E1">
            <w:pPr>
              <w:widowControl w:val="0"/>
              <w:jc w:val="center"/>
              <w:rPr>
                <w:color w:val="000000"/>
                <w:sz w:val="20"/>
                <w:szCs w:val="20"/>
              </w:rPr>
            </w:pPr>
            <w:r w:rsidRPr="00333C96">
              <w:rPr>
                <w:color w:val="000000"/>
                <w:sz w:val="20"/>
                <w:szCs w:val="20"/>
              </w:rPr>
              <w:t>19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both"/>
              <w:rPr>
                <w:color w:val="000000"/>
                <w:sz w:val="20"/>
                <w:szCs w:val="20"/>
              </w:rPr>
            </w:pPr>
            <w:r w:rsidRPr="00333C96">
              <w:rPr>
                <w:color w:val="000000"/>
                <w:sz w:val="20"/>
                <w:szCs w:val="20"/>
              </w:rPr>
              <w:t>Passagem internacional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Trecho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686A06" w:rsidP="002361E1">
            <w:pPr>
              <w:widowControl w:val="0"/>
              <w:jc w:val="center"/>
              <w:rPr>
                <w:color w:val="000000"/>
                <w:sz w:val="20"/>
                <w:szCs w:val="20"/>
              </w:rPr>
            </w:pPr>
            <w:r w:rsidRPr="00333C96">
              <w:rPr>
                <w:color w:val="000000"/>
                <w:sz w:val="20"/>
                <w:szCs w:val="20"/>
              </w:rPr>
              <w:t>-</w:t>
            </w:r>
          </w:p>
        </w:tc>
        <w:tc>
          <w:tcPr>
            <w:tcW w:w="1276" w:type="dxa"/>
            <w:tcBorders>
              <w:left w:val="single" w:sz="4" w:space="0" w:color="000000"/>
              <w:right w:val="single" w:sz="4" w:space="0" w:color="auto"/>
            </w:tcBorders>
            <w:shd w:val="clear" w:color="auto" w:fill="auto"/>
            <w:vAlign w:val="center"/>
          </w:tcPr>
          <w:p w:rsidR="002361E1" w:rsidRPr="00E63C1D" w:rsidRDefault="00686A06" w:rsidP="00E63C1D">
            <w:pPr>
              <w:widowControl w:val="0"/>
              <w:jc w:val="center"/>
              <w:rPr>
                <w:b/>
                <w:color w:val="000000"/>
                <w:sz w:val="20"/>
                <w:szCs w:val="20"/>
              </w:rPr>
            </w:pPr>
            <w:r w:rsidRPr="00E63C1D">
              <w:rPr>
                <w:b/>
                <w:color w:val="000000"/>
                <w:sz w:val="20"/>
                <w:szCs w:val="20"/>
              </w:rPr>
              <w:t>-</w:t>
            </w:r>
          </w:p>
        </w:tc>
        <w:tc>
          <w:tcPr>
            <w:tcW w:w="236" w:type="dxa"/>
            <w:tcBorders>
              <w:top w:val="nil"/>
              <w:left w:val="single" w:sz="4" w:space="0" w:color="auto"/>
              <w:bottom w:val="nil"/>
              <w:right w:val="single" w:sz="18" w:space="0" w:color="auto"/>
            </w:tcBorders>
          </w:tcPr>
          <w:p w:rsidR="002361E1" w:rsidRPr="00333C96" w:rsidRDefault="002361E1" w:rsidP="002361E1">
            <w:pPr>
              <w:widowControl w:val="0"/>
              <w:jc w:val="center"/>
              <w:rPr>
                <w:color w:val="000000"/>
                <w:sz w:val="22"/>
                <w:szCs w:val="22"/>
              </w:rPr>
            </w:pPr>
          </w:p>
        </w:tc>
        <w:tc>
          <w:tcPr>
            <w:tcW w:w="1323" w:type="dxa"/>
            <w:tcBorders>
              <w:top w:val="single" w:sz="2" w:space="0" w:color="auto"/>
              <w:left w:val="single" w:sz="18" w:space="0" w:color="auto"/>
              <w:bottom w:val="single" w:sz="2" w:space="0" w:color="auto"/>
              <w:right w:val="single" w:sz="18" w:space="0" w:color="auto"/>
            </w:tcBorders>
          </w:tcPr>
          <w:p w:rsidR="002361E1" w:rsidRPr="00333C96" w:rsidRDefault="002361E1" w:rsidP="002361E1">
            <w:pPr>
              <w:widowControl w:val="0"/>
              <w:jc w:val="center"/>
              <w:rPr>
                <w:b/>
                <w:color w:val="000000"/>
                <w:sz w:val="20"/>
                <w:szCs w:val="20"/>
              </w:rPr>
            </w:pPr>
            <w:r w:rsidRPr="00333C96">
              <w:rPr>
                <w:b/>
                <w:color w:val="000000"/>
                <w:sz w:val="20"/>
                <w:szCs w:val="20"/>
              </w:rPr>
              <w:t>R$ 3.076,61</w:t>
            </w:r>
          </w:p>
        </w:tc>
      </w:tr>
      <w:tr w:rsidR="002361E1" w:rsidRPr="00333C96" w:rsidTr="00E63C1D">
        <w:tc>
          <w:tcPr>
            <w:tcW w:w="426" w:type="dxa"/>
            <w:vMerge/>
            <w:tcBorders>
              <w:top w:val="single" w:sz="4" w:space="0" w:color="000000"/>
              <w:left w:val="single" w:sz="4" w:space="0" w:color="000000"/>
              <w:bottom w:val="single" w:sz="4" w:space="0" w:color="000000"/>
              <w:right w:val="single" w:sz="4" w:space="0" w:color="000000"/>
            </w:tcBorders>
          </w:tcPr>
          <w:p w:rsidR="002361E1" w:rsidRPr="00333C96" w:rsidRDefault="002361E1" w:rsidP="002361E1">
            <w:pPr>
              <w:widowControl w:val="0"/>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361E1" w:rsidRPr="00333C96" w:rsidRDefault="002361E1" w:rsidP="002361E1">
            <w:pPr>
              <w:widowControl w:val="0"/>
              <w:jc w:val="center"/>
              <w:rPr>
                <w:color w:val="000000"/>
                <w:sz w:val="20"/>
                <w:szCs w:val="20"/>
              </w:rPr>
            </w:pPr>
            <w:r w:rsidRPr="00333C96">
              <w:rPr>
                <w:color w:val="000000"/>
                <w:sz w:val="20"/>
                <w:szCs w:val="20"/>
              </w:rPr>
              <w:t>20</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both"/>
              <w:rPr>
                <w:color w:val="000000"/>
                <w:sz w:val="20"/>
                <w:szCs w:val="20"/>
              </w:rPr>
            </w:pPr>
            <w:r w:rsidRPr="00333C96">
              <w:rPr>
                <w:color w:val="000000"/>
                <w:sz w:val="20"/>
                <w:szCs w:val="20"/>
              </w:rPr>
              <w:t>Diária 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UN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48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30626A" w:rsidP="002361E1">
            <w:pPr>
              <w:widowControl w:val="0"/>
              <w:jc w:val="center"/>
              <w:rPr>
                <w:color w:val="000000"/>
                <w:sz w:val="20"/>
                <w:szCs w:val="20"/>
              </w:rPr>
            </w:pPr>
            <w:r w:rsidRPr="00333C96">
              <w:rPr>
                <w:color w:val="000000"/>
                <w:sz w:val="20"/>
                <w:szCs w:val="20"/>
              </w:rPr>
              <w:t>275,00</w:t>
            </w:r>
          </w:p>
        </w:tc>
        <w:tc>
          <w:tcPr>
            <w:tcW w:w="1276" w:type="dxa"/>
            <w:tcBorders>
              <w:left w:val="single" w:sz="4" w:space="0" w:color="000000"/>
              <w:right w:val="single" w:sz="4" w:space="0" w:color="auto"/>
            </w:tcBorders>
            <w:shd w:val="clear" w:color="auto" w:fill="auto"/>
            <w:vAlign w:val="center"/>
          </w:tcPr>
          <w:p w:rsidR="002361E1" w:rsidRPr="00E63C1D" w:rsidRDefault="0030626A" w:rsidP="00E63C1D">
            <w:pPr>
              <w:widowControl w:val="0"/>
              <w:jc w:val="center"/>
              <w:rPr>
                <w:b/>
                <w:color w:val="000000"/>
                <w:sz w:val="20"/>
                <w:szCs w:val="20"/>
              </w:rPr>
            </w:pPr>
            <w:r w:rsidRPr="00E63C1D">
              <w:rPr>
                <w:b/>
                <w:color w:val="000000"/>
                <w:sz w:val="20"/>
                <w:szCs w:val="20"/>
              </w:rPr>
              <w:t>13.200,00</w:t>
            </w:r>
          </w:p>
        </w:tc>
        <w:tc>
          <w:tcPr>
            <w:tcW w:w="236" w:type="dxa"/>
            <w:tcBorders>
              <w:top w:val="nil"/>
              <w:left w:val="single" w:sz="4" w:space="0" w:color="auto"/>
              <w:bottom w:val="nil"/>
              <w:right w:val="single" w:sz="18" w:space="0" w:color="auto"/>
            </w:tcBorders>
          </w:tcPr>
          <w:p w:rsidR="002361E1" w:rsidRPr="00333C96" w:rsidRDefault="002361E1" w:rsidP="002361E1">
            <w:pPr>
              <w:widowControl w:val="0"/>
              <w:jc w:val="center"/>
              <w:rPr>
                <w:color w:val="000000"/>
                <w:sz w:val="22"/>
                <w:szCs w:val="22"/>
              </w:rPr>
            </w:pPr>
          </w:p>
        </w:tc>
        <w:tc>
          <w:tcPr>
            <w:tcW w:w="1323" w:type="dxa"/>
            <w:tcBorders>
              <w:top w:val="single" w:sz="2" w:space="0" w:color="auto"/>
              <w:left w:val="single" w:sz="18" w:space="0" w:color="auto"/>
              <w:bottom w:val="single" w:sz="2" w:space="0" w:color="auto"/>
              <w:right w:val="single" w:sz="18" w:space="0" w:color="auto"/>
            </w:tcBorders>
          </w:tcPr>
          <w:p w:rsidR="002361E1" w:rsidRPr="00333C96" w:rsidRDefault="002361E1" w:rsidP="002361E1">
            <w:pPr>
              <w:widowControl w:val="0"/>
              <w:jc w:val="center"/>
              <w:rPr>
                <w:b/>
                <w:color w:val="000000"/>
                <w:sz w:val="20"/>
                <w:szCs w:val="20"/>
              </w:rPr>
            </w:pPr>
            <w:r w:rsidRPr="00333C96">
              <w:rPr>
                <w:b/>
                <w:color w:val="000000"/>
                <w:sz w:val="20"/>
                <w:szCs w:val="20"/>
              </w:rPr>
              <w:t>R$ 275,00</w:t>
            </w:r>
          </w:p>
        </w:tc>
      </w:tr>
      <w:tr w:rsidR="002361E1" w:rsidRPr="00333C96" w:rsidTr="00E63C1D">
        <w:trPr>
          <w:trHeight w:val="274"/>
        </w:trPr>
        <w:tc>
          <w:tcPr>
            <w:tcW w:w="426" w:type="dxa"/>
            <w:vMerge/>
            <w:tcBorders>
              <w:top w:val="single" w:sz="4" w:space="0" w:color="000000"/>
              <w:left w:val="single" w:sz="4" w:space="0" w:color="000000"/>
              <w:bottom w:val="single" w:sz="4" w:space="0" w:color="000000"/>
              <w:right w:val="single" w:sz="4" w:space="0" w:color="000000"/>
            </w:tcBorders>
          </w:tcPr>
          <w:p w:rsidR="002361E1" w:rsidRPr="00333C96" w:rsidRDefault="002361E1" w:rsidP="002361E1">
            <w:pPr>
              <w:widowControl w:val="0"/>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361E1" w:rsidRPr="00333C96" w:rsidRDefault="002361E1" w:rsidP="002361E1">
            <w:pPr>
              <w:widowControl w:val="0"/>
              <w:jc w:val="center"/>
              <w:rPr>
                <w:color w:val="000000"/>
                <w:sz w:val="20"/>
                <w:szCs w:val="20"/>
              </w:rPr>
            </w:pPr>
            <w:r w:rsidRPr="00333C96">
              <w:rPr>
                <w:color w:val="000000"/>
                <w:sz w:val="20"/>
                <w:szCs w:val="20"/>
              </w:rPr>
              <w:t>21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both"/>
              <w:rPr>
                <w:color w:val="000000"/>
                <w:sz w:val="20"/>
                <w:szCs w:val="20"/>
              </w:rPr>
            </w:pPr>
            <w:r w:rsidRPr="00333C96">
              <w:rPr>
                <w:color w:val="000000"/>
                <w:sz w:val="20"/>
                <w:szCs w:val="20"/>
              </w:rPr>
              <w:t>Diária internacional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UN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686A06" w:rsidP="002361E1">
            <w:pPr>
              <w:widowControl w:val="0"/>
              <w:jc w:val="center"/>
              <w:rPr>
                <w:color w:val="000000"/>
                <w:sz w:val="20"/>
                <w:szCs w:val="20"/>
              </w:rPr>
            </w:pPr>
            <w:r w:rsidRPr="00333C96">
              <w:rPr>
                <w:color w:val="000000"/>
                <w:sz w:val="20"/>
                <w:szCs w:val="20"/>
              </w:rPr>
              <w:t>-</w:t>
            </w:r>
          </w:p>
        </w:tc>
        <w:tc>
          <w:tcPr>
            <w:tcW w:w="1276" w:type="dxa"/>
            <w:tcBorders>
              <w:left w:val="single" w:sz="4" w:space="0" w:color="000000"/>
              <w:right w:val="single" w:sz="4" w:space="0" w:color="auto"/>
            </w:tcBorders>
            <w:shd w:val="clear" w:color="auto" w:fill="auto"/>
            <w:vAlign w:val="center"/>
          </w:tcPr>
          <w:p w:rsidR="002361E1" w:rsidRPr="00E63C1D" w:rsidRDefault="00686A06" w:rsidP="00E63C1D">
            <w:pPr>
              <w:widowControl w:val="0"/>
              <w:jc w:val="center"/>
              <w:rPr>
                <w:b/>
                <w:color w:val="000000"/>
                <w:sz w:val="20"/>
                <w:szCs w:val="20"/>
              </w:rPr>
            </w:pPr>
            <w:r w:rsidRPr="00E63C1D">
              <w:rPr>
                <w:b/>
                <w:color w:val="000000"/>
                <w:sz w:val="20"/>
                <w:szCs w:val="20"/>
              </w:rPr>
              <w:t>-</w:t>
            </w:r>
          </w:p>
        </w:tc>
        <w:tc>
          <w:tcPr>
            <w:tcW w:w="236" w:type="dxa"/>
            <w:tcBorders>
              <w:top w:val="nil"/>
              <w:left w:val="single" w:sz="4" w:space="0" w:color="auto"/>
              <w:bottom w:val="nil"/>
              <w:right w:val="single" w:sz="18" w:space="0" w:color="auto"/>
            </w:tcBorders>
          </w:tcPr>
          <w:p w:rsidR="002361E1" w:rsidRPr="00333C96" w:rsidRDefault="002361E1" w:rsidP="002361E1">
            <w:pPr>
              <w:widowControl w:val="0"/>
              <w:jc w:val="center"/>
              <w:rPr>
                <w:color w:val="000000"/>
                <w:sz w:val="22"/>
                <w:szCs w:val="22"/>
              </w:rPr>
            </w:pPr>
          </w:p>
        </w:tc>
        <w:tc>
          <w:tcPr>
            <w:tcW w:w="1323" w:type="dxa"/>
            <w:tcBorders>
              <w:top w:val="single" w:sz="2" w:space="0" w:color="auto"/>
              <w:left w:val="single" w:sz="18" w:space="0" w:color="auto"/>
              <w:bottom w:val="single" w:sz="12" w:space="0" w:color="auto"/>
              <w:right w:val="single" w:sz="18" w:space="0" w:color="auto"/>
            </w:tcBorders>
          </w:tcPr>
          <w:p w:rsidR="002361E1" w:rsidRPr="00333C96" w:rsidRDefault="002361E1" w:rsidP="002361E1">
            <w:pPr>
              <w:widowControl w:val="0"/>
              <w:jc w:val="center"/>
              <w:rPr>
                <w:b/>
                <w:color w:val="000000"/>
                <w:sz w:val="20"/>
                <w:szCs w:val="20"/>
              </w:rPr>
            </w:pPr>
            <w:r w:rsidRPr="00333C96">
              <w:rPr>
                <w:b/>
                <w:color w:val="000000"/>
                <w:sz w:val="20"/>
                <w:szCs w:val="20"/>
              </w:rPr>
              <w:t>R$ 594,81</w:t>
            </w:r>
          </w:p>
        </w:tc>
      </w:tr>
      <w:tr w:rsidR="002361E1" w:rsidRPr="00333C96" w:rsidTr="00E63C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26" w:type="dxa"/>
            <w:vMerge/>
            <w:tcBorders>
              <w:top w:val="single" w:sz="4" w:space="0" w:color="000000"/>
              <w:left w:val="single" w:sz="4" w:space="0" w:color="000000"/>
              <w:bottom w:val="single" w:sz="4" w:space="0" w:color="000000"/>
              <w:right w:val="single" w:sz="4" w:space="0" w:color="000000"/>
            </w:tcBorders>
          </w:tcPr>
          <w:p w:rsidR="002361E1" w:rsidRPr="00333C96" w:rsidRDefault="002361E1" w:rsidP="002361E1">
            <w:pPr>
              <w:suppressAutoHyphens w:val="0"/>
              <w:autoSpaceDE w:val="0"/>
              <w:snapToGrid w:val="0"/>
              <w:jc w:val="center"/>
              <w:rPr>
                <w:sz w:val="20"/>
                <w:szCs w:val="20"/>
                <w:lang w:eastAsia="pt-BR"/>
              </w:rPr>
            </w:pPr>
          </w:p>
        </w:tc>
        <w:tc>
          <w:tcPr>
            <w:tcW w:w="66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361E1" w:rsidRPr="00333C96" w:rsidRDefault="002361E1" w:rsidP="002361E1">
            <w:pPr>
              <w:suppressAutoHyphens w:val="0"/>
              <w:autoSpaceDE w:val="0"/>
              <w:snapToGrid w:val="0"/>
              <w:jc w:val="center"/>
              <w:rPr>
                <w:sz w:val="20"/>
                <w:szCs w:val="20"/>
                <w:shd w:val="clear" w:color="auto" w:fill="FFFF00"/>
                <w:lang w:eastAsia="pt-BR"/>
              </w:rPr>
            </w:pPr>
            <w:r w:rsidRPr="00333C96">
              <w:rPr>
                <w:sz w:val="20"/>
                <w:szCs w:val="20"/>
                <w:lang w:eastAsia="pt-BR"/>
              </w:rPr>
              <w:t>VALOR TOTAL ANUAL</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61E1" w:rsidRPr="00E63C1D" w:rsidRDefault="00686A06" w:rsidP="00E63C1D">
            <w:pPr>
              <w:jc w:val="center"/>
              <w:rPr>
                <w:b/>
                <w:sz w:val="20"/>
                <w:szCs w:val="20"/>
              </w:rPr>
            </w:pPr>
            <w:r w:rsidRPr="00E63C1D">
              <w:rPr>
                <w:b/>
                <w:sz w:val="20"/>
                <w:szCs w:val="20"/>
              </w:rPr>
              <w:t>23.436,96</w:t>
            </w:r>
          </w:p>
        </w:tc>
        <w:tc>
          <w:tcPr>
            <w:tcW w:w="236" w:type="dxa"/>
            <w:tcBorders>
              <w:left w:val="single" w:sz="4" w:space="0" w:color="000000"/>
              <w:right w:val="single" w:sz="18" w:space="0" w:color="auto"/>
            </w:tcBorders>
            <w:shd w:val="clear" w:color="auto" w:fill="auto"/>
            <w:vAlign w:val="center"/>
          </w:tcPr>
          <w:p w:rsidR="002361E1" w:rsidRPr="00333C96" w:rsidRDefault="002361E1" w:rsidP="002361E1">
            <w:pPr>
              <w:suppressAutoHyphens w:val="0"/>
              <w:autoSpaceDE w:val="0"/>
              <w:snapToGrid w:val="0"/>
              <w:jc w:val="both"/>
              <w:rPr>
                <w:sz w:val="20"/>
                <w:szCs w:val="20"/>
                <w:shd w:val="clear" w:color="auto" w:fill="FFFF00"/>
                <w:lang w:eastAsia="pt-BR"/>
              </w:rPr>
            </w:pPr>
          </w:p>
        </w:tc>
        <w:tc>
          <w:tcPr>
            <w:tcW w:w="1323" w:type="dxa"/>
            <w:tcBorders>
              <w:top w:val="single" w:sz="12" w:space="0" w:color="auto"/>
              <w:left w:val="single" w:sz="18" w:space="0" w:color="auto"/>
              <w:bottom w:val="single" w:sz="18" w:space="0" w:color="auto"/>
              <w:right w:val="single" w:sz="18" w:space="0" w:color="auto"/>
            </w:tcBorders>
            <w:shd w:val="clear" w:color="auto" w:fill="7F7F7F"/>
          </w:tcPr>
          <w:p w:rsidR="002361E1" w:rsidRPr="00333C96" w:rsidRDefault="002361E1" w:rsidP="002361E1">
            <w:pPr>
              <w:suppressAutoHyphens w:val="0"/>
              <w:autoSpaceDE w:val="0"/>
              <w:snapToGrid w:val="0"/>
              <w:jc w:val="both"/>
              <w:rPr>
                <w:sz w:val="20"/>
                <w:szCs w:val="20"/>
                <w:shd w:val="clear" w:color="auto" w:fill="FFFF00"/>
                <w:lang w:eastAsia="pt-BR"/>
              </w:rPr>
            </w:pPr>
          </w:p>
        </w:tc>
      </w:tr>
    </w:tbl>
    <w:p w:rsidR="00065851" w:rsidRPr="00333C96" w:rsidRDefault="00065851" w:rsidP="002361E1">
      <w:pPr>
        <w:autoSpaceDE w:val="0"/>
        <w:jc w:val="both"/>
        <w:rPr>
          <w:sz w:val="20"/>
          <w:szCs w:val="20"/>
          <w:lang w:eastAsia="pt-BR"/>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2693"/>
        <w:gridCol w:w="993"/>
        <w:gridCol w:w="1275"/>
        <w:gridCol w:w="993"/>
        <w:gridCol w:w="1276"/>
        <w:gridCol w:w="236"/>
        <w:gridCol w:w="1323"/>
      </w:tblGrid>
      <w:tr w:rsidR="002361E1" w:rsidRPr="00333C96" w:rsidTr="00686A06">
        <w:trPr>
          <w:trHeight w:val="561"/>
        </w:trPr>
        <w:tc>
          <w:tcPr>
            <w:tcW w:w="426" w:type="dxa"/>
            <w:vMerge w:val="restart"/>
            <w:tcBorders>
              <w:left w:val="single" w:sz="4" w:space="0" w:color="000000"/>
              <w:bottom w:val="single" w:sz="4" w:space="0" w:color="000000"/>
              <w:right w:val="single" w:sz="4" w:space="0" w:color="000000"/>
            </w:tcBorders>
            <w:textDirection w:val="btLr"/>
            <w:vAlign w:val="center"/>
          </w:tcPr>
          <w:p w:rsidR="002361E1" w:rsidRPr="00333C96" w:rsidRDefault="002361E1" w:rsidP="002236B9">
            <w:pPr>
              <w:widowControl w:val="0"/>
              <w:ind w:left="113" w:right="113"/>
              <w:jc w:val="center"/>
              <w:rPr>
                <w:sz w:val="20"/>
                <w:szCs w:val="20"/>
                <w:lang w:eastAsia="pt-BR"/>
              </w:rPr>
            </w:pPr>
            <w:r w:rsidRPr="00333C96">
              <w:rPr>
                <w:b/>
                <w:bCs/>
                <w:color w:val="000000"/>
                <w:sz w:val="28"/>
                <w:szCs w:val="28"/>
                <w:lang w:eastAsia="pt-BR"/>
              </w:rPr>
              <w:t xml:space="preserve">GRUPO </w:t>
            </w:r>
            <w:r w:rsidR="002236B9">
              <w:rPr>
                <w:b/>
                <w:bCs/>
                <w:color w:val="000000"/>
                <w:sz w:val="28"/>
                <w:szCs w:val="28"/>
                <w:lang w:eastAsia="pt-BR"/>
              </w:rPr>
              <w:t>2</w:t>
            </w:r>
          </w:p>
        </w:tc>
        <w:tc>
          <w:tcPr>
            <w:tcW w:w="709" w:type="dxa"/>
            <w:tcBorders>
              <w:left w:val="single" w:sz="4" w:space="0" w:color="000000"/>
              <w:bottom w:val="single" w:sz="4" w:space="0" w:color="000000"/>
              <w:right w:val="single" w:sz="4" w:space="0" w:color="000000"/>
            </w:tcBorders>
            <w:vAlign w:val="center"/>
          </w:tcPr>
          <w:p w:rsidR="002361E1" w:rsidRPr="00333C96" w:rsidRDefault="002361E1" w:rsidP="002361E1">
            <w:pPr>
              <w:widowControl w:val="0"/>
              <w:jc w:val="center"/>
              <w:rPr>
                <w:color w:val="000000"/>
                <w:sz w:val="20"/>
                <w:szCs w:val="20"/>
              </w:rPr>
            </w:pPr>
            <w:r w:rsidRPr="00333C96">
              <w:rPr>
                <w:sz w:val="20"/>
                <w:szCs w:val="20"/>
                <w:lang w:eastAsia="pt-BR"/>
              </w:rPr>
              <w:t>Item</w:t>
            </w:r>
          </w:p>
        </w:tc>
        <w:tc>
          <w:tcPr>
            <w:tcW w:w="2693" w:type="dxa"/>
            <w:tcBorders>
              <w:left w:val="single" w:sz="4" w:space="0" w:color="000000"/>
              <w:bottom w:val="single" w:sz="4" w:space="0" w:color="000000"/>
              <w:right w:val="single" w:sz="4" w:space="0" w:color="000000"/>
            </w:tcBorders>
            <w:shd w:val="clear" w:color="auto" w:fill="auto"/>
            <w:vAlign w:val="center"/>
          </w:tcPr>
          <w:p w:rsidR="002361E1" w:rsidRPr="00333C96" w:rsidRDefault="002361E1" w:rsidP="002361E1">
            <w:pPr>
              <w:widowControl w:val="0"/>
              <w:jc w:val="center"/>
              <w:rPr>
                <w:color w:val="000000"/>
                <w:sz w:val="20"/>
                <w:szCs w:val="20"/>
              </w:rPr>
            </w:pPr>
            <w:r w:rsidRPr="00333C96">
              <w:rPr>
                <w:sz w:val="20"/>
                <w:szCs w:val="20"/>
                <w:lang w:eastAsia="pt-BR"/>
              </w:rPr>
              <w:t>Descrição</w:t>
            </w:r>
          </w:p>
        </w:tc>
        <w:tc>
          <w:tcPr>
            <w:tcW w:w="993" w:type="dxa"/>
            <w:tcBorders>
              <w:left w:val="single" w:sz="4" w:space="0" w:color="000000"/>
              <w:bottom w:val="single" w:sz="4" w:space="0" w:color="000000"/>
              <w:right w:val="single" w:sz="4" w:space="0" w:color="000000"/>
            </w:tcBorders>
            <w:shd w:val="clear" w:color="auto" w:fill="auto"/>
            <w:vAlign w:val="center"/>
          </w:tcPr>
          <w:p w:rsidR="002361E1" w:rsidRPr="00333C96" w:rsidRDefault="002361E1" w:rsidP="002361E1">
            <w:pPr>
              <w:widowControl w:val="0"/>
              <w:jc w:val="center"/>
              <w:rPr>
                <w:color w:val="000000"/>
                <w:sz w:val="20"/>
                <w:szCs w:val="20"/>
              </w:rPr>
            </w:pPr>
            <w:r w:rsidRPr="00333C96">
              <w:rPr>
                <w:color w:val="000000"/>
                <w:sz w:val="20"/>
                <w:szCs w:val="20"/>
              </w:rPr>
              <w:t>Unidade</w:t>
            </w:r>
          </w:p>
        </w:tc>
        <w:tc>
          <w:tcPr>
            <w:tcW w:w="1275" w:type="dxa"/>
            <w:tcBorders>
              <w:left w:val="single" w:sz="4" w:space="0" w:color="000000"/>
              <w:bottom w:val="single" w:sz="4" w:space="0" w:color="000000"/>
              <w:right w:val="single" w:sz="4" w:space="0" w:color="000000"/>
            </w:tcBorders>
            <w:shd w:val="clear" w:color="auto" w:fill="auto"/>
            <w:vAlign w:val="center"/>
          </w:tcPr>
          <w:p w:rsidR="002361E1" w:rsidRPr="00333C96" w:rsidRDefault="002361E1" w:rsidP="002361E1">
            <w:pPr>
              <w:widowControl w:val="0"/>
              <w:jc w:val="center"/>
              <w:rPr>
                <w:color w:val="000000"/>
                <w:sz w:val="20"/>
                <w:szCs w:val="20"/>
              </w:rPr>
            </w:pPr>
            <w:proofErr w:type="spellStart"/>
            <w:r w:rsidRPr="00333C96">
              <w:rPr>
                <w:color w:val="000000"/>
                <w:sz w:val="20"/>
                <w:szCs w:val="20"/>
              </w:rPr>
              <w:t>Qtd</w:t>
            </w:r>
            <w:proofErr w:type="spellEnd"/>
            <w:r w:rsidRPr="00333C96">
              <w:rPr>
                <w:color w:val="000000"/>
                <w:sz w:val="20"/>
                <w:szCs w:val="20"/>
              </w:rPr>
              <w:t xml:space="preserve">. </w:t>
            </w:r>
            <w:proofErr w:type="gramStart"/>
            <w:r w:rsidRPr="00333C96">
              <w:rPr>
                <w:color w:val="000000"/>
                <w:sz w:val="20"/>
                <w:szCs w:val="20"/>
              </w:rPr>
              <w:t>anual</w:t>
            </w:r>
            <w:proofErr w:type="gramEnd"/>
            <w:r w:rsidRPr="00333C96">
              <w:rPr>
                <w:color w:val="000000"/>
                <w:sz w:val="20"/>
                <w:szCs w:val="20"/>
              </w:rPr>
              <w:t xml:space="preserve"> estimada</w:t>
            </w:r>
          </w:p>
        </w:tc>
        <w:tc>
          <w:tcPr>
            <w:tcW w:w="993" w:type="dxa"/>
            <w:tcBorders>
              <w:left w:val="single" w:sz="4" w:space="0" w:color="000000"/>
              <w:bottom w:val="single" w:sz="4" w:space="0" w:color="000000"/>
              <w:right w:val="single" w:sz="4" w:space="0" w:color="000000"/>
            </w:tcBorders>
            <w:shd w:val="clear" w:color="auto" w:fill="auto"/>
            <w:vAlign w:val="center"/>
          </w:tcPr>
          <w:p w:rsidR="002361E1" w:rsidRDefault="002361E1" w:rsidP="002361E1">
            <w:pPr>
              <w:widowControl w:val="0"/>
              <w:jc w:val="center"/>
              <w:rPr>
                <w:color w:val="000000"/>
                <w:sz w:val="20"/>
                <w:szCs w:val="20"/>
              </w:rPr>
            </w:pPr>
            <w:proofErr w:type="spellStart"/>
            <w:r w:rsidRPr="00333C96">
              <w:rPr>
                <w:color w:val="000000"/>
                <w:sz w:val="20"/>
                <w:szCs w:val="20"/>
              </w:rPr>
              <w:t>Vlr</w:t>
            </w:r>
            <w:proofErr w:type="spellEnd"/>
            <w:r w:rsidRPr="00333C96">
              <w:rPr>
                <w:color w:val="000000"/>
                <w:sz w:val="20"/>
                <w:szCs w:val="20"/>
              </w:rPr>
              <w:t xml:space="preserve"> unitário</w:t>
            </w:r>
          </w:p>
          <w:p w:rsidR="00F427A1" w:rsidRPr="00333C96" w:rsidRDefault="00F427A1" w:rsidP="002361E1">
            <w:pPr>
              <w:widowControl w:val="0"/>
              <w:jc w:val="center"/>
              <w:rPr>
                <w:color w:val="000000"/>
                <w:sz w:val="20"/>
                <w:szCs w:val="20"/>
              </w:rPr>
            </w:pPr>
            <w:r>
              <w:rPr>
                <w:sz w:val="20"/>
                <w:szCs w:val="20"/>
                <w:lang w:eastAsia="pt-BR"/>
              </w:rPr>
              <w:t>(R$)</w:t>
            </w:r>
          </w:p>
        </w:tc>
        <w:tc>
          <w:tcPr>
            <w:tcW w:w="1276" w:type="dxa"/>
            <w:tcBorders>
              <w:left w:val="single" w:sz="4" w:space="0" w:color="000000"/>
              <w:right w:val="single" w:sz="4" w:space="0" w:color="auto"/>
            </w:tcBorders>
            <w:shd w:val="clear" w:color="auto" w:fill="auto"/>
            <w:vAlign w:val="center"/>
          </w:tcPr>
          <w:p w:rsidR="002361E1" w:rsidRDefault="002361E1" w:rsidP="002361E1">
            <w:pPr>
              <w:widowControl w:val="0"/>
              <w:jc w:val="center"/>
              <w:rPr>
                <w:color w:val="000000"/>
                <w:sz w:val="20"/>
                <w:szCs w:val="20"/>
              </w:rPr>
            </w:pPr>
            <w:r w:rsidRPr="00333C96">
              <w:rPr>
                <w:color w:val="000000"/>
                <w:sz w:val="20"/>
                <w:szCs w:val="20"/>
              </w:rPr>
              <w:t>Valor total</w:t>
            </w:r>
          </w:p>
          <w:p w:rsidR="00F427A1" w:rsidRPr="00333C96" w:rsidRDefault="00F427A1" w:rsidP="002361E1">
            <w:pPr>
              <w:widowControl w:val="0"/>
              <w:jc w:val="center"/>
              <w:rPr>
                <w:color w:val="000000"/>
                <w:sz w:val="20"/>
                <w:szCs w:val="20"/>
              </w:rPr>
            </w:pPr>
            <w:r>
              <w:rPr>
                <w:sz w:val="20"/>
                <w:szCs w:val="20"/>
                <w:lang w:eastAsia="pt-BR"/>
              </w:rPr>
              <w:t>(R$)</w:t>
            </w:r>
          </w:p>
        </w:tc>
        <w:tc>
          <w:tcPr>
            <w:tcW w:w="236" w:type="dxa"/>
            <w:tcBorders>
              <w:top w:val="nil"/>
              <w:left w:val="single" w:sz="4" w:space="0" w:color="auto"/>
              <w:bottom w:val="nil"/>
              <w:right w:val="single" w:sz="18" w:space="0" w:color="auto"/>
            </w:tcBorders>
          </w:tcPr>
          <w:p w:rsidR="002361E1" w:rsidRPr="00333C96" w:rsidRDefault="002361E1" w:rsidP="002361E1">
            <w:pPr>
              <w:widowControl w:val="0"/>
              <w:rPr>
                <w:color w:val="000000"/>
                <w:sz w:val="20"/>
                <w:szCs w:val="20"/>
              </w:rPr>
            </w:pPr>
          </w:p>
        </w:tc>
        <w:tc>
          <w:tcPr>
            <w:tcW w:w="1323" w:type="dxa"/>
            <w:tcBorders>
              <w:top w:val="single" w:sz="18" w:space="0" w:color="auto"/>
              <w:left w:val="single" w:sz="18" w:space="0" w:color="auto"/>
              <w:bottom w:val="single" w:sz="2" w:space="0" w:color="auto"/>
              <w:right w:val="single" w:sz="18" w:space="0" w:color="auto"/>
            </w:tcBorders>
          </w:tcPr>
          <w:p w:rsidR="002361E1" w:rsidRPr="00333C96" w:rsidRDefault="002361E1" w:rsidP="002361E1">
            <w:pPr>
              <w:widowControl w:val="0"/>
              <w:jc w:val="center"/>
              <w:rPr>
                <w:b/>
                <w:color w:val="000000"/>
                <w:sz w:val="20"/>
                <w:szCs w:val="20"/>
              </w:rPr>
            </w:pPr>
            <w:r w:rsidRPr="00333C96">
              <w:rPr>
                <w:b/>
                <w:color w:val="000000"/>
                <w:sz w:val="20"/>
                <w:szCs w:val="20"/>
              </w:rPr>
              <w:t>Valores de referência</w:t>
            </w:r>
          </w:p>
        </w:tc>
      </w:tr>
      <w:tr w:rsidR="002361E1" w:rsidRPr="00333C96" w:rsidTr="002361E1">
        <w:tc>
          <w:tcPr>
            <w:tcW w:w="426" w:type="dxa"/>
            <w:vMerge/>
            <w:tcBorders>
              <w:top w:val="single" w:sz="4" w:space="0" w:color="000000"/>
              <w:left w:val="single" w:sz="4" w:space="0" w:color="000000"/>
              <w:bottom w:val="single" w:sz="4" w:space="0" w:color="000000"/>
              <w:right w:val="single" w:sz="4" w:space="0" w:color="000000"/>
            </w:tcBorders>
          </w:tcPr>
          <w:p w:rsidR="002361E1" w:rsidRPr="00333C96" w:rsidRDefault="002361E1" w:rsidP="002361E1">
            <w:pPr>
              <w:widowControl w:val="0"/>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361E1" w:rsidRPr="00333C96" w:rsidRDefault="002361E1" w:rsidP="002361E1">
            <w:pPr>
              <w:widowControl w:val="0"/>
              <w:jc w:val="center"/>
              <w:rPr>
                <w:color w:val="000000"/>
                <w:sz w:val="20"/>
                <w:szCs w:val="20"/>
              </w:rPr>
            </w:pPr>
            <w:r w:rsidRPr="00333C96">
              <w:rPr>
                <w:color w:val="000000"/>
                <w:sz w:val="20"/>
                <w:szCs w:val="20"/>
              </w:rPr>
              <w:t>22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both"/>
              <w:rPr>
                <w:color w:val="000000"/>
                <w:sz w:val="20"/>
                <w:szCs w:val="20"/>
              </w:rPr>
            </w:pPr>
            <w:r w:rsidRPr="00333C96">
              <w:rPr>
                <w:color w:val="000000"/>
                <w:sz w:val="20"/>
                <w:szCs w:val="20"/>
              </w:rPr>
              <w:t>Passagem doméstica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Trecho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686A06" w:rsidP="002361E1">
            <w:pPr>
              <w:widowControl w:val="0"/>
              <w:jc w:val="center"/>
              <w:rPr>
                <w:color w:val="000000"/>
                <w:sz w:val="20"/>
                <w:szCs w:val="20"/>
              </w:rPr>
            </w:pPr>
            <w:r w:rsidRPr="00333C96">
              <w:rPr>
                <w:color w:val="000000"/>
                <w:sz w:val="20"/>
                <w:szCs w:val="20"/>
              </w:rPr>
              <w:t>426,54</w:t>
            </w:r>
          </w:p>
        </w:tc>
        <w:tc>
          <w:tcPr>
            <w:tcW w:w="1276" w:type="dxa"/>
            <w:tcBorders>
              <w:left w:val="single" w:sz="4" w:space="0" w:color="000000"/>
              <w:right w:val="single" w:sz="4" w:space="0" w:color="auto"/>
            </w:tcBorders>
            <w:shd w:val="clear" w:color="auto" w:fill="auto"/>
          </w:tcPr>
          <w:p w:rsidR="002361E1" w:rsidRPr="00333C96" w:rsidRDefault="00686A06" w:rsidP="00686A06">
            <w:pPr>
              <w:widowControl w:val="0"/>
              <w:jc w:val="right"/>
              <w:rPr>
                <w:color w:val="000000"/>
                <w:sz w:val="20"/>
                <w:szCs w:val="20"/>
              </w:rPr>
            </w:pPr>
            <w:r w:rsidRPr="00333C96">
              <w:rPr>
                <w:color w:val="000000"/>
                <w:sz w:val="20"/>
                <w:szCs w:val="20"/>
              </w:rPr>
              <w:t>5.118,48</w:t>
            </w:r>
          </w:p>
        </w:tc>
        <w:tc>
          <w:tcPr>
            <w:tcW w:w="236" w:type="dxa"/>
            <w:tcBorders>
              <w:top w:val="nil"/>
              <w:left w:val="single" w:sz="4" w:space="0" w:color="auto"/>
              <w:bottom w:val="nil"/>
              <w:right w:val="single" w:sz="18" w:space="0" w:color="auto"/>
            </w:tcBorders>
          </w:tcPr>
          <w:p w:rsidR="002361E1" w:rsidRPr="00333C96" w:rsidRDefault="002361E1" w:rsidP="002361E1">
            <w:pPr>
              <w:widowControl w:val="0"/>
              <w:jc w:val="center"/>
              <w:rPr>
                <w:color w:val="000000"/>
                <w:sz w:val="22"/>
                <w:szCs w:val="22"/>
              </w:rPr>
            </w:pPr>
          </w:p>
        </w:tc>
        <w:tc>
          <w:tcPr>
            <w:tcW w:w="1323" w:type="dxa"/>
            <w:tcBorders>
              <w:top w:val="single" w:sz="2" w:space="0" w:color="auto"/>
              <w:left w:val="single" w:sz="18" w:space="0" w:color="auto"/>
              <w:bottom w:val="single" w:sz="2" w:space="0" w:color="auto"/>
              <w:right w:val="single" w:sz="18" w:space="0" w:color="auto"/>
            </w:tcBorders>
          </w:tcPr>
          <w:p w:rsidR="002361E1" w:rsidRPr="00333C96" w:rsidRDefault="002361E1" w:rsidP="002361E1">
            <w:pPr>
              <w:widowControl w:val="0"/>
              <w:jc w:val="center"/>
              <w:rPr>
                <w:b/>
                <w:color w:val="000000"/>
                <w:sz w:val="20"/>
                <w:szCs w:val="20"/>
              </w:rPr>
            </w:pPr>
            <w:r w:rsidRPr="00333C96">
              <w:rPr>
                <w:b/>
                <w:color w:val="000000"/>
                <w:sz w:val="20"/>
                <w:szCs w:val="20"/>
              </w:rPr>
              <w:t>R$ 426,54</w:t>
            </w:r>
          </w:p>
        </w:tc>
      </w:tr>
      <w:tr w:rsidR="002361E1" w:rsidRPr="00333C96" w:rsidTr="002361E1">
        <w:tc>
          <w:tcPr>
            <w:tcW w:w="426" w:type="dxa"/>
            <w:vMerge/>
            <w:tcBorders>
              <w:top w:val="single" w:sz="4" w:space="0" w:color="000000"/>
              <w:left w:val="single" w:sz="4" w:space="0" w:color="000000"/>
              <w:bottom w:val="single" w:sz="4" w:space="0" w:color="000000"/>
              <w:right w:val="single" w:sz="4" w:space="0" w:color="000000"/>
            </w:tcBorders>
          </w:tcPr>
          <w:p w:rsidR="002361E1" w:rsidRPr="00333C96" w:rsidRDefault="002361E1" w:rsidP="002361E1">
            <w:pPr>
              <w:widowControl w:val="0"/>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361E1" w:rsidRPr="00333C96" w:rsidRDefault="002361E1" w:rsidP="002361E1">
            <w:pPr>
              <w:widowControl w:val="0"/>
              <w:jc w:val="center"/>
              <w:rPr>
                <w:color w:val="000000"/>
                <w:sz w:val="20"/>
                <w:szCs w:val="20"/>
              </w:rPr>
            </w:pPr>
            <w:r w:rsidRPr="00333C96">
              <w:rPr>
                <w:color w:val="000000"/>
                <w:sz w:val="20"/>
                <w:szCs w:val="20"/>
              </w:rPr>
              <w:t>23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both"/>
              <w:rPr>
                <w:color w:val="000000"/>
                <w:sz w:val="20"/>
                <w:szCs w:val="20"/>
              </w:rPr>
            </w:pPr>
            <w:r w:rsidRPr="00333C96">
              <w:rPr>
                <w:color w:val="000000"/>
                <w:sz w:val="20"/>
                <w:szCs w:val="20"/>
              </w:rPr>
              <w:t>Passagem internacional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Trecho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p>
        </w:tc>
        <w:tc>
          <w:tcPr>
            <w:tcW w:w="1276" w:type="dxa"/>
            <w:tcBorders>
              <w:left w:val="single" w:sz="4" w:space="0" w:color="000000"/>
              <w:right w:val="single" w:sz="4" w:space="0" w:color="auto"/>
            </w:tcBorders>
            <w:shd w:val="clear" w:color="auto" w:fill="auto"/>
          </w:tcPr>
          <w:p w:rsidR="002361E1" w:rsidRPr="00333C96" w:rsidRDefault="002361E1" w:rsidP="00686A06">
            <w:pPr>
              <w:widowControl w:val="0"/>
              <w:jc w:val="right"/>
              <w:rPr>
                <w:color w:val="000000"/>
                <w:sz w:val="20"/>
                <w:szCs w:val="20"/>
              </w:rPr>
            </w:pPr>
          </w:p>
        </w:tc>
        <w:tc>
          <w:tcPr>
            <w:tcW w:w="236" w:type="dxa"/>
            <w:tcBorders>
              <w:top w:val="nil"/>
              <w:left w:val="single" w:sz="4" w:space="0" w:color="auto"/>
              <w:bottom w:val="nil"/>
              <w:right w:val="single" w:sz="18" w:space="0" w:color="auto"/>
            </w:tcBorders>
          </w:tcPr>
          <w:p w:rsidR="002361E1" w:rsidRPr="00333C96" w:rsidRDefault="002361E1" w:rsidP="002361E1">
            <w:pPr>
              <w:widowControl w:val="0"/>
              <w:jc w:val="center"/>
              <w:rPr>
                <w:color w:val="000000"/>
                <w:sz w:val="22"/>
                <w:szCs w:val="22"/>
              </w:rPr>
            </w:pPr>
          </w:p>
        </w:tc>
        <w:tc>
          <w:tcPr>
            <w:tcW w:w="1323" w:type="dxa"/>
            <w:tcBorders>
              <w:top w:val="single" w:sz="2" w:space="0" w:color="auto"/>
              <w:left w:val="single" w:sz="18" w:space="0" w:color="auto"/>
              <w:bottom w:val="single" w:sz="2" w:space="0" w:color="auto"/>
              <w:right w:val="single" w:sz="18" w:space="0" w:color="auto"/>
            </w:tcBorders>
          </w:tcPr>
          <w:p w:rsidR="002361E1" w:rsidRPr="00333C96" w:rsidRDefault="002361E1" w:rsidP="002361E1">
            <w:pPr>
              <w:widowControl w:val="0"/>
              <w:jc w:val="center"/>
              <w:rPr>
                <w:b/>
                <w:color w:val="000000"/>
                <w:sz w:val="20"/>
                <w:szCs w:val="20"/>
              </w:rPr>
            </w:pPr>
            <w:r w:rsidRPr="00333C96">
              <w:rPr>
                <w:b/>
                <w:color w:val="000000"/>
                <w:sz w:val="20"/>
                <w:szCs w:val="20"/>
              </w:rPr>
              <w:t>R$ 3.076,61</w:t>
            </w:r>
          </w:p>
        </w:tc>
      </w:tr>
      <w:tr w:rsidR="002361E1" w:rsidRPr="00333C96" w:rsidTr="002361E1">
        <w:tc>
          <w:tcPr>
            <w:tcW w:w="426" w:type="dxa"/>
            <w:vMerge/>
            <w:tcBorders>
              <w:top w:val="single" w:sz="4" w:space="0" w:color="000000"/>
              <w:left w:val="single" w:sz="4" w:space="0" w:color="000000"/>
              <w:bottom w:val="single" w:sz="4" w:space="0" w:color="000000"/>
              <w:right w:val="single" w:sz="4" w:space="0" w:color="000000"/>
            </w:tcBorders>
          </w:tcPr>
          <w:p w:rsidR="002361E1" w:rsidRPr="00333C96" w:rsidRDefault="002361E1" w:rsidP="002361E1">
            <w:pPr>
              <w:widowControl w:val="0"/>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361E1" w:rsidRPr="00333C96" w:rsidRDefault="002361E1" w:rsidP="002361E1">
            <w:pPr>
              <w:widowControl w:val="0"/>
              <w:jc w:val="center"/>
              <w:rPr>
                <w:color w:val="000000"/>
                <w:sz w:val="20"/>
                <w:szCs w:val="20"/>
              </w:rPr>
            </w:pPr>
            <w:r w:rsidRPr="00333C96">
              <w:rPr>
                <w:color w:val="000000"/>
                <w:sz w:val="20"/>
                <w:szCs w:val="20"/>
              </w:rPr>
              <w:t>24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both"/>
              <w:rPr>
                <w:color w:val="000000"/>
                <w:sz w:val="20"/>
                <w:szCs w:val="20"/>
              </w:rPr>
            </w:pPr>
            <w:r w:rsidRPr="00333C96">
              <w:rPr>
                <w:color w:val="000000"/>
                <w:sz w:val="20"/>
                <w:szCs w:val="20"/>
              </w:rPr>
              <w:t>Diária 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UN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686A06" w:rsidP="002361E1">
            <w:pPr>
              <w:widowControl w:val="0"/>
              <w:jc w:val="center"/>
              <w:rPr>
                <w:color w:val="000000"/>
                <w:sz w:val="20"/>
                <w:szCs w:val="20"/>
              </w:rPr>
            </w:pPr>
            <w:r w:rsidRPr="00333C96">
              <w:rPr>
                <w:color w:val="000000"/>
                <w:sz w:val="20"/>
                <w:szCs w:val="20"/>
              </w:rPr>
              <w:t>275,00</w:t>
            </w:r>
          </w:p>
        </w:tc>
        <w:tc>
          <w:tcPr>
            <w:tcW w:w="1276" w:type="dxa"/>
            <w:tcBorders>
              <w:left w:val="single" w:sz="4" w:space="0" w:color="000000"/>
              <w:right w:val="single" w:sz="4" w:space="0" w:color="auto"/>
            </w:tcBorders>
            <w:shd w:val="clear" w:color="auto" w:fill="auto"/>
          </w:tcPr>
          <w:p w:rsidR="002361E1" w:rsidRPr="00333C96" w:rsidRDefault="00686A06" w:rsidP="00686A06">
            <w:pPr>
              <w:widowControl w:val="0"/>
              <w:jc w:val="right"/>
              <w:rPr>
                <w:color w:val="000000"/>
                <w:sz w:val="20"/>
                <w:szCs w:val="20"/>
              </w:rPr>
            </w:pPr>
            <w:r w:rsidRPr="00333C96">
              <w:rPr>
                <w:color w:val="000000"/>
                <w:sz w:val="20"/>
                <w:szCs w:val="20"/>
              </w:rPr>
              <w:t>6.600,00</w:t>
            </w:r>
          </w:p>
        </w:tc>
        <w:tc>
          <w:tcPr>
            <w:tcW w:w="236" w:type="dxa"/>
            <w:tcBorders>
              <w:top w:val="nil"/>
              <w:left w:val="single" w:sz="4" w:space="0" w:color="auto"/>
              <w:bottom w:val="nil"/>
              <w:right w:val="single" w:sz="18" w:space="0" w:color="auto"/>
            </w:tcBorders>
          </w:tcPr>
          <w:p w:rsidR="002361E1" w:rsidRPr="00333C96" w:rsidRDefault="002361E1" w:rsidP="002361E1">
            <w:pPr>
              <w:widowControl w:val="0"/>
              <w:jc w:val="center"/>
              <w:rPr>
                <w:color w:val="000000"/>
                <w:sz w:val="22"/>
                <w:szCs w:val="22"/>
              </w:rPr>
            </w:pPr>
          </w:p>
        </w:tc>
        <w:tc>
          <w:tcPr>
            <w:tcW w:w="1323" w:type="dxa"/>
            <w:tcBorders>
              <w:top w:val="single" w:sz="2" w:space="0" w:color="auto"/>
              <w:left w:val="single" w:sz="18" w:space="0" w:color="auto"/>
              <w:bottom w:val="single" w:sz="2" w:space="0" w:color="auto"/>
              <w:right w:val="single" w:sz="18" w:space="0" w:color="auto"/>
            </w:tcBorders>
          </w:tcPr>
          <w:p w:rsidR="002361E1" w:rsidRPr="00333C96" w:rsidRDefault="002361E1" w:rsidP="002361E1">
            <w:pPr>
              <w:widowControl w:val="0"/>
              <w:jc w:val="center"/>
              <w:rPr>
                <w:b/>
                <w:color w:val="000000"/>
                <w:sz w:val="20"/>
                <w:szCs w:val="20"/>
              </w:rPr>
            </w:pPr>
            <w:r w:rsidRPr="00333C96">
              <w:rPr>
                <w:b/>
                <w:color w:val="000000"/>
                <w:sz w:val="20"/>
                <w:szCs w:val="20"/>
              </w:rPr>
              <w:t>R$ 275,00</w:t>
            </w:r>
          </w:p>
        </w:tc>
      </w:tr>
      <w:tr w:rsidR="002361E1" w:rsidRPr="00333C96" w:rsidTr="002361E1">
        <w:tc>
          <w:tcPr>
            <w:tcW w:w="426" w:type="dxa"/>
            <w:vMerge/>
            <w:tcBorders>
              <w:top w:val="single" w:sz="4" w:space="0" w:color="000000"/>
              <w:left w:val="single" w:sz="4" w:space="0" w:color="000000"/>
              <w:bottom w:val="single" w:sz="4" w:space="0" w:color="000000"/>
              <w:right w:val="single" w:sz="4" w:space="0" w:color="000000"/>
            </w:tcBorders>
          </w:tcPr>
          <w:p w:rsidR="002361E1" w:rsidRPr="00333C96" w:rsidRDefault="002361E1" w:rsidP="002361E1">
            <w:pPr>
              <w:widowControl w:val="0"/>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361E1" w:rsidRPr="00333C96" w:rsidRDefault="002361E1" w:rsidP="002361E1">
            <w:pPr>
              <w:widowControl w:val="0"/>
              <w:jc w:val="center"/>
              <w:rPr>
                <w:color w:val="000000"/>
                <w:sz w:val="20"/>
                <w:szCs w:val="20"/>
              </w:rPr>
            </w:pPr>
            <w:r w:rsidRPr="00333C96">
              <w:rPr>
                <w:color w:val="000000"/>
                <w:sz w:val="20"/>
                <w:szCs w:val="20"/>
              </w:rPr>
              <w:t>25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both"/>
              <w:rPr>
                <w:color w:val="000000"/>
                <w:sz w:val="20"/>
                <w:szCs w:val="20"/>
              </w:rPr>
            </w:pPr>
            <w:r w:rsidRPr="00333C96">
              <w:rPr>
                <w:color w:val="000000"/>
                <w:sz w:val="20"/>
                <w:szCs w:val="20"/>
              </w:rPr>
              <w:t>Diária internacional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UN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p>
        </w:tc>
        <w:tc>
          <w:tcPr>
            <w:tcW w:w="1276" w:type="dxa"/>
            <w:tcBorders>
              <w:left w:val="single" w:sz="4" w:space="0" w:color="000000"/>
              <w:right w:val="single" w:sz="4" w:space="0" w:color="auto"/>
            </w:tcBorders>
            <w:shd w:val="clear" w:color="auto" w:fill="auto"/>
          </w:tcPr>
          <w:p w:rsidR="002361E1" w:rsidRPr="00333C96" w:rsidRDefault="002361E1" w:rsidP="00686A06">
            <w:pPr>
              <w:widowControl w:val="0"/>
              <w:jc w:val="right"/>
              <w:rPr>
                <w:color w:val="000000"/>
                <w:sz w:val="20"/>
                <w:szCs w:val="20"/>
              </w:rPr>
            </w:pPr>
          </w:p>
        </w:tc>
        <w:tc>
          <w:tcPr>
            <w:tcW w:w="236" w:type="dxa"/>
            <w:tcBorders>
              <w:top w:val="nil"/>
              <w:left w:val="single" w:sz="4" w:space="0" w:color="auto"/>
              <w:bottom w:val="nil"/>
              <w:right w:val="single" w:sz="18" w:space="0" w:color="auto"/>
            </w:tcBorders>
          </w:tcPr>
          <w:p w:rsidR="002361E1" w:rsidRPr="00333C96" w:rsidRDefault="002361E1" w:rsidP="002361E1">
            <w:pPr>
              <w:widowControl w:val="0"/>
              <w:jc w:val="center"/>
              <w:rPr>
                <w:color w:val="000000"/>
                <w:sz w:val="22"/>
                <w:szCs w:val="22"/>
              </w:rPr>
            </w:pPr>
          </w:p>
        </w:tc>
        <w:tc>
          <w:tcPr>
            <w:tcW w:w="1323" w:type="dxa"/>
            <w:tcBorders>
              <w:top w:val="single" w:sz="2" w:space="0" w:color="auto"/>
              <w:left w:val="single" w:sz="18" w:space="0" w:color="auto"/>
              <w:bottom w:val="single" w:sz="12" w:space="0" w:color="auto"/>
              <w:right w:val="single" w:sz="18" w:space="0" w:color="auto"/>
            </w:tcBorders>
          </w:tcPr>
          <w:p w:rsidR="002361E1" w:rsidRPr="00333C96" w:rsidRDefault="002361E1" w:rsidP="002361E1">
            <w:pPr>
              <w:widowControl w:val="0"/>
              <w:jc w:val="center"/>
              <w:rPr>
                <w:b/>
                <w:color w:val="000000"/>
                <w:sz w:val="20"/>
                <w:szCs w:val="20"/>
              </w:rPr>
            </w:pPr>
            <w:r w:rsidRPr="00333C96">
              <w:rPr>
                <w:b/>
                <w:color w:val="000000"/>
                <w:sz w:val="20"/>
                <w:szCs w:val="20"/>
              </w:rPr>
              <w:t>R$ 594,81</w:t>
            </w:r>
          </w:p>
        </w:tc>
      </w:tr>
      <w:tr w:rsidR="002361E1" w:rsidRPr="00333C96" w:rsidTr="00236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26" w:type="dxa"/>
            <w:vMerge/>
            <w:tcBorders>
              <w:top w:val="single" w:sz="4" w:space="0" w:color="000000"/>
              <w:left w:val="single" w:sz="4" w:space="0" w:color="000000"/>
              <w:bottom w:val="single" w:sz="4" w:space="0" w:color="000000"/>
              <w:right w:val="single" w:sz="4" w:space="0" w:color="000000"/>
            </w:tcBorders>
          </w:tcPr>
          <w:p w:rsidR="002361E1" w:rsidRPr="00333C96" w:rsidRDefault="002361E1" w:rsidP="002361E1">
            <w:pPr>
              <w:suppressAutoHyphens w:val="0"/>
              <w:autoSpaceDE w:val="0"/>
              <w:snapToGrid w:val="0"/>
              <w:jc w:val="center"/>
              <w:rPr>
                <w:sz w:val="20"/>
                <w:szCs w:val="20"/>
                <w:lang w:eastAsia="pt-BR"/>
              </w:rPr>
            </w:pPr>
          </w:p>
        </w:tc>
        <w:tc>
          <w:tcPr>
            <w:tcW w:w="66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361E1" w:rsidRPr="00333C96" w:rsidRDefault="002361E1" w:rsidP="002361E1">
            <w:pPr>
              <w:suppressAutoHyphens w:val="0"/>
              <w:autoSpaceDE w:val="0"/>
              <w:snapToGrid w:val="0"/>
              <w:jc w:val="center"/>
              <w:rPr>
                <w:sz w:val="20"/>
                <w:szCs w:val="20"/>
                <w:shd w:val="clear" w:color="auto" w:fill="FFFF00"/>
                <w:lang w:eastAsia="pt-BR"/>
              </w:rPr>
            </w:pPr>
            <w:r w:rsidRPr="00333C96">
              <w:rPr>
                <w:sz w:val="20"/>
                <w:szCs w:val="20"/>
                <w:lang w:eastAsia="pt-BR"/>
              </w:rPr>
              <w:t>VALOR TOTAL ANUAL</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61E1" w:rsidRPr="00333C96" w:rsidRDefault="00686A06" w:rsidP="00686A06">
            <w:pPr>
              <w:jc w:val="right"/>
              <w:rPr>
                <w:b/>
                <w:sz w:val="20"/>
                <w:szCs w:val="20"/>
              </w:rPr>
            </w:pPr>
            <w:r w:rsidRPr="00333C96">
              <w:rPr>
                <w:b/>
                <w:sz w:val="20"/>
                <w:szCs w:val="20"/>
              </w:rPr>
              <w:t>11.718,48</w:t>
            </w:r>
          </w:p>
        </w:tc>
        <w:tc>
          <w:tcPr>
            <w:tcW w:w="236" w:type="dxa"/>
            <w:tcBorders>
              <w:left w:val="single" w:sz="4" w:space="0" w:color="000000"/>
              <w:right w:val="single" w:sz="18" w:space="0" w:color="auto"/>
            </w:tcBorders>
            <w:shd w:val="clear" w:color="auto" w:fill="auto"/>
            <w:vAlign w:val="center"/>
          </w:tcPr>
          <w:p w:rsidR="002361E1" w:rsidRPr="00333C96" w:rsidRDefault="002361E1" w:rsidP="002361E1">
            <w:pPr>
              <w:suppressAutoHyphens w:val="0"/>
              <w:autoSpaceDE w:val="0"/>
              <w:snapToGrid w:val="0"/>
              <w:jc w:val="both"/>
              <w:rPr>
                <w:sz w:val="20"/>
                <w:szCs w:val="20"/>
                <w:shd w:val="clear" w:color="auto" w:fill="FFFF00"/>
                <w:lang w:eastAsia="pt-BR"/>
              </w:rPr>
            </w:pPr>
          </w:p>
        </w:tc>
        <w:tc>
          <w:tcPr>
            <w:tcW w:w="1323" w:type="dxa"/>
            <w:tcBorders>
              <w:top w:val="single" w:sz="12" w:space="0" w:color="auto"/>
              <w:left w:val="single" w:sz="18" w:space="0" w:color="auto"/>
              <w:bottom w:val="single" w:sz="18" w:space="0" w:color="auto"/>
              <w:right w:val="single" w:sz="18" w:space="0" w:color="auto"/>
            </w:tcBorders>
            <w:shd w:val="clear" w:color="auto" w:fill="7F7F7F"/>
          </w:tcPr>
          <w:p w:rsidR="002361E1" w:rsidRPr="00333C96" w:rsidRDefault="002361E1" w:rsidP="002361E1">
            <w:pPr>
              <w:suppressAutoHyphens w:val="0"/>
              <w:autoSpaceDE w:val="0"/>
              <w:snapToGrid w:val="0"/>
              <w:jc w:val="both"/>
              <w:rPr>
                <w:sz w:val="20"/>
                <w:szCs w:val="20"/>
                <w:shd w:val="clear" w:color="auto" w:fill="FFFF00"/>
                <w:lang w:eastAsia="pt-BR"/>
              </w:rPr>
            </w:pPr>
          </w:p>
        </w:tc>
      </w:tr>
    </w:tbl>
    <w:p w:rsidR="002361E1" w:rsidRPr="00333C96" w:rsidRDefault="002361E1" w:rsidP="002361E1">
      <w:pPr>
        <w:autoSpaceDE w:val="0"/>
        <w:jc w:val="both"/>
        <w:rPr>
          <w:sz w:val="20"/>
          <w:szCs w:val="20"/>
          <w:lang w:eastAsia="pt-BR"/>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2693"/>
        <w:gridCol w:w="993"/>
        <w:gridCol w:w="1275"/>
        <w:gridCol w:w="993"/>
        <w:gridCol w:w="1276"/>
        <w:gridCol w:w="236"/>
        <w:gridCol w:w="1323"/>
      </w:tblGrid>
      <w:tr w:rsidR="002361E1" w:rsidRPr="00333C96" w:rsidTr="002361E1">
        <w:tc>
          <w:tcPr>
            <w:tcW w:w="426" w:type="dxa"/>
            <w:vMerge w:val="restart"/>
            <w:tcBorders>
              <w:left w:val="single" w:sz="4" w:space="0" w:color="000000"/>
              <w:bottom w:val="single" w:sz="4" w:space="0" w:color="000000"/>
              <w:right w:val="single" w:sz="4" w:space="0" w:color="000000"/>
            </w:tcBorders>
            <w:textDirection w:val="btLr"/>
            <w:vAlign w:val="center"/>
          </w:tcPr>
          <w:p w:rsidR="002361E1" w:rsidRPr="00333C96" w:rsidRDefault="002361E1" w:rsidP="002236B9">
            <w:pPr>
              <w:widowControl w:val="0"/>
              <w:ind w:left="113" w:right="113"/>
              <w:jc w:val="center"/>
              <w:rPr>
                <w:sz w:val="20"/>
                <w:szCs w:val="20"/>
                <w:lang w:eastAsia="pt-BR"/>
              </w:rPr>
            </w:pPr>
            <w:r w:rsidRPr="00333C96">
              <w:rPr>
                <w:b/>
                <w:bCs/>
                <w:color w:val="000000"/>
                <w:sz w:val="28"/>
                <w:szCs w:val="28"/>
                <w:lang w:eastAsia="pt-BR"/>
              </w:rPr>
              <w:t xml:space="preserve">GRUPO </w:t>
            </w:r>
            <w:r w:rsidR="002236B9">
              <w:rPr>
                <w:b/>
                <w:bCs/>
                <w:color w:val="000000"/>
                <w:sz w:val="28"/>
                <w:szCs w:val="28"/>
                <w:lang w:eastAsia="pt-BR"/>
              </w:rPr>
              <w:t>3</w:t>
            </w:r>
          </w:p>
        </w:tc>
        <w:tc>
          <w:tcPr>
            <w:tcW w:w="709" w:type="dxa"/>
            <w:tcBorders>
              <w:left w:val="single" w:sz="4" w:space="0" w:color="000000"/>
              <w:bottom w:val="single" w:sz="4" w:space="0" w:color="000000"/>
              <w:right w:val="single" w:sz="4" w:space="0" w:color="000000"/>
            </w:tcBorders>
            <w:vAlign w:val="center"/>
          </w:tcPr>
          <w:p w:rsidR="002361E1" w:rsidRPr="00333C96" w:rsidRDefault="002361E1" w:rsidP="002361E1">
            <w:pPr>
              <w:widowControl w:val="0"/>
              <w:jc w:val="center"/>
              <w:rPr>
                <w:color w:val="000000"/>
                <w:sz w:val="20"/>
                <w:szCs w:val="20"/>
              </w:rPr>
            </w:pPr>
            <w:r w:rsidRPr="00333C96">
              <w:rPr>
                <w:sz w:val="20"/>
                <w:szCs w:val="20"/>
                <w:lang w:eastAsia="pt-BR"/>
              </w:rPr>
              <w:t>Item</w:t>
            </w:r>
          </w:p>
        </w:tc>
        <w:tc>
          <w:tcPr>
            <w:tcW w:w="2693" w:type="dxa"/>
            <w:tcBorders>
              <w:left w:val="single" w:sz="4" w:space="0" w:color="000000"/>
              <w:bottom w:val="single" w:sz="4" w:space="0" w:color="000000"/>
              <w:right w:val="single" w:sz="4" w:space="0" w:color="000000"/>
            </w:tcBorders>
            <w:shd w:val="clear" w:color="auto" w:fill="auto"/>
            <w:vAlign w:val="center"/>
          </w:tcPr>
          <w:p w:rsidR="002361E1" w:rsidRPr="00333C96" w:rsidRDefault="002361E1" w:rsidP="002361E1">
            <w:pPr>
              <w:widowControl w:val="0"/>
              <w:jc w:val="center"/>
              <w:rPr>
                <w:color w:val="000000"/>
                <w:sz w:val="20"/>
                <w:szCs w:val="20"/>
              </w:rPr>
            </w:pPr>
            <w:r w:rsidRPr="00333C96">
              <w:rPr>
                <w:sz w:val="20"/>
                <w:szCs w:val="20"/>
                <w:lang w:eastAsia="pt-BR"/>
              </w:rPr>
              <w:t>Descrição</w:t>
            </w:r>
          </w:p>
        </w:tc>
        <w:tc>
          <w:tcPr>
            <w:tcW w:w="993" w:type="dxa"/>
            <w:tcBorders>
              <w:left w:val="single" w:sz="4" w:space="0" w:color="000000"/>
              <w:bottom w:val="single" w:sz="4" w:space="0" w:color="000000"/>
              <w:right w:val="single" w:sz="4" w:space="0" w:color="000000"/>
            </w:tcBorders>
            <w:shd w:val="clear" w:color="auto" w:fill="auto"/>
            <w:vAlign w:val="center"/>
          </w:tcPr>
          <w:p w:rsidR="002361E1" w:rsidRPr="00333C96" w:rsidRDefault="002361E1" w:rsidP="002361E1">
            <w:pPr>
              <w:widowControl w:val="0"/>
              <w:jc w:val="center"/>
              <w:rPr>
                <w:color w:val="000000"/>
                <w:sz w:val="20"/>
                <w:szCs w:val="20"/>
              </w:rPr>
            </w:pPr>
            <w:r w:rsidRPr="00333C96">
              <w:rPr>
                <w:color w:val="000000"/>
                <w:sz w:val="20"/>
                <w:szCs w:val="20"/>
              </w:rPr>
              <w:t>Unidade</w:t>
            </w:r>
          </w:p>
        </w:tc>
        <w:tc>
          <w:tcPr>
            <w:tcW w:w="1275" w:type="dxa"/>
            <w:tcBorders>
              <w:left w:val="single" w:sz="4" w:space="0" w:color="000000"/>
              <w:bottom w:val="single" w:sz="4" w:space="0" w:color="000000"/>
              <w:right w:val="single" w:sz="4" w:space="0" w:color="000000"/>
            </w:tcBorders>
            <w:shd w:val="clear" w:color="auto" w:fill="auto"/>
            <w:vAlign w:val="center"/>
          </w:tcPr>
          <w:p w:rsidR="002361E1" w:rsidRPr="00333C96" w:rsidRDefault="002361E1" w:rsidP="002361E1">
            <w:pPr>
              <w:widowControl w:val="0"/>
              <w:jc w:val="center"/>
              <w:rPr>
                <w:color w:val="000000"/>
                <w:sz w:val="20"/>
                <w:szCs w:val="20"/>
              </w:rPr>
            </w:pPr>
            <w:proofErr w:type="spellStart"/>
            <w:r w:rsidRPr="00333C96">
              <w:rPr>
                <w:color w:val="000000"/>
                <w:sz w:val="20"/>
                <w:szCs w:val="20"/>
              </w:rPr>
              <w:t>Qtd</w:t>
            </w:r>
            <w:proofErr w:type="spellEnd"/>
            <w:r w:rsidRPr="00333C96">
              <w:rPr>
                <w:color w:val="000000"/>
                <w:sz w:val="20"/>
                <w:szCs w:val="20"/>
              </w:rPr>
              <w:t xml:space="preserve">. </w:t>
            </w:r>
            <w:proofErr w:type="gramStart"/>
            <w:r w:rsidRPr="00333C96">
              <w:rPr>
                <w:color w:val="000000"/>
                <w:sz w:val="20"/>
                <w:szCs w:val="20"/>
              </w:rPr>
              <w:t>anual</w:t>
            </w:r>
            <w:proofErr w:type="gramEnd"/>
            <w:r w:rsidRPr="00333C96">
              <w:rPr>
                <w:color w:val="000000"/>
                <w:sz w:val="20"/>
                <w:szCs w:val="20"/>
              </w:rPr>
              <w:t xml:space="preserve"> estimada</w:t>
            </w:r>
          </w:p>
        </w:tc>
        <w:tc>
          <w:tcPr>
            <w:tcW w:w="993" w:type="dxa"/>
            <w:tcBorders>
              <w:left w:val="single" w:sz="4" w:space="0" w:color="000000"/>
              <w:bottom w:val="single" w:sz="4" w:space="0" w:color="000000"/>
              <w:right w:val="single" w:sz="4" w:space="0" w:color="000000"/>
            </w:tcBorders>
            <w:shd w:val="clear" w:color="auto" w:fill="auto"/>
            <w:vAlign w:val="center"/>
          </w:tcPr>
          <w:p w:rsidR="002361E1" w:rsidRDefault="002361E1" w:rsidP="002361E1">
            <w:pPr>
              <w:widowControl w:val="0"/>
              <w:jc w:val="center"/>
              <w:rPr>
                <w:color w:val="000000"/>
                <w:sz w:val="20"/>
                <w:szCs w:val="20"/>
              </w:rPr>
            </w:pPr>
            <w:proofErr w:type="spellStart"/>
            <w:r w:rsidRPr="00333C96">
              <w:rPr>
                <w:color w:val="000000"/>
                <w:sz w:val="20"/>
                <w:szCs w:val="20"/>
              </w:rPr>
              <w:t>Vlr</w:t>
            </w:r>
            <w:proofErr w:type="spellEnd"/>
            <w:r w:rsidRPr="00333C96">
              <w:rPr>
                <w:color w:val="000000"/>
                <w:sz w:val="20"/>
                <w:szCs w:val="20"/>
              </w:rPr>
              <w:t xml:space="preserve"> unitário</w:t>
            </w:r>
          </w:p>
          <w:p w:rsidR="00F427A1" w:rsidRPr="00333C96" w:rsidRDefault="00F427A1" w:rsidP="002361E1">
            <w:pPr>
              <w:widowControl w:val="0"/>
              <w:jc w:val="center"/>
              <w:rPr>
                <w:color w:val="000000"/>
                <w:sz w:val="20"/>
                <w:szCs w:val="20"/>
              </w:rPr>
            </w:pPr>
            <w:r>
              <w:rPr>
                <w:sz w:val="20"/>
                <w:szCs w:val="20"/>
                <w:lang w:eastAsia="pt-BR"/>
              </w:rPr>
              <w:t>(R$)</w:t>
            </w:r>
          </w:p>
        </w:tc>
        <w:tc>
          <w:tcPr>
            <w:tcW w:w="1276" w:type="dxa"/>
            <w:tcBorders>
              <w:left w:val="single" w:sz="4" w:space="0" w:color="000000"/>
              <w:right w:val="single" w:sz="4" w:space="0" w:color="auto"/>
            </w:tcBorders>
            <w:shd w:val="clear" w:color="auto" w:fill="auto"/>
            <w:vAlign w:val="center"/>
          </w:tcPr>
          <w:p w:rsidR="002361E1" w:rsidRDefault="002361E1" w:rsidP="002361E1">
            <w:pPr>
              <w:widowControl w:val="0"/>
              <w:jc w:val="center"/>
              <w:rPr>
                <w:color w:val="000000"/>
                <w:sz w:val="20"/>
                <w:szCs w:val="20"/>
              </w:rPr>
            </w:pPr>
            <w:r w:rsidRPr="00333C96">
              <w:rPr>
                <w:color w:val="000000"/>
                <w:sz w:val="20"/>
                <w:szCs w:val="20"/>
              </w:rPr>
              <w:t>Valor total</w:t>
            </w:r>
          </w:p>
          <w:p w:rsidR="00F427A1" w:rsidRPr="00333C96" w:rsidRDefault="00F427A1" w:rsidP="002361E1">
            <w:pPr>
              <w:widowControl w:val="0"/>
              <w:jc w:val="center"/>
              <w:rPr>
                <w:color w:val="000000"/>
                <w:sz w:val="20"/>
                <w:szCs w:val="20"/>
              </w:rPr>
            </w:pPr>
            <w:r>
              <w:rPr>
                <w:sz w:val="20"/>
                <w:szCs w:val="20"/>
                <w:lang w:eastAsia="pt-BR"/>
              </w:rPr>
              <w:t>(R$)</w:t>
            </w:r>
          </w:p>
        </w:tc>
        <w:tc>
          <w:tcPr>
            <w:tcW w:w="236" w:type="dxa"/>
            <w:tcBorders>
              <w:top w:val="nil"/>
              <w:left w:val="single" w:sz="4" w:space="0" w:color="auto"/>
              <w:bottom w:val="nil"/>
              <w:right w:val="single" w:sz="18" w:space="0" w:color="auto"/>
            </w:tcBorders>
          </w:tcPr>
          <w:p w:rsidR="002361E1" w:rsidRPr="00333C96" w:rsidRDefault="002361E1" w:rsidP="002361E1">
            <w:pPr>
              <w:widowControl w:val="0"/>
              <w:rPr>
                <w:color w:val="000000"/>
                <w:sz w:val="20"/>
                <w:szCs w:val="20"/>
              </w:rPr>
            </w:pPr>
          </w:p>
        </w:tc>
        <w:tc>
          <w:tcPr>
            <w:tcW w:w="1323" w:type="dxa"/>
            <w:tcBorders>
              <w:top w:val="single" w:sz="18" w:space="0" w:color="auto"/>
              <w:left w:val="single" w:sz="18" w:space="0" w:color="auto"/>
              <w:bottom w:val="single" w:sz="2" w:space="0" w:color="auto"/>
              <w:right w:val="single" w:sz="18" w:space="0" w:color="auto"/>
            </w:tcBorders>
          </w:tcPr>
          <w:p w:rsidR="002361E1" w:rsidRPr="00333C96" w:rsidRDefault="002361E1" w:rsidP="002361E1">
            <w:pPr>
              <w:widowControl w:val="0"/>
              <w:jc w:val="center"/>
              <w:rPr>
                <w:b/>
                <w:color w:val="000000"/>
                <w:sz w:val="20"/>
                <w:szCs w:val="20"/>
              </w:rPr>
            </w:pPr>
            <w:r w:rsidRPr="00333C96">
              <w:rPr>
                <w:b/>
                <w:color w:val="000000"/>
                <w:sz w:val="20"/>
                <w:szCs w:val="20"/>
              </w:rPr>
              <w:t>Valores de referência</w:t>
            </w:r>
          </w:p>
        </w:tc>
      </w:tr>
      <w:tr w:rsidR="002361E1" w:rsidRPr="00333C96" w:rsidTr="002361E1">
        <w:tc>
          <w:tcPr>
            <w:tcW w:w="426" w:type="dxa"/>
            <w:vMerge/>
            <w:tcBorders>
              <w:top w:val="single" w:sz="4" w:space="0" w:color="000000"/>
              <w:left w:val="single" w:sz="4" w:space="0" w:color="000000"/>
              <w:bottom w:val="single" w:sz="4" w:space="0" w:color="000000"/>
              <w:right w:val="single" w:sz="4" w:space="0" w:color="000000"/>
            </w:tcBorders>
          </w:tcPr>
          <w:p w:rsidR="002361E1" w:rsidRPr="00333C96" w:rsidRDefault="002361E1" w:rsidP="002361E1">
            <w:pPr>
              <w:widowControl w:val="0"/>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361E1" w:rsidRPr="00333C96" w:rsidRDefault="002361E1" w:rsidP="002361E1">
            <w:pPr>
              <w:widowControl w:val="0"/>
              <w:jc w:val="center"/>
              <w:rPr>
                <w:color w:val="000000"/>
                <w:sz w:val="20"/>
                <w:szCs w:val="20"/>
              </w:rPr>
            </w:pPr>
            <w:r w:rsidRPr="00333C96">
              <w:rPr>
                <w:color w:val="000000"/>
                <w:sz w:val="20"/>
                <w:szCs w:val="20"/>
              </w:rPr>
              <w:t>26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both"/>
              <w:rPr>
                <w:color w:val="000000"/>
                <w:sz w:val="20"/>
                <w:szCs w:val="20"/>
              </w:rPr>
            </w:pPr>
            <w:r w:rsidRPr="00333C96">
              <w:rPr>
                <w:color w:val="000000"/>
                <w:sz w:val="20"/>
                <w:szCs w:val="20"/>
              </w:rPr>
              <w:t>Passagem doméstica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Trecho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686A06" w:rsidP="002361E1">
            <w:pPr>
              <w:widowControl w:val="0"/>
              <w:jc w:val="center"/>
              <w:rPr>
                <w:color w:val="000000"/>
                <w:sz w:val="20"/>
                <w:szCs w:val="20"/>
              </w:rPr>
            </w:pPr>
            <w:r w:rsidRPr="00333C96">
              <w:rPr>
                <w:color w:val="000000"/>
                <w:sz w:val="20"/>
                <w:szCs w:val="20"/>
              </w:rPr>
              <w:t>426,54</w:t>
            </w:r>
          </w:p>
        </w:tc>
        <w:tc>
          <w:tcPr>
            <w:tcW w:w="1276" w:type="dxa"/>
            <w:tcBorders>
              <w:left w:val="single" w:sz="4" w:space="0" w:color="000000"/>
              <w:right w:val="single" w:sz="4" w:space="0" w:color="auto"/>
            </w:tcBorders>
            <w:shd w:val="clear" w:color="auto" w:fill="auto"/>
          </w:tcPr>
          <w:p w:rsidR="002361E1" w:rsidRPr="00333C96" w:rsidRDefault="00686A06" w:rsidP="007C119E">
            <w:pPr>
              <w:widowControl w:val="0"/>
              <w:jc w:val="right"/>
              <w:rPr>
                <w:color w:val="000000"/>
                <w:sz w:val="20"/>
                <w:szCs w:val="20"/>
              </w:rPr>
            </w:pPr>
            <w:r w:rsidRPr="00333C96">
              <w:rPr>
                <w:color w:val="000000"/>
                <w:sz w:val="20"/>
                <w:szCs w:val="20"/>
              </w:rPr>
              <w:t>5.118,48</w:t>
            </w:r>
          </w:p>
        </w:tc>
        <w:tc>
          <w:tcPr>
            <w:tcW w:w="236" w:type="dxa"/>
            <w:tcBorders>
              <w:top w:val="nil"/>
              <w:left w:val="single" w:sz="4" w:space="0" w:color="auto"/>
              <w:bottom w:val="nil"/>
              <w:right w:val="single" w:sz="18" w:space="0" w:color="auto"/>
            </w:tcBorders>
          </w:tcPr>
          <w:p w:rsidR="002361E1" w:rsidRPr="00333C96" w:rsidRDefault="002361E1" w:rsidP="002361E1">
            <w:pPr>
              <w:widowControl w:val="0"/>
              <w:jc w:val="center"/>
              <w:rPr>
                <w:color w:val="000000"/>
                <w:sz w:val="22"/>
                <w:szCs w:val="22"/>
              </w:rPr>
            </w:pPr>
          </w:p>
        </w:tc>
        <w:tc>
          <w:tcPr>
            <w:tcW w:w="1323" w:type="dxa"/>
            <w:tcBorders>
              <w:top w:val="single" w:sz="2" w:space="0" w:color="auto"/>
              <w:left w:val="single" w:sz="18" w:space="0" w:color="auto"/>
              <w:bottom w:val="single" w:sz="2" w:space="0" w:color="auto"/>
              <w:right w:val="single" w:sz="18" w:space="0" w:color="auto"/>
            </w:tcBorders>
          </w:tcPr>
          <w:p w:rsidR="002361E1" w:rsidRPr="00333C96" w:rsidRDefault="002361E1" w:rsidP="002361E1">
            <w:pPr>
              <w:widowControl w:val="0"/>
              <w:jc w:val="center"/>
              <w:rPr>
                <w:b/>
                <w:color w:val="000000"/>
                <w:sz w:val="20"/>
                <w:szCs w:val="20"/>
              </w:rPr>
            </w:pPr>
            <w:r w:rsidRPr="00333C96">
              <w:rPr>
                <w:b/>
                <w:color w:val="000000"/>
                <w:sz w:val="20"/>
                <w:szCs w:val="20"/>
              </w:rPr>
              <w:t>R$ 426,54</w:t>
            </w:r>
          </w:p>
        </w:tc>
      </w:tr>
      <w:tr w:rsidR="002361E1" w:rsidRPr="00333C96" w:rsidTr="002361E1">
        <w:tc>
          <w:tcPr>
            <w:tcW w:w="426" w:type="dxa"/>
            <w:vMerge/>
            <w:tcBorders>
              <w:top w:val="single" w:sz="4" w:space="0" w:color="000000"/>
              <w:left w:val="single" w:sz="4" w:space="0" w:color="000000"/>
              <w:bottom w:val="single" w:sz="4" w:space="0" w:color="000000"/>
              <w:right w:val="single" w:sz="4" w:space="0" w:color="000000"/>
            </w:tcBorders>
          </w:tcPr>
          <w:p w:rsidR="002361E1" w:rsidRPr="00333C96" w:rsidRDefault="002361E1" w:rsidP="002361E1">
            <w:pPr>
              <w:widowControl w:val="0"/>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361E1" w:rsidRPr="00333C96" w:rsidRDefault="002361E1" w:rsidP="002361E1">
            <w:pPr>
              <w:widowControl w:val="0"/>
              <w:jc w:val="center"/>
              <w:rPr>
                <w:color w:val="000000"/>
                <w:sz w:val="20"/>
                <w:szCs w:val="20"/>
              </w:rPr>
            </w:pPr>
            <w:r w:rsidRPr="00333C96">
              <w:rPr>
                <w:color w:val="000000"/>
                <w:sz w:val="20"/>
                <w:szCs w:val="20"/>
              </w:rPr>
              <w:t>27</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both"/>
              <w:rPr>
                <w:color w:val="000000"/>
                <w:sz w:val="20"/>
                <w:szCs w:val="20"/>
              </w:rPr>
            </w:pPr>
            <w:r w:rsidRPr="00333C96">
              <w:rPr>
                <w:color w:val="000000"/>
                <w:sz w:val="20"/>
                <w:szCs w:val="20"/>
              </w:rPr>
              <w:t>Passagem internacional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Trecho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686A06" w:rsidP="002361E1">
            <w:pPr>
              <w:widowControl w:val="0"/>
              <w:jc w:val="center"/>
              <w:rPr>
                <w:color w:val="000000"/>
                <w:sz w:val="20"/>
                <w:szCs w:val="20"/>
              </w:rPr>
            </w:pPr>
            <w:r w:rsidRPr="00333C96">
              <w:rPr>
                <w:color w:val="000000"/>
                <w:sz w:val="20"/>
                <w:szCs w:val="20"/>
              </w:rPr>
              <w:t>3.076,61</w:t>
            </w:r>
          </w:p>
        </w:tc>
        <w:tc>
          <w:tcPr>
            <w:tcW w:w="1276" w:type="dxa"/>
            <w:tcBorders>
              <w:left w:val="single" w:sz="4" w:space="0" w:color="000000"/>
              <w:right w:val="single" w:sz="4" w:space="0" w:color="auto"/>
            </w:tcBorders>
            <w:shd w:val="clear" w:color="auto" w:fill="auto"/>
          </w:tcPr>
          <w:p w:rsidR="002361E1" w:rsidRPr="00333C96" w:rsidRDefault="00686A06" w:rsidP="007C119E">
            <w:pPr>
              <w:widowControl w:val="0"/>
              <w:jc w:val="right"/>
              <w:rPr>
                <w:color w:val="000000"/>
                <w:sz w:val="20"/>
                <w:szCs w:val="20"/>
              </w:rPr>
            </w:pPr>
            <w:r w:rsidRPr="00333C96">
              <w:rPr>
                <w:color w:val="000000"/>
                <w:sz w:val="20"/>
                <w:szCs w:val="20"/>
              </w:rPr>
              <w:t>36</w:t>
            </w:r>
            <w:r w:rsidR="007C119E" w:rsidRPr="00333C96">
              <w:rPr>
                <w:color w:val="000000"/>
                <w:sz w:val="20"/>
                <w:szCs w:val="20"/>
              </w:rPr>
              <w:t>.919,32</w:t>
            </w:r>
          </w:p>
        </w:tc>
        <w:tc>
          <w:tcPr>
            <w:tcW w:w="236" w:type="dxa"/>
            <w:tcBorders>
              <w:top w:val="nil"/>
              <w:left w:val="single" w:sz="4" w:space="0" w:color="auto"/>
              <w:bottom w:val="nil"/>
              <w:right w:val="single" w:sz="18" w:space="0" w:color="auto"/>
            </w:tcBorders>
          </w:tcPr>
          <w:p w:rsidR="002361E1" w:rsidRPr="00333C96" w:rsidRDefault="002361E1" w:rsidP="002361E1">
            <w:pPr>
              <w:widowControl w:val="0"/>
              <w:jc w:val="center"/>
              <w:rPr>
                <w:color w:val="000000"/>
                <w:sz w:val="22"/>
                <w:szCs w:val="22"/>
              </w:rPr>
            </w:pPr>
          </w:p>
        </w:tc>
        <w:tc>
          <w:tcPr>
            <w:tcW w:w="1323" w:type="dxa"/>
            <w:tcBorders>
              <w:top w:val="single" w:sz="2" w:space="0" w:color="auto"/>
              <w:left w:val="single" w:sz="18" w:space="0" w:color="auto"/>
              <w:bottom w:val="single" w:sz="2" w:space="0" w:color="auto"/>
              <w:right w:val="single" w:sz="18" w:space="0" w:color="auto"/>
            </w:tcBorders>
          </w:tcPr>
          <w:p w:rsidR="002361E1" w:rsidRPr="00333C96" w:rsidRDefault="002361E1" w:rsidP="002361E1">
            <w:pPr>
              <w:widowControl w:val="0"/>
              <w:jc w:val="center"/>
              <w:rPr>
                <w:b/>
                <w:color w:val="000000"/>
                <w:sz w:val="20"/>
                <w:szCs w:val="20"/>
              </w:rPr>
            </w:pPr>
            <w:r w:rsidRPr="00333C96">
              <w:rPr>
                <w:b/>
                <w:color w:val="000000"/>
                <w:sz w:val="20"/>
                <w:szCs w:val="20"/>
              </w:rPr>
              <w:t>R$ 3.076,61</w:t>
            </w:r>
          </w:p>
        </w:tc>
      </w:tr>
      <w:tr w:rsidR="002361E1" w:rsidRPr="00333C96" w:rsidTr="002361E1">
        <w:tc>
          <w:tcPr>
            <w:tcW w:w="426" w:type="dxa"/>
            <w:vMerge/>
            <w:tcBorders>
              <w:top w:val="single" w:sz="4" w:space="0" w:color="000000"/>
              <w:left w:val="single" w:sz="4" w:space="0" w:color="000000"/>
              <w:bottom w:val="single" w:sz="4" w:space="0" w:color="000000"/>
              <w:right w:val="single" w:sz="4" w:space="0" w:color="000000"/>
            </w:tcBorders>
          </w:tcPr>
          <w:p w:rsidR="002361E1" w:rsidRPr="00333C96" w:rsidRDefault="002361E1" w:rsidP="002361E1">
            <w:pPr>
              <w:widowControl w:val="0"/>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361E1" w:rsidRPr="00333C96" w:rsidRDefault="002361E1" w:rsidP="002361E1">
            <w:pPr>
              <w:widowControl w:val="0"/>
              <w:jc w:val="center"/>
              <w:rPr>
                <w:color w:val="000000"/>
                <w:sz w:val="20"/>
                <w:szCs w:val="20"/>
              </w:rPr>
            </w:pPr>
            <w:r w:rsidRPr="00333C96">
              <w:rPr>
                <w:color w:val="000000"/>
                <w:sz w:val="20"/>
                <w:szCs w:val="20"/>
              </w:rPr>
              <w:t>28</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both"/>
              <w:rPr>
                <w:color w:val="000000"/>
                <w:sz w:val="20"/>
                <w:szCs w:val="20"/>
              </w:rPr>
            </w:pPr>
            <w:r w:rsidRPr="00333C96">
              <w:rPr>
                <w:color w:val="000000"/>
                <w:sz w:val="20"/>
                <w:szCs w:val="20"/>
              </w:rPr>
              <w:t>Diária 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UN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686A06" w:rsidP="002361E1">
            <w:pPr>
              <w:widowControl w:val="0"/>
              <w:jc w:val="center"/>
              <w:rPr>
                <w:color w:val="000000"/>
                <w:sz w:val="20"/>
                <w:szCs w:val="20"/>
              </w:rPr>
            </w:pPr>
            <w:r w:rsidRPr="00333C96">
              <w:rPr>
                <w:color w:val="000000"/>
                <w:sz w:val="20"/>
                <w:szCs w:val="20"/>
              </w:rPr>
              <w:t>275,00</w:t>
            </w:r>
          </w:p>
        </w:tc>
        <w:tc>
          <w:tcPr>
            <w:tcW w:w="1276" w:type="dxa"/>
            <w:tcBorders>
              <w:left w:val="single" w:sz="4" w:space="0" w:color="000000"/>
              <w:right w:val="single" w:sz="4" w:space="0" w:color="auto"/>
            </w:tcBorders>
            <w:shd w:val="clear" w:color="auto" w:fill="auto"/>
          </w:tcPr>
          <w:p w:rsidR="002361E1" w:rsidRPr="00333C96" w:rsidRDefault="007C119E" w:rsidP="007C119E">
            <w:pPr>
              <w:widowControl w:val="0"/>
              <w:jc w:val="right"/>
              <w:rPr>
                <w:color w:val="000000"/>
                <w:sz w:val="20"/>
                <w:szCs w:val="20"/>
              </w:rPr>
            </w:pPr>
            <w:r w:rsidRPr="00333C96">
              <w:rPr>
                <w:color w:val="000000"/>
                <w:sz w:val="20"/>
                <w:szCs w:val="20"/>
              </w:rPr>
              <w:t>6.600,00</w:t>
            </w:r>
          </w:p>
        </w:tc>
        <w:tc>
          <w:tcPr>
            <w:tcW w:w="236" w:type="dxa"/>
            <w:tcBorders>
              <w:top w:val="nil"/>
              <w:left w:val="single" w:sz="4" w:space="0" w:color="auto"/>
              <w:bottom w:val="nil"/>
              <w:right w:val="single" w:sz="18" w:space="0" w:color="auto"/>
            </w:tcBorders>
          </w:tcPr>
          <w:p w:rsidR="002361E1" w:rsidRPr="00333C96" w:rsidRDefault="002361E1" w:rsidP="002361E1">
            <w:pPr>
              <w:widowControl w:val="0"/>
              <w:jc w:val="center"/>
              <w:rPr>
                <w:color w:val="000000"/>
                <w:sz w:val="22"/>
                <w:szCs w:val="22"/>
              </w:rPr>
            </w:pPr>
          </w:p>
        </w:tc>
        <w:tc>
          <w:tcPr>
            <w:tcW w:w="1323" w:type="dxa"/>
            <w:tcBorders>
              <w:top w:val="single" w:sz="2" w:space="0" w:color="auto"/>
              <w:left w:val="single" w:sz="18" w:space="0" w:color="auto"/>
              <w:bottom w:val="single" w:sz="2" w:space="0" w:color="auto"/>
              <w:right w:val="single" w:sz="18" w:space="0" w:color="auto"/>
            </w:tcBorders>
          </w:tcPr>
          <w:p w:rsidR="002361E1" w:rsidRPr="00333C96" w:rsidRDefault="002361E1" w:rsidP="002361E1">
            <w:pPr>
              <w:widowControl w:val="0"/>
              <w:jc w:val="center"/>
              <w:rPr>
                <w:b/>
                <w:color w:val="000000"/>
                <w:sz w:val="20"/>
                <w:szCs w:val="20"/>
              </w:rPr>
            </w:pPr>
            <w:r w:rsidRPr="00333C96">
              <w:rPr>
                <w:b/>
                <w:color w:val="000000"/>
                <w:sz w:val="20"/>
                <w:szCs w:val="20"/>
              </w:rPr>
              <w:t>R$ 275,00</w:t>
            </w:r>
          </w:p>
        </w:tc>
      </w:tr>
      <w:tr w:rsidR="002361E1" w:rsidRPr="00333C96" w:rsidTr="002361E1">
        <w:tc>
          <w:tcPr>
            <w:tcW w:w="426" w:type="dxa"/>
            <w:vMerge/>
            <w:tcBorders>
              <w:top w:val="single" w:sz="4" w:space="0" w:color="000000"/>
              <w:left w:val="single" w:sz="4" w:space="0" w:color="000000"/>
              <w:bottom w:val="single" w:sz="4" w:space="0" w:color="000000"/>
              <w:right w:val="single" w:sz="4" w:space="0" w:color="000000"/>
            </w:tcBorders>
          </w:tcPr>
          <w:p w:rsidR="002361E1" w:rsidRPr="00333C96" w:rsidRDefault="002361E1" w:rsidP="002361E1">
            <w:pPr>
              <w:widowControl w:val="0"/>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361E1" w:rsidRPr="00333C96" w:rsidRDefault="002361E1" w:rsidP="002361E1">
            <w:pPr>
              <w:widowControl w:val="0"/>
              <w:jc w:val="center"/>
              <w:rPr>
                <w:color w:val="000000"/>
                <w:sz w:val="20"/>
                <w:szCs w:val="20"/>
              </w:rPr>
            </w:pPr>
            <w:r w:rsidRPr="00333C96">
              <w:rPr>
                <w:color w:val="000000"/>
                <w:sz w:val="20"/>
                <w:szCs w:val="20"/>
              </w:rPr>
              <w:t>29</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both"/>
              <w:rPr>
                <w:color w:val="000000"/>
                <w:sz w:val="20"/>
                <w:szCs w:val="20"/>
              </w:rPr>
            </w:pPr>
            <w:r w:rsidRPr="00333C96">
              <w:rPr>
                <w:color w:val="000000"/>
                <w:sz w:val="20"/>
                <w:szCs w:val="20"/>
              </w:rPr>
              <w:t>Diária internacional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UN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2361E1" w:rsidP="002361E1">
            <w:pPr>
              <w:widowControl w:val="0"/>
              <w:jc w:val="center"/>
              <w:rPr>
                <w:color w:val="000000"/>
                <w:sz w:val="20"/>
                <w:szCs w:val="20"/>
              </w:rPr>
            </w:pPr>
            <w:r w:rsidRPr="00333C96">
              <w:rPr>
                <w:color w:val="000000"/>
                <w:sz w:val="20"/>
                <w:szCs w:val="20"/>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2361E1" w:rsidRPr="00333C96" w:rsidRDefault="00686A06" w:rsidP="002361E1">
            <w:pPr>
              <w:widowControl w:val="0"/>
              <w:jc w:val="center"/>
              <w:rPr>
                <w:color w:val="000000"/>
                <w:sz w:val="20"/>
                <w:szCs w:val="20"/>
              </w:rPr>
            </w:pPr>
            <w:r w:rsidRPr="00333C96">
              <w:rPr>
                <w:color w:val="000000"/>
                <w:sz w:val="20"/>
                <w:szCs w:val="20"/>
              </w:rPr>
              <w:t>594,81</w:t>
            </w:r>
          </w:p>
        </w:tc>
        <w:tc>
          <w:tcPr>
            <w:tcW w:w="1276" w:type="dxa"/>
            <w:tcBorders>
              <w:left w:val="single" w:sz="4" w:space="0" w:color="000000"/>
              <w:right w:val="single" w:sz="4" w:space="0" w:color="auto"/>
            </w:tcBorders>
            <w:shd w:val="clear" w:color="auto" w:fill="auto"/>
          </w:tcPr>
          <w:p w:rsidR="002361E1" w:rsidRPr="00333C96" w:rsidRDefault="007C119E" w:rsidP="007C119E">
            <w:pPr>
              <w:widowControl w:val="0"/>
              <w:jc w:val="right"/>
              <w:rPr>
                <w:color w:val="000000"/>
                <w:sz w:val="20"/>
                <w:szCs w:val="20"/>
              </w:rPr>
            </w:pPr>
            <w:r w:rsidRPr="00333C96">
              <w:rPr>
                <w:color w:val="000000"/>
                <w:sz w:val="20"/>
                <w:szCs w:val="20"/>
              </w:rPr>
              <w:t>14.275,44</w:t>
            </w:r>
          </w:p>
        </w:tc>
        <w:tc>
          <w:tcPr>
            <w:tcW w:w="236" w:type="dxa"/>
            <w:tcBorders>
              <w:top w:val="nil"/>
              <w:left w:val="single" w:sz="4" w:space="0" w:color="auto"/>
              <w:bottom w:val="nil"/>
              <w:right w:val="single" w:sz="18" w:space="0" w:color="auto"/>
            </w:tcBorders>
          </w:tcPr>
          <w:p w:rsidR="002361E1" w:rsidRPr="00333C96" w:rsidRDefault="002361E1" w:rsidP="002361E1">
            <w:pPr>
              <w:widowControl w:val="0"/>
              <w:jc w:val="center"/>
              <w:rPr>
                <w:color w:val="000000"/>
                <w:sz w:val="22"/>
                <w:szCs w:val="22"/>
              </w:rPr>
            </w:pPr>
          </w:p>
        </w:tc>
        <w:tc>
          <w:tcPr>
            <w:tcW w:w="1323" w:type="dxa"/>
            <w:tcBorders>
              <w:top w:val="single" w:sz="2" w:space="0" w:color="auto"/>
              <w:left w:val="single" w:sz="18" w:space="0" w:color="auto"/>
              <w:bottom w:val="single" w:sz="12" w:space="0" w:color="auto"/>
              <w:right w:val="single" w:sz="18" w:space="0" w:color="auto"/>
            </w:tcBorders>
          </w:tcPr>
          <w:p w:rsidR="002361E1" w:rsidRPr="00333C96" w:rsidRDefault="002361E1" w:rsidP="002361E1">
            <w:pPr>
              <w:widowControl w:val="0"/>
              <w:jc w:val="center"/>
              <w:rPr>
                <w:b/>
                <w:color w:val="000000"/>
                <w:sz w:val="20"/>
                <w:szCs w:val="20"/>
              </w:rPr>
            </w:pPr>
            <w:r w:rsidRPr="00333C96">
              <w:rPr>
                <w:b/>
                <w:color w:val="000000"/>
                <w:sz w:val="20"/>
                <w:szCs w:val="20"/>
              </w:rPr>
              <w:t>R$ 594,81</w:t>
            </w:r>
          </w:p>
        </w:tc>
      </w:tr>
      <w:tr w:rsidR="002361E1" w:rsidRPr="00333C96" w:rsidTr="002361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26" w:type="dxa"/>
            <w:vMerge/>
            <w:tcBorders>
              <w:top w:val="single" w:sz="4" w:space="0" w:color="000000"/>
              <w:left w:val="single" w:sz="4" w:space="0" w:color="000000"/>
              <w:bottom w:val="single" w:sz="4" w:space="0" w:color="000000"/>
              <w:right w:val="single" w:sz="4" w:space="0" w:color="000000"/>
            </w:tcBorders>
          </w:tcPr>
          <w:p w:rsidR="002361E1" w:rsidRPr="00333C96" w:rsidRDefault="002361E1" w:rsidP="002361E1">
            <w:pPr>
              <w:suppressAutoHyphens w:val="0"/>
              <w:autoSpaceDE w:val="0"/>
              <w:snapToGrid w:val="0"/>
              <w:jc w:val="center"/>
              <w:rPr>
                <w:sz w:val="20"/>
                <w:szCs w:val="20"/>
                <w:lang w:eastAsia="pt-BR"/>
              </w:rPr>
            </w:pPr>
          </w:p>
        </w:tc>
        <w:tc>
          <w:tcPr>
            <w:tcW w:w="6663"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2361E1" w:rsidRPr="00333C96" w:rsidRDefault="002361E1" w:rsidP="002361E1">
            <w:pPr>
              <w:suppressAutoHyphens w:val="0"/>
              <w:autoSpaceDE w:val="0"/>
              <w:snapToGrid w:val="0"/>
              <w:jc w:val="center"/>
              <w:rPr>
                <w:sz w:val="20"/>
                <w:szCs w:val="20"/>
                <w:shd w:val="clear" w:color="auto" w:fill="FFFF00"/>
                <w:lang w:eastAsia="pt-BR"/>
              </w:rPr>
            </w:pPr>
            <w:r w:rsidRPr="00333C96">
              <w:rPr>
                <w:sz w:val="20"/>
                <w:szCs w:val="20"/>
                <w:lang w:eastAsia="pt-BR"/>
              </w:rPr>
              <w:t>VALOR TOTAL ANUAL</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61E1" w:rsidRPr="00333C96" w:rsidRDefault="007C119E" w:rsidP="007C119E">
            <w:pPr>
              <w:jc w:val="right"/>
              <w:rPr>
                <w:b/>
                <w:sz w:val="20"/>
                <w:szCs w:val="20"/>
              </w:rPr>
            </w:pPr>
            <w:r w:rsidRPr="00333C96">
              <w:rPr>
                <w:b/>
                <w:sz w:val="20"/>
                <w:szCs w:val="20"/>
              </w:rPr>
              <w:t>62.913,24</w:t>
            </w:r>
          </w:p>
        </w:tc>
        <w:tc>
          <w:tcPr>
            <w:tcW w:w="236" w:type="dxa"/>
            <w:tcBorders>
              <w:left w:val="single" w:sz="4" w:space="0" w:color="000000"/>
              <w:right w:val="single" w:sz="18" w:space="0" w:color="auto"/>
            </w:tcBorders>
            <w:shd w:val="clear" w:color="auto" w:fill="auto"/>
            <w:vAlign w:val="center"/>
          </w:tcPr>
          <w:p w:rsidR="002361E1" w:rsidRPr="00333C96" w:rsidRDefault="002361E1" w:rsidP="002361E1">
            <w:pPr>
              <w:suppressAutoHyphens w:val="0"/>
              <w:autoSpaceDE w:val="0"/>
              <w:snapToGrid w:val="0"/>
              <w:jc w:val="both"/>
              <w:rPr>
                <w:sz w:val="20"/>
                <w:szCs w:val="20"/>
                <w:shd w:val="clear" w:color="auto" w:fill="FFFF00"/>
                <w:lang w:eastAsia="pt-BR"/>
              </w:rPr>
            </w:pPr>
          </w:p>
        </w:tc>
        <w:tc>
          <w:tcPr>
            <w:tcW w:w="1323" w:type="dxa"/>
            <w:tcBorders>
              <w:top w:val="single" w:sz="12" w:space="0" w:color="auto"/>
              <w:left w:val="single" w:sz="18" w:space="0" w:color="auto"/>
              <w:bottom w:val="single" w:sz="18" w:space="0" w:color="auto"/>
              <w:right w:val="single" w:sz="18" w:space="0" w:color="auto"/>
            </w:tcBorders>
            <w:shd w:val="clear" w:color="auto" w:fill="7F7F7F"/>
          </w:tcPr>
          <w:p w:rsidR="002361E1" w:rsidRPr="00333C96" w:rsidRDefault="002361E1" w:rsidP="002361E1">
            <w:pPr>
              <w:suppressAutoHyphens w:val="0"/>
              <w:autoSpaceDE w:val="0"/>
              <w:snapToGrid w:val="0"/>
              <w:jc w:val="both"/>
              <w:rPr>
                <w:sz w:val="20"/>
                <w:szCs w:val="20"/>
                <w:shd w:val="clear" w:color="auto" w:fill="FFFF00"/>
                <w:lang w:eastAsia="pt-BR"/>
              </w:rPr>
            </w:pPr>
          </w:p>
        </w:tc>
      </w:tr>
    </w:tbl>
    <w:p w:rsidR="004C0898" w:rsidRDefault="004C0898" w:rsidP="004C0898">
      <w:pPr>
        <w:autoSpaceDE w:val="0"/>
        <w:jc w:val="both"/>
        <w:rPr>
          <w:b/>
          <w:sz w:val="28"/>
          <w:szCs w:val="28"/>
          <w:lang w:eastAsia="pt-BR"/>
        </w:rPr>
      </w:pPr>
    </w:p>
    <w:p w:rsidR="004C0898" w:rsidRPr="00A46D0A" w:rsidRDefault="004C0898" w:rsidP="004C0898">
      <w:pPr>
        <w:autoSpaceDE w:val="0"/>
        <w:jc w:val="both"/>
        <w:rPr>
          <w:b/>
          <w:sz w:val="28"/>
          <w:szCs w:val="28"/>
          <w:u w:val="single"/>
          <w:lang w:eastAsia="pt-BR"/>
        </w:rPr>
      </w:pPr>
      <w:r w:rsidRPr="00A46D0A">
        <w:rPr>
          <w:b/>
          <w:sz w:val="28"/>
          <w:szCs w:val="28"/>
          <w:u w:val="single"/>
          <w:lang w:eastAsia="pt-BR"/>
        </w:rPr>
        <w:t>Observação: Os valores referentes a Tabela II - Indenizações serão fixos.</w:t>
      </w:r>
    </w:p>
    <w:p w:rsidR="00065851" w:rsidRPr="00333C96" w:rsidRDefault="00065851" w:rsidP="002361E1">
      <w:pPr>
        <w:autoSpaceDE w:val="0"/>
        <w:jc w:val="both"/>
        <w:rPr>
          <w:sz w:val="20"/>
          <w:szCs w:val="20"/>
          <w:lang w:eastAsia="pt-BR"/>
        </w:rPr>
      </w:pPr>
    </w:p>
    <w:p w:rsidR="002361E1" w:rsidRPr="00333C96" w:rsidRDefault="002361E1" w:rsidP="002361E1">
      <w:pPr>
        <w:autoSpaceDE w:val="0"/>
        <w:jc w:val="both"/>
        <w:rPr>
          <w:sz w:val="20"/>
          <w:szCs w:val="20"/>
          <w:lang w:eastAsia="pt-BR"/>
        </w:rPr>
      </w:pPr>
      <w:r w:rsidRPr="00333C96">
        <w:rPr>
          <w:sz w:val="20"/>
          <w:szCs w:val="20"/>
          <w:lang w:eastAsia="pt-BR"/>
        </w:rPr>
        <w:t>Obs.: 2) Foi estimada a quantidade total anual de 24 viagens nacionais e de 6 viagens internacionais, sendo estimada a quantidade média de 4 diárias para cada viagem realizada.</w:t>
      </w:r>
    </w:p>
    <w:p w:rsidR="002361E1" w:rsidRPr="00333C96" w:rsidRDefault="002361E1" w:rsidP="002361E1">
      <w:pPr>
        <w:autoSpaceDE w:val="0"/>
        <w:jc w:val="both"/>
        <w:rPr>
          <w:sz w:val="20"/>
          <w:szCs w:val="20"/>
          <w:lang w:eastAsia="pt-BR"/>
        </w:rPr>
      </w:pPr>
      <w:r w:rsidRPr="00333C96">
        <w:rPr>
          <w:sz w:val="20"/>
          <w:szCs w:val="20"/>
          <w:lang w:eastAsia="pt-BR"/>
        </w:rPr>
        <w:t>3) Os valores de referência listados acima servem apenas como referência orçamentária e para efeitos de cotação de preços, tendo em vista que o contratante só pagará o que a empresa comprovar por meio da apresentação dos devidos documentos fiscais. Esses valores de referência foram fixados tomando por base o descrito no item 4.15 deste Termo.</w:t>
      </w:r>
    </w:p>
    <w:p w:rsidR="002361E1" w:rsidRDefault="002361E1" w:rsidP="002361E1">
      <w:pPr>
        <w:suppressAutoHyphens w:val="0"/>
        <w:autoSpaceDE w:val="0"/>
        <w:jc w:val="both"/>
        <w:rPr>
          <w:color w:val="000000"/>
          <w:sz w:val="20"/>
          <w:szCs w:val="20"/>
          <w:lang w:eastAsia="pt-BR"/>
        </w:rPr>
      </w:pPr>
    </w:p>
    <w:p w:rsidR="00AE04F8" w:rsidRDefault="00AE04F8" w:rsidP="002361E1">
      <w:pPr>
        <w:suppressAutoHyphens w:val="0"/>
        <w:autoSpaceDE w:val="0"/>
        <w:jc w:val="both"/>
        <w:rPr>
          <w:color w:val="000000"/>
          <w:sz w:val="20"/>
          <w:szCs w:val="20"/>
          <w:lang w:eastAsia="pt-BR"/>
        </w:rPr>
      </w:pPr>
    </w:p>
    <w:p w:rsidR="00AE04F8" w:rsidRDefault="00AE04F8" w:rsidP="002361E1">
      <w:pPr>
        <w:suppressAutoHyphens w:val="0"/>
        <w:autoSpaceDE w:val="0"/>
        <w:jc w:val="both"/>
        <w:rPr>
          <w:color w:val="000000"/>
          <w:sz w:val="20"/>
          <w:szCs w:val="20"/>
          <w:lang w:eastAsia="pt-BR"/>
        </w:rPr>
      </w:pPr>
    </w:p>
    <w:p w:rsidR="00AE04F8" w:rsidRDefault="00AE04F8" w:rsidP="002361E1">
      <w:pPr>
        <w:suppressAutoHyphens w:val="0"/>
        <w:autoSpaceDE w:val="0"/>
        <w:jc w:val="both"/>
        <w:rPr>
          <w:color w:val="000000"/>
          <w:sz w:val="20"/>
          <w:szCs w:val="20"/>
          <w:lang w:eastAsia="pt-BR"/>
        </w:rPr>
      </w:pPr>
    </w:p>
    <w:p w:rsidR="00AE04F8" w:rsidRDefault="00AE04F8" w:rsidP="002361E1">
      <w:pPr>
        <w:suppressAutoHyphens w:val="0"/>
        <w:autoSpaceDE w:val="0"/>
        <w:jc w:val="both"/>
        <w:rPr>
          <w:color w:val="000000"/>
          <w:sz w:val="20"/>
          <w:szCs w:val="20"/>
          <w:lang w:eastAsia="pt-BR"/>
        </w:rPr>
      </w:pPr>
    </w:p>
    <w:p w:rsidR="002361E1" w:rsidRPr="00333C96" w:rsidRDefault="002361E1" w:rsidP="002361E1">
      <w:pPr>
        <w:jc w:val="both"/>
        <w:rPr>
          <w:b/>
          <w:sz w:val="10"/>
          <w:szCs w:val="10"/>
        </w:rPr>
      </w:pPr>
    </w:p>
    <w:p w:rsidR="002361E1" w:rsidRPr="00333C96" w:rsidRDefault="002361E1" w:rsidP="002361E1">
      <w:pPr>
        <w:jc w:val="both"/>
        <w:rPr>
          <w:b/>
          <w:sz w:val="10"/>
          <w:szCs w:val="10"/>
        </w:rPr>
      </w:pPr>
    </w:p>
    <w:tbl>
      <w:tblPr>
        <w:tblW w:w="0" w:type="auto"/>
        <w:jc w:val="center"/>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ook w:val="0000" w:firstRow="0" w:lastRow="0" w:firstColumn="0" w:lastColumn="0" w:noHBand="0" w:noVBand="0"/>
      </w:tblPr>
      <w:tblGrid>
        <w:gridCol w:w="958"/>
        <w:gridCol w:w="2835"/>
        <w:gridCol w:w="1693"/>
        <w:gridCol w:w="1266"/>
      </w:tblGrid>
      <w:tr w:rsidR="002361E1" w:rsidRPr="00333C96" w:rsidTr="004C0898">
        <w:trPr>
          <w:jc w:val="center"/>
        </w:trPr>
        <w:tc>
          <w:tcPr>
            <w:tcW w:w="6752" w:type="dxa"/>
            <w:gridSpan w:val="4"/>
            <w:tcBorders>
              <w:bottom w:val="single" w:sz="2" w:space="0" w:color="000000"/>
            </w:tcBorders>
            <w:shd w:val="clear" w:color="auto" w:fill="auto"/>
            <w:vAlign w:val="center"/>
          </w:tcPr>
          <w:p w:rsidR="002361E1" w:rsidRPr="00333C96" w:rsidRDefault="002361E1" w:rsidP="002361E1">
            <w:pPr>
              <w:suppressAutoHyphens w:val="0"/>
              <w:autoSpaceDE w:val="0"/>
              <w:jc w:val="center"/>
            </w:pPr>
            <w:r w:rsidRPr="00333C96">
              <w:rPr>
                <w:b/>
                <w:bCs/>
                <w:sz w:val="20"/>
                <w:szCs w:val="20"/>
              </w:rPr>
              <w:t>QUADRO-RESUMO DO CUSTO DA CONTRATAÇÃO</w:t>
            </w:r>
          </w:p>
        </w:tc>
      </w:tr>
      <w:tr w:rsidR="002361E1" w:rsidRPr="00333C96" w:rsidTr="002361E1">
        <w:trPr>
          <w:jc w:val="center"/>
        </w:trPr>
        <w:tc>
          <w:tcPr>
            <w:tcW w:w="5486" w:type="dxa"/>
            <w:gridSpan w:val="3"/>
            <w:tcBorders>
              <w:top w:val="single" w:sz="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
                <w:bCs/>
                <w:sz w:val="20"/>
                <w:szCs w:val="20"/>
              </w:rPr>
            </w:pPr>
          </w:p>
        </w:tc>
        <w:tc>
          <w:tcPr>
            <w:tcW w:w="0" w:type="auto"/>
            <w:tcBorders>
              <w:top w:val="single" w:sz="2" w:space="0" w:color="000000"/>
              <w:left w:val="single" w:sz="2" w:space="0" w:color="000000"/>
              <w:bottom w:val="single" w:sz="2" w:space="0" w:color="000000"/>
            </w:tcBorders>
            <w:shd w:val="clear" w:color="auto" w:fill="auto"/>
          </w:tcPr>
          <w:p w:rsidR="002361E1" w:rsidRPr="00333C96" w:rsidRDefault="002361E1" w:rsidP="002361E1">
            <w:pPr>
              <w:suppressAutoHyphens w:val="0"/>
              <w:autoSpaceDE w:val="0"/>
              <w:jc w:val="center"/>
            </w:pPr>
            <w:r w:rsidRPr="00333C96">
              <w:rPr>
                <w:b/>
                <w:bCs/>
                <w:sz w:val="20"/>
                <w:szCs w:val="20"/>
              </w:rPr>
              <w:t>Valor (R$)</w:t>
            </w:r>
          </w:p>
        </w:tc>
      </w:tr>
      <w:tr w:rsidR="002361E1" w:rsidRPr="00333C96" w:rsidTr="002361E1">
        <w:trPr>
          <w:trHeight w:val="85"/>
          <w:jc w:val="center"/>
        </w:trPr>
        <w:tc>
          <w:tcPr>
            <w:tcW w:w="958" w:type="dxa"/>
            <w:vMerge w:val="restart"/>
            <w:tcBorders>
              <w:top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A</w:t>
            </w:r>
          </w:p>
        </w:tc>
        <w:tc>
          <w:tcPr>
            <w:tcW w:w="2835" w:type="dxa"/>
            <w:vMerge w:val="restart"/>
            <w:tcBorders>
              <w:top w:val="single" w:sz="2" w:space="0" w:color="000000"/>
              <w:left w:val="single" w:sz="2" w:space="0" w:color="000000"/>
              <w:right w:val="single" w:sz="2" w:space="0" w:color="000000"/>
            </w:tcBorders>
            <w:shd w:val="clear" w:color="auto" w:fill="auto"/>
            <w:vAlign w:val="center"/>
          </w:tcPr>
          <w:p w:rsidR="002361E1" w:rsidRPr="00333C96" w:rsidRDefault="002361E1" w:rsidP="002361E1">
            <w:pPr>
              <w:suppressAutoHyphens w:val="0"/>
              <w:autoSpaceDE w:val="0"/>
              <w:snapToGrid w:val="0"/>
              <w:rPr>
                <w:bCs/>
                <w:sz w:val="20"/>
                <w:szCs w:val="20"/>
              </w:rPr>
            </w:pPr>
            <w:r w:rsidRPr="00333C96">
              <w:rPr>
                <w:bCs/>
                <w:sz w:val="20"/>
                <w:szCs w:val="20"/>
              </w:rPr>
              <w:t>Valor Anual da Tabela I</w:t>
            </w:r>
          </w:p>
        </w:tc>
        <w:tc>
          <w:tcPr>
            <w:tcW w:w="1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snapToGrid w:val="0"/>
              <w:jc w:val="center"/>
              <w:rPr>
                <w:bCs/>
                <w:sz w:val="20"/>
                <w:szCs w:val="20"/>
              </w:rPr>
            </w:pPr>
            <w:r w:rsidRPr="00333C96">
              <w:rPr>
                <w:bCs/>
                <w:sz w:val="20"/>
                <w:szCs w:val="20"/>
              </w:rPr>
              <w:t>Grupo 1</w:t>
            </w:r>
          </w:p>
        </w:tc>
        <w:tc>
          <w:tcPr>
            <w:tcW w:w="0" w:type="auto"/>
            <w:tcBorders>
              <w:top w:val="single" w:sz="2" w:space="0" w:color="000000"/>
              <w:left w:val="single" w:sz="2" w:space="0" w:color="000000"/>
            </w:tcBorders>
            <w:shd w:val="clear" w:color="auto" w:fill="auto"/>
          </w:tcPr>
          <w:p w:rsidR="002361E1" w:rsidRPr="00333C96" w:rsidRDefault="009B1C7C" w:rsidP="009B1C7C">
            <w:pPr>
              <w:suppressAutoHyphens w:val="0"/>
              <w:autoSpaceDE w:val="0"/>
              <w:snapToGrid w:val="0"/>
              <w:jc w:val="right"/>
              <w:rPr>
                <w:bCs/>
                <w:sz w:val="20"/>
                <w:szCs w:val="20"/>
              </w:rPr>
            </w:pPr>
            <w:r w:rsidRPr="00333C96">
              <w:rPr>
                <w:color w:val="000000"/>
                <w:sz w:val="20"/>
                <w:szCs w:val="20"/>
                <w:lang w:eastAsia="pt-BR"/>
              </w:rPr>
              <w:t>1.960.101,96</w:t>
            </w:r>
          </w:p>
        </w:tc>
      </w:tr>
      <w:tr w:rsidR="002361E1" w:rsidRPr="00333C96" w:rsidTr="002361E1">
        <w:trPr>
          <w:trHeight w:val="84"/>
          <w:jc w:val="center"/>
        </w:trPr>
        <w:tc>
          <w:tcPr>
            <w:tcW w:w="958" w:type="dxa"/>
            <w:vMerge/>
            <w:tcBorders>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p>
        </w:tc>
        <w:tc>
          <w:tcPr>
            <w:tcW w:w="2835" w:type="dxa"/>
            <w:vMerge/>
            <w:tcBorders>
              <w:left w:val="single" w:sz="2" w:space="0" w:color="000000"/>
              <w:right w:val="single" w:sz="2" w:space="0" w:color="000000"/>
            </w:tcBorders>
            <w:shd w:val="clear" w:color="auto" w:fill="auto"/>
          </w:tcPr>
          <w:p w:rsidR="002361E1" w:rsidRPr="00333C96" w:rsidRDefault="002361E1" w:rsidP="002361E1">
            <w:pPr>
              <w:suppressAutoHyphens w:val="0"/>
              <w:autoSpaceDE w:val="0"/>
              <w:snapToGrid w:val="0"/>
              <w:rPr>
                <w:bCs/>
                <w:sz w:val="20"/>
                <w:szCs w:val="20"/>
              </w:rPr>
            </w:pPr>
          </w:p>
        </w:tc>
        <w:tc>
          <w:tcPr>
            <w:tcW w:w="1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snapToGrid w:val="0"/>
              <w:jc w:val="center"/>
              <w:rPr>
                <w:bCs/>
                <w:sz w:val="20"/>
                <w:szCs w:val="20"/>
              </w:rPr>
            </w:pPr>
            <w:r w:rsidRPr="00333C96">
              <w:rPr>
                <w:bCs/>
                <w:sz w:val="20"/>
                <w:szCs w:val="20"/>
              </w:rPr>
              <w:t>Grupo 2</w:t>
            </w:r>
          </w:p>
        </w:tc>
        <w:tc>
          <w:tcPr>
            <w:tcW w:w="0" w:type="auto"/>
            <w:tcBorders>
              <w:left w:val="single" w:sz="2" w:space="0" w:color="000000"/>
            </w:tcBorders>
            <w:shd w:val="clear" w:color="auto" w:fill="auto"/>
          </w:tcPr>
          <w:p w:rsidR="002361E1" w:rsidRPr="00333C96" w:rsidRDefault="007C119E" w:rsidP="009B1C7C">
            <w:pPr>
              <w:suppressAutoHyphens w:val="0"/>
              <w:autoSpaceDE w:val="0"/>
              <w:snapToGrid w:val="0"/>
              <w:jc w:val="right"/>
              <w:rPr>
                <w:bCs/>
                <w:sz w:val="20"/>
                <w:szCs w:val="20"/>
              </w:rPr>
            </w:pPr>
            <w:r w:rsidRPr="00333C96">
              <w:rPr>
                <w:sz w:val="20"/>
                <w:szCs w:val="20"/>
              </w:rPr>
              <w:t>490.068,00</w:t>
            </w:r>
          </w:p>
        </w:tc>
      </w:tr>
      <w:tr w:rsidR="002361E1" w:rsidRPr="00333C96" w:rsidTr="002361E1">
        <w:trPr>
          <w:trHeight w:val="84"/>
          <w:jc w:val="center"/>
        </w:trPr>
        <w:tc>
          <w:tcPr>
            <w:tcW w:w="958" w:type="dxa"/>
            <w:vMerge/>
            <w:tcBorders>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p>
        </w:tc>
        <w:tc>
          <w:tcPr>
            <w:tcW w:w="2835" w:type="dxa"/>
            <w:vMerge/>
            <w:tcBorders>
              <w:left w:val="single" w:sz="2" w:space="0" w:color="000000"/>
              <w:right w:val="single" w:sz="2" w:space="0" w:color="000000"/>
            </w:tcBorders>
            <w:shd w:val="clear" w:color="auto" w:fill="auto"/>
          </w:tcPr>
          <w:p w:rsidR="002361E1" w:rsidRPr="00333C96" w:rsidRDefault="002361E1" w:rsidP="002361E1">
            <w:pPr>
              <w:suppressAutoHyphens w:val="0"/>
              <w:autoSpaceDE w:val="0"/>
              <w:snapToGrid w:val="0"/>
              <w:rPr>
                <w:bCs/>
                <w:sz w:val="20"/>
                <w:szCs w:val="20"/>
              </w:rPr>
            </w:pPr>
          </w:p>
        </w:tc>
        <w:tc>
          <w:tcPr>
            <w:tcW w:w="1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snapToGrid w:val="0"/>
              <w:jc w:val="center"/>
              <w:rPr>
                <w:bCs/>
                <w:sz w:val="20"/>
                <w:szCs w:val="20"/>
              </w:rPr>
            </w:pPr>
            <w:r w:rsidRPr="00333C96">
              <w:rPr>
                <w:bCs/>
                <w:sz w:val="20"/>
                <w:szCs w:val="20"/>
              </w:rPr>
              <w:t>Grupo 3</w:t>
            </w:r>
          </w:p>
        </w:tc>
        <w:tc>
          <w:tcPr>
            <w:tcW w:w="0" w:type="auto"/>
            <w:tcBorders>
              <w:left w:val="single" w:sz="2" w:space="0" w:color="000000"/>
            </w:tcBorders>
            <w:shd w:val="clear" w:color="auto" w:fill="auto"/>
          </w:tcPr>
          <w:p w:rsidR="002361E1" w:rsidRPr="00333C96" w:rsidRDefault="00D904D2" w:rsidP="009B1C7C">
            <w:pPr>
              <w:suppressAutoHyphens w:val="0"/>
              <w:autoSpaceDE w:val="0"/>
              <w:snapToGrid w:val="0"/>
              <w:jc w:val="right"/>
              <w:rPr>
                <w:bCs/>
                <w:sz w:val="20"/>
                <w:szCs w:val="20"/>
              </w:rPr>
            </w:pPr>
            <w:r w:rsidRPr="00333C96">
              <w:rPr>
                <w:color w:val="000000"/>
                <w:sz w:val="20"/>
                <w:szCs w:val="20"/>
                <w:lang w:eastAsia="pt-BR"/>
              </w:rPr>
              <w:t>646.971,00</w:t>
            </w:r>
          </w:p>
        </w:tc>
      </w:tr>
      <w:tr w:rsidR="002361E1" w:rsidRPr="00333C96" w:rsidTr="002361E1">
        <w:trPr>
          <w:trHeight w:val="84"/>
          <w:jc w:val="center"/>
        </w:trPr>
        <w:tc>
          <w:tcPr>
            <w:tcW w:w="958" w:type="dxa"/>
            <w:vMerge/>
            <w:tcBorders>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p>
        </w:tc>
        <w:tc>
          <w:tcPr>
            <w:tcW w:w="2835" w:type="dxa"/>
            <w:vMerge/>
            <w:tcBorders>
              <w:left w:val="single" w:sz="2" w:space="0" w:color="000000"/>
              <w:right w:val="single" w:sz="2" w:space="0" w:color="000000"/>
            </w:tcBorders>
            <w:shd w:val="clear" w:color="auto" w:fill="auto"/>
          </w:tcPr>
          <w:p w:rsidR="002361E1" w:rsidRPr="00333C96" w:rsidRDefault="002361E1" w:rsidP="002361E1">
            <w:pPr>
              <w:suppressAutoHyphens w:val="0"/>
              <w:autoSpaceDE w:val="0"/>
              <w:snapToGrid w:val="0"/>
              <w:rPr>
                <w:bCs/>
                <w:sz w:val="20"/>
                <w:szCs w:val="20"/>
              </w:rPr>
            </w:pPr>
          </w:p>
        </w:tc>
        <w:tc>
          <w:tcPr>
            <w:tcW w:w="1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snapToGrid w:val="0"/>
              <w:jc w:val="center"/>
              <w:rPr>
                <w:bCs/>
                <w:sz w:val="20"/>
                <w:szCs w:val="20"/>
              </w:rPr>
            </w:pPr>
            <w:r w:rsidRPr="00333C96">
              <w:rPr>
                <w:bCs/>
                <w:sz w:val="20"/>
                <w:szCs w:val="20"/>
              </w:rPr>
              <w:t>Grupo 4</w:t>
            </w:r>
          </w:p>
        </w:tc>
        <w:tc>
          <w:tcPr>
            <w:tcW w:w="0" w:type="auto"/>
            <w:tcBorders>
              <w:left w:val="single" w:sz="2" w:space="0" w:color="000000"/>
            </w:tcBorders>
            <w:shd w:val="clear" w:color="auto" w:fill="auto"/>
          </w:tcPr>
          <w:p w:rsidR="002361E1" w:rsidRPr="00333C96" w:rsidRDefault="007C119E" w:rsidP="009B1C7C">
            <w:pPr>
              <w:suppressAutoHyphens w:val="0"/>
              <w:autoSpaceDE w:val="0"/>
              <w:snapToGrid w:val="0"/>
              <w:jc w:val="right"/>
              <w:rPr>
                <w:bCs/>
                <w:sz w:val="20"/>
                <w:szCs w:val="20"/>
              </w:rPr>
            </w:pPr>
            <w:r w:rsidRPr="00333C96">
              <w:rPr>
                <w:color w:val="000000"/>
                <w:sz w:val="20"/>
                <w:szCs w:val="20"/>
                <w:lang w:eastAsia="pt-BR"/>
              </w:rPr>
              <w:t>431.083,20</w:t>
            </w:r>
          </w:p>
        </w:tc>
      </w:tr>
      <w:tr w:rsidR="002361E1" w:rsidRPr="00333C96" w:rsidTr="002361E1">
        <w:trPr>
          <w:trHeight w:val="84"/>
          <w:jc w:val="center"/>
        </w:trPr>
        <w:tc>
          <w:tcPr>
            <w:tcW w:w="958" w:type="dxa"/>
            <w:vMerge/>
            <w:tcBorders>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p>
        </w:tc>
        <w:tc>
          <w:tcPr>
            <w:tcW w:w="2835" w:type="dxa"/>
            <w:vMerge/>
            <w:tcBorders>
              <w:left w:val="single" w:sz="2" w:space="0" w:color="000000"/>
              <w:bottom w:val="single" w:sz="2" w:space="0" w:color="000000"/>
              <w:right w:val="single" w:sz="2" w:space="0" w:color="000000"/>
            </w:tcBorders>
            <w:shd w:val="clear" w:color="auto" w:fill="auto"/>
          </w:tcPr>
          <w:p w:rsidR="002361E1" w:rsidRPr="00333C96" w:rsidRDefault="002361E1" w:rsidP="002361E1">
            <w:pPr>
              <w:suppressAutoHyphens w:val="0"/>
              <w:autoSpaceDE w:val="0"/>
              <w:snapToGrid w:val="0"/>
              <w:rPr>
                <w:bCs/>
                <w:sz w:val="20"/>
                <w:szCs w:val="20"/>
              </w:rPr>
            </w:pPr>
          </w:p>
        </w:tc>
        <w:tc>
          <w:tcPr>
            <w:tcW w:w="1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snapToGrid w:val="0"/>
              <w:jc w:val="center"/>
              <w:rPr>
                <w:bCs/>
                <w:sz w:val="20"/>
                <w:szCs w:val="20"/>
              </w:rPr>
            </w:pPr>
            <w:r w:rsidRPr="00333C96">
              <w:rPr>
                <w:bCs/>
                <w:sz w:val="20"/>
                <w:szCs w:val="20"/>
              </w:rPr>
              <w:t>Grupo 5</w:t>
            </w:r>
          </w:p>
        </w:tc>
        <w:tc>
          <w:tcPr>
            <w:tcW w:w="0" w:type="auto"/>
            <w:tcBorders>
              <w:left w:val="single" w:sz="2" w:space="0" w:color="000000"/>
              <w:bottom w:val="single" w:sz="2" w:space="0" w:color="000000"/>
            </w:tcBorders>
            <w:shd w:val="clear" w:color="auto" w:fill="auto"/>
          </w:tcPr>
          <w:p w:rsidR="002361E1" w:rsidRPr="00333C96" w:rsidRDefault="007C119E" w:rsidP="009B1C7C">
            <w:pPr>
              <w:suppressAutoHyphens w:val="0"/>
              <w:autoSpaceDE w:val="0"/>
              <w:snapToGrid w:val="0"/>
              <w:jc w:val="right"/>
              <w:rPr>
                <w:bCs/>
                <w:sz w:val="20"/>
                <w:szCs w:val="20"/>
              </w:rPr>
            </w:pPr>
            <w:r w:rsidRPr="00333C96">
              <w:rPr>
                <w:sz w:val="20"/>
                <w:szCs w:val="20"/>
              </w:rPr>
              <w:t>486.151,20</w:t>
            </w:r>
          </w:p>
        </w:tc>
      </w:tr>
      <w:tr w:rsidR="002361E1" w:rsidRPr="00333C96" w:rsidTr="002361E1">
        <w:trPr>
          <w:trHeight w:val="64"/>
          <w:jc w:val="center"/>
        </w:trPr>
        <w:tc>
          <w:tcPr>
            <w:tcW w:w="958" w:type="dxa"/>
            <w:vMerge w:val="restart"/>
            <w:tcBorders>
              <w:top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r w:rsidRPr="00333C96">
              <w:rPr>
                <w:bCs/>
                <w:sz w:val="20"/>
                <w:szCs w:val="20"/>
              </w:rPr>
              <w:t>B</w:t>
            </w:r>
          </w:p>
        </w:tc>
        <w:tc>
          <w:tcPr>
            <w:tcW w:w="2835" w:type="dxa"/>
            <w:vMerge w:val="restart"/>
            <w:tcBorders>
              <w:top w:val="single" w:sz="2" w:space="0" w:color="000000"/>
              <w:left w:val="single" w:sz="2" w:space="0" w:color="000000"/>
              <w:right w:val="single" w:sz="2" w:space="0" w:color="000000"/>
            </w:tcBorders>
            <w:shd w:val="clear" w:color="auto" w:fill="auto"/>
            <w:vAlign w:val="center"/>
          </w:tcPr>
          <w:p w:rsidR="002361E1" w:rsidRPr="00333C96" w:rsidRDefault="002361E1" w:rsidP="002361E1">
            <w:pPr>
              <w:suppressAutoHyphens w:val="0"/>
              <w:autoSpaceDE w:val="0"/>
              <w:snapToGrid w:val="0"/>
              <w:rPr>
                <w:bCs/>
                <w:sz w:val="20"/>
                <w:szCs w:val="20"/>
              </w:rPr>
            </w:pPr>
            <w:r w:rsidRPr="00333C96">
              <w:rPr>
                <w:bCs/>
                <w:sz w:val="20"/>
                <w:szCs w:val="20"/>
              </w:rPr>
              <w:t>Valor Total Anual da Tabela II</w:t>
            </w:r>
          </w:p>
        </w:tc>
        <w:tc>
          <w:tcPr>
            <w:tcW w:w="1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snapToGrid w:val="0"/>
              <w:jc w:val="center"/>
              <w:rPr>
                <w:bCs/>
                <w:sz w:val="20"/>
                <w:szCs w:val="20"/>
              </w:rPr>
            </w:pPr>
            <w:r w:rsidRPr="00333C96">
              <w:rPr>
                <w:bCs/>
                <w:sz w:val="20"/>
                <w:szCs w:val="20"/>
              </w:rPr>
              <w:t>Grupo 1</w:t>
            </w:r>
          </w:p>
        </w:tc>
        <w:tc>
          <w:tcPr>
            <w:tcW w:w="0" w:type="auto"/>
            <w:tcBorders>
              <w:top w:val="single" w:sz="2" w:space="0" w:color="000000"/>
              <w:left w:val="single" w:sz="2" w:space="0" w:color="000000"/>
            </w:tcBorders>
            <w:shd w:val="clear" w:color="auto" w:fill="auto"/>
          </w:tcPr>
          <w:p w:rsidR="002361E1" w:rsidRPr="00333C96" w:rsidRDefault="007C119E" w:rsidP="009B1C7C">
            <w:pPr>
              <w:suppressAutoHyphens w:val="0"/>
              <w:autoSpaceDE w:val="0"/>
              <w:snapToGrid w:val="0"/>
              <w:jc w:val="right"/>
              <w:rPr>
                <w:bCs/>
                <w:sz w:val="20"/>
                <w:szCs w:val="20"/>
              </w:rPr>
            </w:pPr>
            <w:r w:rsidRPr="00333C96">
              <w:rPr>
                <w:bCs/>
                <w:sz w:val="20"/>
                <w:szCs w:val="20"/>
              </w:rPr>
              <w:t>23.436,96</w:t>
            </w:r>
          </w:p>
        </w:tc>
      </w:tr>
      <w:tr w:rsidR="002361E1" w:rsidRPr="00333C96" w:rsidTr="002361E1">
        <w:trPr>
          <w:trHeight w:val="62"/>
          <w:jc w:val="center"/>
        </w:trPr>
        <w:tc>
          <w:tcPr>
            <w:tcW w:w="958" w:type="dxa"/>
            <w:vMerge/>
            <w:tcBorders>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p>
        </w:tc>
        <w:tc>
          <w:tcPr>
            <w:tcW w:w="2835" w:type="dxa"/>
            <w:vMerge/>
            <w:tcBorders>
              <w:left w:val="single" w:sz="2" w:space="0" w:color="000000"/>
              <w:right w:val="single" w:sz="2" w:space="0" w:color="000000"/>
            </w:tcBorders>
            <w:shd w:val="clear" w:color="auto" w:fill="auto"/>
            <w:vAlign w:val="center"/>
          </w:tcPr>
          <w:p w:rsidR="002361E1" w:rsidRPr="00333C96" w:rsidRDefault="002361E1" w:rsidP="002361E1">
            <w:pPr>
              <w:suppressAutoHyphens w:val="0"/>
              <w:autoSpaceDE w:val="0"/>
              <w:snapToGrid w:val="0"/>
              <w:rPr>
                <w:bCs/>
                <w:sz w:val="20"/>
                <w:szCs w:val="20"/>
              </w:rPr>
            </w:pPr>
          </w:p>
        </w:tc>
        <w:tc>
          <w:tcPr>
            <w:tcW w:w="1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snapToGrid w:val="0"/>
              <w:jc w:val="center"/>
              <w:rPr>
                <w:bCs/>
                <w:sz w:val="20"/>
                <w:szCs w:val="20"/>
              </w:rPr>
            </w:pPr>
            <w:r w:rsidRPr="00333C96">
              <w:rPr>
                <w:bCs/>
                <w:sz w:val="20"/>
                <w:szCs w:val="20"/>
              </w:rPr>
              <w:t>Grupo 3</w:t>
            </w:r>
          </w:p>
        </w:tc>
        <w:tc>
          <w:tcPr>
            <w:tcW w:w="0" w:type="auto"/>
            <w:tcBorders>
              <w:left w:val="single" w:sz="2" w:space="0" w:color="000000"/>
            </w:tcBorders>
            <w:shd w:val="clear" w:color="auto" w:fill="auto"/>
          </w:tcPr>
          <w:p w:rsidR="002361E1" w:rsidRPr="00333C96" w:rsidRDefault="007C119E" w:rsidP="009B1C7C">
            <w:pPr>
              <w:suppressAutoHyphens w:val="0"/>
              <w:autoSpaceDE w:val="0"/>
              <w:snapToGrid w:val="0"/>
              <w:jc w:val="right"/>
              <w:rPr>
                <w:bCs/>
                <w:sz w:val="20"/>
                <w:szCs w:val="20"/>
              </w:rPr>
            </w:pPr>
            <w:r w:rsidRPr="00333C96">
              <w:rPr>
                <w:bCs/>
                <w:sz w:val="20"/>
                <w:szCs w:val="20"/>
              </w:rPr>
              <w:t>11.718,48</w:t>
            </w:r>
          </w:p>
        </w:tc>
      </w:tr>
      <w:tr w:rsidR="002361E1" w:rsidRPr="00333C96" w:rsidTr="002361E1">
        <w:trPr>
          <w:trHeight w:val="62"/>
          <w:jc w:val="center"/>
        </w:trPr>
        <w:tc>
          <w:tcPr>
            <w:tcW w:w="958" w:type="dxa"/>
            <w:vMerge/>
            <w:tcBorders>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jc w:val="center"/>
              <w:rPr>
                <w:bCs/>
                <w:sz w:val="20"/>
                <w:szCs w:val="20"/>
              </w:rPr>
            </w:pPr>
          </w:p>
        </w:tc>
        <w:tc>
          <w:tcPr>
            <w:tcW w:w="2835" w:type="dxa"/>
            <w:vMerge/>
            <w:tcBorders>
              <w:left w:val="single" w:sz="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snapToGrid w:val="0"/>
              <w:rPr>
                <w:bCs/>
                <w:sz w:val="20"/>
                <w:szCs w:val="20"/>
              </w:rPr>
            </w:pPr>
          </w:p>
        </w:tc>
        <w:tc>
          <w:tcPr>
            <w:tcW w:w="1693" w:type="dxa"/>
            <w:tcBorders>
              <w:top w:val="single" w:sz="2" w:space="0" w:color="000000"/>
              <w:left w:val="single" w:sz="2" w:space="0" w:color="000000"/>
              <w:bottom w:val="single" w:sz="2" w:space="0" w:color="000000"/>
              <w:right w:val="single" w:sz="2" w:space="0" w:color="000000"/>
            </w:tcBorders>
            <w:shd w:val="clear" w:color="auto" w:fill="auto"/>
            <w:vAlign w:val="center"/>
          </w:tcPr>
          <w:p w:rsidR="002361E1" w:rsidRPr="00333C96" w:rsidRDefault="002361E1" w:rsidP="002361E1">
            <w:pPr>
              <w:suppressAutoHyphens w:val="0"/>
              <w:autoSpaceDE w:val="0"/>
              <w:snapToGrid w:val="0"/>
              <w:jc w:val="center"/>
              <w:rPr>
                <w:bCs/>
                <w:sz w:val="20"/>
                <w:szCs w:val="20"/>
              </w:rPr>
            </w:pPr>
            <w:r w:rsidRPr="00333C96">
              <w:rPr>
                <w:bCs/>
                <w:sz w:val="20"/>
                <w:szCs w:val="20"/>
              </w:rPr>
              <w:t>Grupo 4</w:t>
            </w:r>
          </w:p>
        </w:tc>
        <w:tc>
          <w:tcPr>
            <w:tcW w:w="0" w:type="auto"/>
            <w:tcBorders>
              <w:left w:val="single" w:sz="2" w:space="0" w:color="000000"/>
              <w:bottom w:val="single" w:sz="2" w:space="0" w:color="000000"/>
            </w:tcBorders>
            <w:shd w:val="clear" w:color="auto" w:fill="auto"/>
          </w:tcPr>
          <w:p w:rsidR="002361E1" w:rsidRPr="00333C96" w:rsidRDefault="007C119E" w:rsidP="009B1C7C">
            <w:pPr>
              <w:suppressAutoHyphens w:val="0"/>
              <w:autoSpaceDE w:val="0"/>
              <w:snapToGrid w:val="0"/>
              <w:jc w:val="right"/>
              <w:rPr>
                <w:bCs/>
                <w:sz w:val="20"/>
                <w:szCs w:val="20"/>
              </w:rPr>
            </w:pPr>
            <w:r w:rsidRPr="00333C96">
              <w:rPr>
                <w:bCs/>
                <w:sz w:val="20"/>
                <w:szCs w:val="20"/>
              </w:rPr>
              <w:t>62.913,24</w:t>
            </w:r>
          </w:p>
        </w:tc>
      </w:tr>
      <w:tr w:rsidR="002361E1" w:rsidRPr="00333C96" w:rsidTr="002361E1">
        <w:trPr>
          <w:jc w:val="center"/>
        </w:trPr>
        <w:tc>
          <w:tcPr>
            <w:tcW w:w="5486" w:type="dxa"/>
            <w:gridSpan w:val="3"/>
            <w:tcBorders>
              <w:top w:val="single" w:sz="2" w:space="0" w:color="000000"/>
              <w:bottom w:val="single" w:sz="12" w:space="0" w:color="000000"/>
              <w:right w:val="single" w:sz="2" w:space="0" w:color="000000"/>
            </w:tcBorders>
            <w:shd w:val="clear" w:color="auto" w:fill="auto"/>
            <w:vAlign w:val="center"/>
          </w:tcPr>
          <w:p w:rsidR="002361E1" w:rsidRPr="00333C96" w:rsidRDefault="002361E1" w:rsidP="004C0898">
            <w:pPr>
              <w:suppressAutoHyphens w:val="0"/>
              <w:autoSpaceDE w:val="0"/>
              <w:snapToGrid w:val="0"/>
              <w:jc w:val="center"/>
              <w:rPr>
                <w:bCs/>
                <w:sz w:val="20"/>
                <w:szCs w:val="20"/>
              </w:rPr>
            </w:pPr>
            <w:r w:rsidRPr="00333C96">
              <w:rPr>
                <w:b/>
                <w:bCs/>
                <w:sz w:val="20"/>
                <w:szCs w:val="20"/>
              </w:rPr>
              <w:t>Valor Total Estimado da Contratação</w:t>
            </w:r>
          </w:p>
        </w:tc>
        <w:tc>
          <w:tcPr>
            <w:tcW w:w="0" w:type="auto"/>
            <w:tcBorders>
              <w:top w:val="single" w:sz="2" w:space="0" w:color="000000"/>
              <w:left w:val="single" w:sz="2" w:space="0" w:color="000000"/>
              <w:bottom w:val="single" w:sz="12" w:space="0" w:color="000000"/>
            </w:tcBorders>
            <w:shd w:val="clear" w:color="auto" w:fill="auto"/>
          </w:tcPr>
          <w:p w:rsidR="002361E1" w:rsidRPr="00333C96" w:rsidRDefault="00D904D2" w:rsidP="002361E1">
            <w:pPr>
              <w:suppressAutoHyphens w:val="0"/>
              <w:autoSpaceDE w:val="0"/>
              <w:snapToGrid w:val="0"/>
              <w:rPr>
                <w:b/>
                <w:bCs/>
                <w:sz w:val="20"/>
                <w:szCs w:val="20"/>
              </w:rPr>
            </w:pPr>
            <w:r w:rsidRPr="00333C96">
              <w:rPr>
                <w:b/>
                <w:bCs/>
                <w:sz w:val="20"/>
                <w:szCs w:val="20"/>
              </w:rPr>
              <w:t>4.112.444,04</w:t>
            </w:r>
          </w:p>
        </w:tc>
      </w:tr>
    </w:tbl>
    <w:p w:rsidR="004C0898" w:rsidRDefault="004C0898" w:rsidP="004C0898">
      <w:pPr>
        <w:autoSpaceDE w:val="0"/>
        <w:jc w:val="center"/>
        <w:rPr>
          <w:b/>
          <w:bCs/>
          <w:sz w:val="28"/>
          <w:szCs w:val="28"/>
          <w:u w:val="single"/>
        </w:rPr>
      </w:pPr>
    </w:p>
    <w:p w:rsidR="004C0898" w:rsidRDefault="00A6620B" w:rsidP="00A6620B">
      <w:pPr>
        <w:autoSpaceDE w:val="0"/>
        <w:jc w:val="both"/>
        <w:rPr>
          <w:b/>
          <w:bCs/>
          <w:sz w:val="28"/>
          <w:szCs w:val="28"/>
          <w:u w:val="single"/>
        </w:rPr>
      </w:pPr>
      <w:r w:rsidRPr="00A6620B">
        <w:rPr>
          <w:b/>
          <w:bCs/>
          <w:sz w:val="28"/>
          <w:szCs w:val="28"/>
        </w:rPr>
        <w:t>1.</w:t>
      </w:r>
      <w:r w:rsidRPr="00A6620B">
        <w:rPr>
          <w:b/>
          <w:bCs/>
          <w:sz w:val="28"/>
          <w:szCs w:val="28"/>
        </w:rPr>
        <w:tab/>
      </w:r>
      <w:r w:rsidR="004C0898" w:rsidRPr="00392FD2">
        <w:rPr>
          <w:b/>
          <w:bCs/>
          <w:sz w:val="28"/>
          <w:szCs w:val="28"/>
          <w:u w:val="single"/>
        </w:rPr>
        <w:t>Obs.: Não será aceito valor superior ao</w:t>
      </w:r>
      <w:r w:rsidR="004C0898">
        <w:rPr>
          <w:b/>
          <w:bCs/>
          <w:sz w:val="28"/>
          <w:szCs w:val="28"/>
          <w:u w:val="single"/>
        </w:rPr>
        <w:t>s</w:t>
      </w:r>
      <w:r w:rsidR="004C0898" w:rsidRPr="00392FD2">
        <w:rPr>
          <w:b/>
          <w:bCs/>
          <w:sz w:val="28"/>
          <w:szCs w:val="28"/>
          <w:u w:val="single"/>
        </w:rPr>
        <w:t xml:space="preserve"> descrito</w:t>
      </w:r>
      <w:r w:rsidR="004C0898">
        <w:rPr>
          <w:b/>
          <w:bCs/>
          <w:sz w:val="28"/>
          <w:szCs w:val="28"/>
          <w:u w:val="single"/>
        </w:rPr>
        <w:t>s no Valor Anual da Tabela I</w:t>
      </w:r>
      <w:r w:rsidR="004C0898" w:rsidRPr="00392FD2">
        <w:rPr>
          <w:b/>
          <w:bCs/>
          <w:sz w:val="28"/>
          <w:szCs w:val="28"/>
          <w:u w:val="single"/>
        </w:rPr>
        <w:t xml:space="preserve"> tabela acima.</w:t>
      </w:r>
    </w:p>
    <w:p w:rsidR="00A6620B" w:rsidRDefault="00A6620B" w:rsidP="00A6620B">
      <w:pPr>
        <w:autoSpaceDE w:val="0"/>
        <w:jc w:val="both"/>
        <w:rPr>
          <w:b/>
          <w:bCs/>
        </w:rPr>
      </w:pPr>
      <w:r w:rsidRPr="00A6620B">
        <w:rPr>
          <w:b/>
          <w:bCs/>
          <w:sz w:val="28"/>
          <w:szCs w:val="28"/>
        </w:rPr>
        <w:t>2.</w:t>
      </w:r>
      <w:r w:rsidRPr="00A6620B">
        <w:rPr>
          <w:b/>
          <w:bCs/>
          <w:sz w:val="28"/>
          <w:szCs w:val="28"/>
        </w:rPr>
        <w:tab/>
      </w:r>
      <w:r>
        <w:rPr>
          <w:b/>
          <w:bCs/>
          <w:sz w:val="28"/>
          <w:szCs w:val="28"/>
          <w:u w:val="single"/>
        </w:rPr>
        <w:t>Obs.:</w:t>
      </w:r>
      <w:r>
        <w:rPr>
          <w:b/>
          <w:bCs/>
          <w:sz w:val="28"/>
          <w:szCs w:val="28"/>
          <w:u w:val="single"/>
        </w:rPr>
        <w:tab/>
        <w:t>Os valores referentes ao Valor Total Anual da Tabela II serão fixos. Observar a regra para pagamento de indenizações previsto no Termo de Referência.</w:t>
      </w:r>
    </w:p>
    <w:p w:rsidR="002361E1" w:rsidRDefault="002361E1" w:rsidP="002361E1">
      <w:pPr>
        <w:autoSpaceDE w:val="0"/>
        <w:jc w:val="both"/>
        <w:rPr>
          <w:sz w:val="20"/>
          <w:szCs w:val="20"/>
          <w:lang w:eastAsia="pt-BR"/>
        </w:rPr>
      </w:pPr>
    </w:p>
    <w:p w:rsidR="004C0898" w:rsidRPr="00333C96" w:rsidRDefault="004C0898" w:rsidP="002361E1">
      <w:pPr>
        <w:autoSpaceDE w:val="0"/>
        <w:jc w:val="both"/>
        <w:rPr>
          <w:sz w:val="20"/>
          <w:szCs w:val="20"/>
          <w:lang w:eastAsia="pt-BR"/>
        </w:rPr>
      </w:pPr>
    </w:p>
    <w:p w:rsidR="002361E1" w:rsidRPr="00333C96" w:rsidRDefault="002361E1" w:rsidP="002361E1">
      <w:pPr>
        <w:autoSpaceDE w:val="0"/>
        <w:jc w:val="both"/>
        <w:rPr>
          <w:sz w:val="20"/>
          <w:szCs w:val="20"/>
          <w:lang w:eastAsia="pt-BR"/>
        </w:rPr>
      </w:pPr>
      <w:r w:rsidRPr="00870069">
        <w:rPr>
          <w:b/>
          <w:sz w:val="20"/>
          <w:szCs w:val="20"/>
          <w:lang w:eastAsia="pt-BR"/>
        </w:rPr>
        <w:t>Obs.:</w:t>
      </w:r>
      <w:r w:rsidRPr="00333C96">
        <w:rPr>
          <w:sz w:val="20"/>
          <w:szCs w:val="20"/>
          <w:lang w:eastAsia="pt-BR"/>
        </w:rPr>
        <w:t xml:space="preserve"> 4) É apenas um resumo, tendo em vista que há serviços </w:t>
      </w:r>
      <w:proofErr w:type="spellStart"/>
      <w:r w:rsidRPr="00333C96">
        <w:rPr>
          <w:sz w:val="20"/>
          <w:szCs w:val="20"/>
          <w:lang w:eastAsia="pt-BR"/>
        </w:rPr>
        <w:t>sob-demanda</w:t>
      </w:r>
      <w:proofErr w:type="spellEnd"/>
      <w:r w:rsidRPr="00333C96">
        <w:rPr>
          <w:sz w:val="20"/>
          <w:szCs w:val="20"/>
          <w:lang w:eastAsia="pt-BR"/>
        </w:rPr>
        <w:t xml:space="preserve"> e indenizações previstas. Estes só serão pagos, se efetivamente utilizados. </w:t>
      </w:r>
    </w:p>
    <w:p w:rsidR="002361E1" w:rsidRPr="00333C96" w:rsidRDefault="002361E1" w:rsidP="002361E1">
      <w:pPr>
        <w:autoSpaceDE w:val="0"/>
        <w:jc w:val="both"/>
        <w:rPr>
          <w:sz w:val="20"/>
          <w:szCs w:val="20"/>
          <w:lang w:eastAsia="pt-BR"/>
        </w:rPr>
      </w:pPr>
    </w:p>
    <w:p w:rsidR="002361E1" w:rsidRPr="00333C96" w:rsidRDefault="002361E1" w:rsidP="002361E1">
      <w:pPr>
        <w:autoSpaceDE w:val="0"/>
        <w:jc w:val="center"/>
        <w:rPr>
          <w:lang w:eastAsia="pt-BR"/>
        </w:rPr>
      </w:pPr>
    </w:p>
    <w:p w:rsidR="002361E1" w:rsidRPr="00333C96" w:rsidRDefault="002361E1" w:rsidP="002361E1">
      <w:pPr>
        <w:autoSpaceDE w:val="0"/>
        <w:jc w:val="center"/>
        <w:rPr>
          <w:lang w:eastAsia="pt-BR"/>
        </w:rPr>
      </w:pPr>
    </w:p>
    <w:p w:rsidR="002361E1" w:rsidRPr="00333C96" w:rsidRDefault="002361E1" w:rsidP="002361E1">
      <w:pPr>
        <w:autoSpaceDE w:val="0"/>
        <w:jc w:val="center"/>
        <w:rPr>
          <w:lang w:eastAsia="pt-BR"/>
        </w:rPr>
      </w:pPr>
    </w:p>
    <w:p w:rsidR="002361E1" w:rsidRDefault="002361E1" w:rsidP="002361E1">
      <w:pPr>
        <w:autoSpaceDE w:val="0"/>
        <w:jc w:val="center"/>
        <w:rPr>
          <w:lang w:eastAsia="pt-BR"/>
        </w:rPr>
      </w:pPr>
    </w:p>
    <w:p w:rsidR="00AE04F8" w:rsidRDefault="00AE04F8" w:rsidP="002361E1">
      <w:pPr>
        <w:autoSpaceDE w:val="0"/>
        <w:jc w:val="center"/>
        <w:rPr>
          <w:lang w:eastAsia="pt-BR"/>
        </w:rPr>
      </w:pPr>
    </w:p>
    <w:p w:rsidR="00AE04F8" w:rsidRDefault="00AE04F8" w:rsidP="002361E1">
      <w:pPr>
        <w:autoSpaceDE w:val="0"/>
        <w:jc w:val="center"/>
        <w:rPr>
          <w:lang w:eastAsia="pt-BR"/>
        </w:rPr>
      </w:pPr>
    </w:p>
    <w:p w:rsidR="00AE04F8" w:rsidRDefault="00AE04F8" w:rsidP="002361E1">
      <w:pPr>
        <w:autoSpaceDE w:val="0"/>
        <w:jc w:val="center"/>
        <w:rPr>
          <w:lang w:eastAsia="pt-BR"/>
        </w:rPr>
      </w:pPr>
    </w:p>
    <w:p w:rsidR="00AE04F8" w:rsidRDefault="00AE04F8" w:rsidP="002361E1">
      <w:pPr>
        <w:autoSpaceDE w:val="0"/>
        <w:jc w:val="center"/>
        <w:rPr>
          <w:lang w:eastAsia="pt-BR"/>
        </w:rPr>
      </w:pPr>
    </w:p>
    <w:p w:rsidR="00AE04F8" w:rsidRDefault="00AE04F8" w:rsidP="002361E1">
      <w:pPr>
        <w:autoSpaceDE w:val="0"/>
        <w:jc w:val="center"/>
        <w:rPr>
          <w:lang w:eastAsia="pt-BR"/>
        </w:rPr>
      </w:pPr>
    </w:p>
    <w:p w:rsidR="00AE04F8" w:rsidRDefault="00AE04F8" w:rsidP="002361E1">
      <w:pPr>
        <w:autoSpaceDE w:val="0"/>
        <w:jc w:val="center"/>
        <w:rPr>
          <w:lang w:eastAsia="pt-BR"/>
        </w:rPr>
      </w:pPr>
    </w:p>
    <w:p w:rsidR="00AE04F8" w:rsidRDefault="00AE04F8" w:rsidP="002361E1">
      <w:pPr>
        <w:autoSpaceDE w:val="0"/>
        <w:jc w:val="center"/>
        <w:rPr>
          <w:lang w:eastAsia="pt-BR"/>
        </w:rPr>
      </w:pPr>
    </w:p>
    <w:p w:rsidR="00AE04F8" w:rsidRDefault="00AE04F8" w:rsidP="002361E1">
      <w:pPr>
        <w:autoSpaceDE w:val="0"/>
        <w:jc w:val="center"/>
        <w:rPr>
          <w:lang w:eastAsia="pt-BR"/>
        </w:rPr>
      </w:pPr>
    </w:p>
    <w:p w:rsidR="00AE04F8" w:rsidRDefault="00AE04F8" w:rsidP="002361E1">
      <w:pPr>
        <w:autoSpaceDE w:val="0"/>
        <w:jc w:val="center"/>
        <w:rPr>
          <w:lang w:eastAsia="pt-BR"/>
        </w:rPr>
      </w:pPr>
    </w:p>
    <w:p w:rsidR="00AE04F8" w:rsidRDefault="00AE04F8" w:rsidP="002361E1">
      <w:pPr>
        <w:autoSpaceDE w:val="0"/>
        <w:jc w:val="center"/>
        <w:rPr>
          <w:lang w:eastAsia="pt-BR"/>
        </w:rPr>
      </w:pPr>
    </w:p>
    <w:p w:rsidR="00AE04F8" w:rsidRDefault="00AE04F8" w:rsidP="002361E1">
      <w:pPr>
        <w:autoSpaceDE w:val="0"/>
        <w:jc w:val="center"/>
        <w:rPr>
          <w:lang w:eastAsia="pt-BR"/>
        </w:rPr>
      </w:pPr>
    </w:p>
    <w:p w:rsidR="00AE04F8" w:rsidRDefault="00AE04F8" w:rsidP="002361E1">
      <w:pPr>
        <w:autoSpaceDE w:val="0"/>
        <w:jc w:val="center"/>
        <w:rPr>
          <w:lang w:eastAsia="pt-BR"/>
        </w:rPr>
      </w:pPr>
    </w:p>
    <w:p w:rsidR="00AE04F8" w:rsidRDefault="00AE04F8" w:rsidP="002361E1">
      <w:pPr>
        <w:autoSpaceDE w:val="0"/>
        <w:jc w:val="center"/>
        <w:rPr>
          <w:lang w:eastAsia="pt-BR"/>
        </w:rPr>
      </w:pPr>
    </w:p>
    <w:p w:rsidR="00AE04F8" w:rsidRDefault="00AE04F8" w:rsidP="002361E1">
      <w:pPr>
        <w:autoSpaceDE w:val="0"/>
        <w:jc w:val="center"/>
        <w:rPr>
          <w:lang w:eastAsia="pt-BR"/>
        </w:rPr>
      </w:pPr>
    </w:p>
    <w:p w:rsidR="00AE04F8" w:rsidRDefault="00AE04F8" w:rsidP="002361E1">
      <w:pPr>
        <w:autoSpaceDE w:val="0"/>
        <w:jc w:val="center"/>
        <w:rPr>
          <w:lang w:eastAsia="pt-BR"/>
        </w:rPr>
      </w:pPr>
    </w:p>
    <w:p w:rsidR="00AE04F8" w:rsidRDefault="00AE04F8" w:rsidP="002361E1">
      <w:pPr>
        <w:autoSpaceDE w:val="0"/>
        <w:jc w:val="center"/>
        <w:rPr>
          <w:lang w:eastAsia="pt-BR"/>
        </w:rPr>
      </w:pPr>
    </w:p>
    <w:p w:rsidR="00AE04F8" w:rsidRDefault="00AE04F8" w:rsidP="002361E1">
      <w:pPr>
        <w:autoSpaceDE w:val="0"/>
        <w:jc w:val="center"/>
        <w:rPr>
          <w:lang w:eastAsia="pt-BR"/>
        </w:rPr>
      </w:pPr>
    </w:p>
    <w:p w:rsidR="00AE04F8" w:rsidRDefault="00AE04F8" w:rsidP="002361E1">
      <w:pPr>
        <w:autoSpaceDE w:val="0"/>
        <w:jc w:val="center"/>
        <w:rPr>
          <w:lang w:eastAsia="pt-BR"/>
        </w:rPr>
      </w:pPr>
    </w:p>
    <w:p w:rsidR="00AE04F8" w:rsidRDefault="00AE04F8" w:rsidP="002361E1">
      <w:pPr>
        <w:autoSpaceDE w:val="0"/>
        <w:jc w:val="center"/>
        <w:rPr>
          <w:lang w:eastAsia="pt-BR"/>
        </w:rPr>
      </w:pPr>
    </w:p>
    <w:p w:rsidR="00AE04F8" w:rsidRDefault="00AE04F8" w:rsidP="002361E1">
      <w:pPr>
        <w:autoSpaceDE w:val="0"/>
        <w:jc w:val="center"/>
        <w:rPr>
          <w:lang w:eastAsia="pt-BR"/>
        </w:rPr>
      </w:pPr>
    </w:p>
    <w:p w:rsidR="00AE04F8" w:rsidRDefault="00AE04F8" w:rsidP="002361E1">
      <w:pPr>
        <w:autoSpaceDE w:val="0"/>
        <w:jc w:val="center"/>
        <w:rPr>
          <w:lang w:eastAsia="pt-BR"/>
        </w:rPr>
      </w:pPr>
    </w:p>
    <w:p w:rsidR="00AE04F8" w:rsidRDefault="00AE04F8" w:rsidP="002361E1">
      <w:pPr>
        <w:autoSpaceDE w:val="0"/>
        <w:jc w:val="center"/>
        <w:rPr>
          <w:lang w:eastAsia="pt-BR"/>
        </w:rPr>
      </w:pPr>
    </w:p>
    <w:p w:rsidR="00AE04F8" w:rsidRDefault="00AE04F8" w:rsidP="002361E1">
      <w:pPr>
        <w:autoSpaceDE w:val="0"/>
        <w:jc w:val="center"/>
        <w:rPr>
          <w:lang w:eastAsia="pt-BR"/>
        </w:rPr>
      </w:pPr>
    </w:p>
    <w:p w:rsidR="002361E1" w:rsidRPr="00CB309F" w:rsidRDefault="002361E1" w:rsidP="002361E1">
      <w:pPr>
        <w:autoSpaceDE w:val="0"/>
        <w:jc w:val="center"/>
        <w:rPr>
          <w:b/>
          <w:u w:val="single"/>
          <w:lang w:eastAsia="pt-BR"/>
        </w:rPr>
      </w:pPr>
      <w:r w:rsidRPr="00CB309F">
        <w:rPr>
          <w:b/>
          <w:u w:val="single"/>
          <w:lang w:eastAsia="pt-BR"/>
        </w:rPr>
        <w:t>ANEXO III - MODELO DE DECLARAÇÃO DE VISTORIA</w:t>
      </w:r>
    </w:p>
    <w:p w:rsidR="002361E1" w:rsidRPr="00333C96" w:rsidRDefault="002361E1" w:rsidP="002361E1">
      <w:pPr>
        <w:autoSpaceDE w:val="0"/>
        <w:jc w:val="center"/>
        <w:rPr>
          <w:lang w:eastAsia="pt-BR"/>
        </w:rPr>
      </w:pPr>
    </w:p>
    <w:p w:rsidR="002361E1" w:rsidRPr="00333C96" w:rsidRDefault="002361E1" w:rsidP="002361E1">
      <w:pPr>
        <w:suppressAutoHyphens w:val="0"/>
        <w:autoSpaceDE w:val="0"/>
        <w:jc w:val="center"/>
        <w:rPr>
          <w:lang w:eastAsia="pt-BR"/>
        </w:rPr>
      </w:pPr>
      <w:r w:rsidRPr="00333C96">
        <w:rPr>
          <w:lang w:eastAsia="pt-BR"/>
        </w:rPr>
        <w:t>DECLARACAO DE VISTORIA</w:t>
      </w:r>
    </w:p>
    <w:p w:rsidR="002361E1" w:rsidRPr="00333C96" w:rsidRDefault="002361E1" w:rsidP="002361E1">
      <w:pPr>
        <w:suppressAutoHyphens w:val="0"/>
        <w:autoSpaceDE w:val="0"/>
        <w:jc w:val="center"/>
        <w:rPr>
          <w:lang w:eastAsia="pt-BR"/>
        </w:rPr>
      </w:pPr>
    </w:p>
    <w:p w:rsidR="002361E1" w:rsidRPr="00333C96" w:rsidRDefault="002361E1" w:rsidP="002361E1">
      <w:pPr>
        <w:suppressAutoHyphens w:val="0"/>
        <w:autoSpaceDE w:val="0"/>
        <w:jc w:val="center"/>
        <w:rPr>
          <w:lang w:eastAsia="pt-BR"/>
        </w:rPr>
      </w:pPr>
    </w:p>
    <w:p w:rsidR="002361E1" w:rsidRPr="00333C96" w:rsidRDefault="002361E1" w:rsidP="002361E1">
      <w:pPr>
        <w:suppressAutoHyphens w:val="0"/>
        <w:autoSpaceDE w:val="0"/>
        <w:jc w:val="both"/>
        <w:rPr>
          <w:lang w:eastAsia="pt-BR"/>
        </w:rPr>
      </w:pPr>
      <w:r w:rsidRPr="00333C96">
        <w:rPr>
          <w:lang w:eastAsia="pt-BR"/>
        </w:rPr>
        <w:t xml:space="preserve">Declaramos, para fins de participação no Pregão Eletrônico n° _____/2020, que a empresa ___________________, inscrita no CNPJ sob o n° __________________, sediada na _________________________, representada pelo (a) </w:t>
      </w:r>
      <w:proofErr w:type="spellStart"/>
      <w:r w:rsidRPr="00333C96">
        <w:rPr>
          <w:lang w:eastAsia="pt-BR"/>
        </w:rPr>
        <w:t>Sr</w:t>
      </w:r>
      <w:proofErr w:type="spellEnd"/>
      <w:r w:rsidRPr="00333C96">
        <w:rPr>
          <w:lang w:eastAsia="pt-BR"/>
        </w:rPr>
        <w:t xml:space="preserve"> (a). ________________, portador (a) da Carteira de Identidade n° __________/SSP-___, vistoriou as dependências do Conselho Federal de Enfermagem – Cofen, onde serão executados os serviços, constatou as condições e peculiaridades inerentes a natureza dos trabalhos a serem contratados e recebeu as informações pertinentes, estando de acordo com as disposições do Edital.</w:t>
      </w:r>
    </w:p>
    <w:p w:rsidR="002361E1" w:rsidRPr="00333C96" w:rsidRDefault="002361E1" w:rsidP="002361E1">
      <w:pPr>
        <w:suppressAutoHyphens w:val="0"/>
        <w:autoSpaceDE w:val="0"/>
        <w:jc w:val="both"/>
        <w:rPr>
          <w:lang w:eastAsia="pt-BR"/>
        </w:rPr>
      </w:pPr>
    </w:p>
    <w:p w:rsidR="002361E1" w:rsidRPr="00333C96" w:rsidRDefault="002361E1" w:rsidP="002361E1">
      <w:pPr>
        <w:suppressAutoHyphens w:val="0"/>
        <w:autoSpaceDE w:val="0"/>
        <w:jc w:val="both"/>
        <w:rPr>
          <w:lang w:eastAsia="pt-BR"/>
        </w:rPr>
      </w:pPr>
    </w:p>
    <w:p w:rsidR="002361E1" w:rsidRPr="00333C96" w:rsidRDefault="002361E1" w:rsidP="002361E1">
      <w:pPr>
        <w:suppressAutoHyphens w:val="0"/>
        <w:autoSpaceDE w:val="0"/>
        <w:jc w:val="right"/>
        <w:rPr>
          <w:lang w:eastAsia="pt-BR"/>
        </w:rPr>
      </w:pPr>
      <w:r w:rsidRPr="00333C96">
        <w:rPr>
          <w:lang w:eastAsia="pt-BR"/>
        </w:rPr>
        <w:t>Brasília - DF, ___ / ____ / 2020</w:t>
      </w:r>
    </w:p>
    <w:p w:rsidR="002361E1" w:rsidRPr="00333C96" w:rsidRDefault="002361E1" w:rsidP="002361E1">
      <w:pPr>
        <w:suppressAutoHyphens w:val="0"/>
        <w:autoSpaceDE w:val="0"/>
        <w:jc w:val="both"/>
        <w:rPr>
          <w:lang w:eastAsia="pt-BR"/>
        </w:rPr>
      </w:pPr>
    </w:p>
    <w:p w:rsidR="002361E1" w:rsidRPr="00333C96" w:rsidRDefault="002361E1" w:rsidP="002361E1">
      <w:pPr>
        <w:suppressAutoHyphens w:val="0"/>
        <w:autoSpaceDE w:val="0"/>
        <w:jc w:val="both"/>
        <w:rPr>
          <w:lang w:eastAsia="pt-BR"/>
        </w:rPr>
      </w:pPr>
    </w:p>
    <w:p w:rsidR="002361E1" w:rsidRPr="00333C96" w:rsidRDefault="002361E1" w:rsidP="002361E1">
      <w:pPr>
        <w:suppressAutoHyphens w:val="0"/>
        <w:autoSpaceDE w:val="0"/>
        <w:jc w:val="center"/>
        <w:rPr>
          <w:lang w:eastAsia="pt-BR"/>
        </w:rPr>
      </w:pPr>
      <w:r w:rsidRPr="00333C96">
        <w:rPr>
          <w:lang w:eastAsia="pt-BR"/>
        </w:rPr>
        <w:t>...........................................................................</w:t>
      </w:r>
    </w:p>
    <w:p w:rsidR="002361E1" w:rsidRPr="00333C96" w:rsidRDefault="002361E1" w:rsidP="002361E1">
      <w:pPr>
        <w:suppressAutoHyphens w:val="0"/>
        <w:autoSpaceDE w:val="0"/>
        <w:jc w:val="center"/>
        <w:rPr>
          <w:lang w:eastAsia="pt-BR"/>
        </w:rPr>
      </w:pPr>
      <w:r w:rsidRPr="00333C96">
        <w:rPr>
          <w:lang w:eastAsia="pt-BR"/>
        </w:rPr>
        <w:t>Representante do Cofen</w:t>
      </w:r>
    </w:p>
    <w:p w:rsidR="002361E1" w:rsidRPr="00333C96" w:rsidRDefault="002361E1" w:rsidP="002361E1">
      <w:pPr>
        <w:suppressAutoHyphens w:val="0"/>
        <w:autoSpaceDE w:val="0"/>
        <w:jc w:val="both"/>
        <w:rPr>
          <w:lang w:eastAsia="pt-BR"/>
        </w:rPr>
      </w:pPr>
    </w:p>
    <w:p w:rsidR="002361E1" w:rsidRPr="00333C96" w:rsidRDefault="002361E1" w:rsidP="002361E1">
      <w:pPr>
        <w:suppressAutoHyphens w:val="0"/>
        <w:autoSpaceDE w:val="0"/>
        <w:jc w:val="both"/>
        <w:rPr>
          <w:lang w:eastAsia="pt-BR"/>
        </w:rPr>
      </w:pPr>
    </w:p>
    <w:p w:rsidR="002361E1" w:rsidRPr="00333C96" w:rsidRDefault="002361E1" w:rsidP="002361E1">
      <w:pPr>
        <w:suppressAutoHyphens w:val="0"/>
        <w:autoSpaceDE w:val="0"/>
        <w:jc w:val="both"/>
        <w:rPr>
          <w:lang w:eastAsia="pt-BR"/>
        </w:rPr>
      </w:pPr>
    </w:p>
    <w:p w:rsidR="002361E1" w:rsidRPr="00333C96" w:rsidRDefault="002361E1" w:rsidP="002361E1">
      <w:pPr>
        <w:suppressAutoHyphens w:val="0"/>
        <w:autoSpaceDE w:val="0"/>
        <w:jc w:val="center"/>
        <w:rPr>
          <w:lang w:eastAsia="pt-BR"/>
        </w:rPr>
      </w:pPr>
      <w:r w:rsidRPr="00333C96">
        <w:rPr>
          <w:lang w:eastAsia="pt-BR"/>
        </w:rPr>
        <w:t>DECLARACAO DO LICITANTE</w:t>
      </w:r>
    </w:p>
    <w:p w:rsidR="002361E1" w:rsidRPr="00333C96" w:rsidRDefault="002361E1" w:rsidP="002361E1">
      <w:pPr>
        <w:suppressAutoHyphens w:val="0"/>
        <w:autoSpaceDE w:val="0"/>
        <w:jc w:val="center"/>
        <w:rPr>
          <w:lang w:eastAsia="pt-BR"/>
        </w:rPr>
      </w:pPr>
    </w:p>
    <w:p w:rsidR="002361E1" w:rsidRPr="00333C96" w:rsidRDefault="002361E1" w:rsidP="002361E1">
      <w:pPr>
        <w:suppressAutoHyphens w:val="0"/>
        <w:autoSpaceDE w:val="0"/>
        <w:jc w:val="center"/>
        <w:rPr>
          <w:lang w:eastAsia="pt-BR"/>
        </w:rPr>
      </w:pPr>
    </w:p>
    <w:p w:rsidR="002361E1" w:rsidRPr="00333C96" w:rsidRDefault="002361E1" w:rsidP="002361E1">
      <w:pPr>
        <w:suppressAutoHyphens w:val="0"/>
        <w:autoSpaceDE w:val="0"/>
        <w:jc w:val="both"/>
        <w:rPr>
          <w:lang w:eastAsia="pt-BR"/>
        </w:rPr>
      </w:pPr>
      <w:r w:rsidRPr="00333C96">
        <w:rPr>
          <w:lang w:eastAsia="pt-BR"/>
        </w:rPr>
        <w:t>Declaro que me foram apresentadas as áreas e instalações, com acesso a todos os locais e detalhes necessários para a elaboração da proposta comercial, tendo sido fornecidas as informações e esclarecimentos inerentes a esta vistoria, por mim solicitados.</w:t>
      </w:r>
    </w:p>
    <w:p w:rsidR="002361E1" w:rsidRPr="00333C96" w:rsidRDefault="002361E1" w:rsidP="002361E1">
      <w:pPr>
        <w:suppressAutoHyphens w:val="0"/>
        <w:autoSpaceDE w:val="0"/>
        <w:jc w:val="both"/>
        <w:rPr>
          <w:lang w:eastAsia="pt-BR"/>
        </w:rPr>
      </w:pPr>
    </w:p>
    <w:p w:rsidR="002361E1" w:rsidRPr="00333C96" w:rsidRDefault="002361E1" w:rsidP="002361E1">
      <w:pPr>
        <w:suppressAutoHyphens w:val="0"/>
        <w:autoSpaceDE w:val="0"/>
        <w:jc w:val="both"/>
        <w:rPr>
          <w:lang w:eastAsia="pt-BR"/>
        </w:rPr>
      </w:pPr>
    </w:p>
    <w:p w:rsidR="002361E1" w:rsidRPr="00333C96" w:rsidRDefault="002361E1" w:rsidP="002361E1">
      <w:pPr>
        <w:suppressAutoHyphens w:val="0"/>
        <w:autoSpaceDE w:val="0"/>
        <w:jc w:val="both"/>
        <w:rPr>
          <w:lang w:eastAsia="pt-BR"/>
        </w:rPr>
      </w:pPr>
    </w:p>
    <w:p w:rsidR="002361E1" w:rsidRPr="00333C96" w:rsidRDefault="002361E1" w:rsidP="002361E1">
      <w:pPr>
        <w:suppressAutoHyphens w:val="0"/>
        <w:autoSpaceDE w:val="0"/>
        <w:jc w:val="right"/>
        <w:rPr>
          <w:lang w:eastAsia="pt-BR"/>
        </w:rPr>
      </w:pPr>
      <w:r w:rsidRPr="00333C96">
        <w:rPr>
          <w:lang w:eastAsia="pt-BR"/>
        </w:rPr>
        <w:t>Brasília - DF, ___ / ____ / 2020</w:t>
      </w:r>
    </w:p>
    <w:p w:rsidR="002361E1" w:rsidRPr="00333C96" w:rsidRDefault="002361E1" w:rsidP="002361E1">
      <w:pPr>
        <w:suppressAutoHyphens w:val="0"/>
        <w:autoSpaceDE w:val="0"/>
        <w:jc w:val="both"/>
        <w:rPr>
          <w:lang w:eastAsia="pt-BR"/>
        </w:rPr>
      </w:pPr>
    </w:p>
    <w:p w:rsidR="002361E1" w:rsidRPr="00333C96" w:rsidRDefault="002361E1" w:rsidP="002361E1">
      <w:pPr>
        <w:suppressAutoHyphens w:val="0"/>
        <w:autoSpaceDE w:val="0"/>
        <w:jc w:val="both"/>
        <w:rPr>
          <w:lang w:eastAsia="pt-BR"/>
        </w:rPr>
      </w:pPr>
    </w:p>
    <w:p w:rsidR="002361E1" w:rsidRPr="00333C96" w:rsidRDefault="002361E1" w:rsidP="002361E1">
      <w:pPr>
        <w:suppressAutoHyphens w:val="0"/>
        <w:autoSpaceDE w:val="0"/>
        <w:jc w:val="both"/>
        <w:rPr>
          <w:lang w:eastAsia="pt-BR"/>
        </w:rPr>
      </w:pPr>
    </w:p>
    <w:p w:rsidR="002361E1" w:rsidRPr="00333C96" w:rsidRDefault="002361E1" w:rsidP="002361E1">
      <w:pPr>
        <w:suppressAutoHyphens w:val="0"/>
        <w:autoSpaceDE w:val="0"/>
        <w:jc w:val="both"/>
        <w:rPr>
          <w:lang w:eastAsia="pt-BR"/>
        </w:rPr>
      </w:pPr>
    </w:p>
    <w:p w:rsidR="002361E1" w:rsidRPr="00333C96" w:rsidRDefault="002361E1" w:rsidP="002361E1">
      <w:pPr>
        <w:suppressAutoHyphens w:val="0"/>
        <w:autoSpaceDE w:val="0"/>
        <w:jc w:val="center"/>
        <w:rPr>
          <w:lang w:eastAsia="pt-BR"/>
        </w:rPr>
      </w:pPr>
      <w:r w:rsidRPr="00333C96">
        <w:rPr>
          <w:lang w:eastAsia="pt-BR"/>
        </w:rPr>
        <w:t>........................................................................</w:t>
      </w:r>
    </w:p>
    <w:p w:rsidR="002361E1" w:rsidRPr="00333C96" w:rsidRDefault="002361E1" w:rsidP="002361E1">
      <w:pPr>
        <w:autoSpaceDE w:val="0"/>
        <w:jc w:val="center"/>
        <w:rPr>
          <w:lang w:eastAsia="pt-BR"/>
        </w:rPr>
      </w:pPr>
      <w:r w:rsidRPr="00333C96">
        <w:rPr>
          <w:lang w:eastAsia="pt-BR"/>
        </w:rPr>
        <w:t>REPRESENTANTE DA LICITANTE</w:t>
      </w:r>
    </w:p>
    <w:p w:rsidR="002361E1" w:rsidRPr="00333C96" w:rsidRDefault="002361E1" w:rsidP="002361E1">
      <w:pPr>
        <w:autoSpaceDE w:val="0"/>
        <w:jc w:val="center"/>
        <w:rPr>
          <w:lang w:eastAsia="pt-BR"/>
        </w:rPr>
      </w:pPr>
    </w:p>
    <w:p w:rsidR="002361E1" w:rsidRPr="00333C96" w:rsidRDefault="002361E1" w:rsidP="002361E1">
      <w:pPr>
        <w:autoSpaceDE w:val="0"/>
        <w:jc w:val="center"/>
        <w:rPr>
          <w:lang w:eastAsia="pt-BR"/>
        </w:rPr>
      </w:pPr>
    </w:p>
    <w:p w:rsidR="002361E1" w:rsidRDefault="002361E1" w:rsidP="002361E1">
      <w:pPr>
        <w:suppressAutoHyphens w:val="0"/>
        <w:autoSpaceDE w:val="0"/>
        <w:jc w:val="center"/>
        <w:rPr>
          <w:lang w:eastAsia="pt-BR"/>
        </w:rPr>
      </w:pPr>
    </w:p>
    <w:p w:rsidR="00AE04F8" w:rsidRDefault="00AE04F8" w:rsidP="002361E1">
      <w:pPr>
        <w:suppressAutoHyphens w:val="0"/>
        <w:autoSpaceDE w:val="0"/>
        <w:jc w:val="center"/>
        <w:rPr>
          <w:lang w:eastAsia="pt-BR"/>
        </w:rPr>
      </w:pPr>
    </w:p>
    <w:p w:rsidR="00AE04F8" w:rsidRDefault="00AE04F8" w:rsidP="002361E1">
      <w:pPr>
        <w:suppressAutoHyphens w:val="0"/>
        <w:autoSpaceDE w:val="0"/>
        <w:jc w:val="center"/>
        <w:rPr>
          <w:lang w:eastAsia="pt-BR"/>
        </w:rPr>
      </w:pPr>
    </w:p>
    <w:p w:rsidR="00AE04F8" w:rsidRDefault="00AE04F8" w:rsidP="002361E1">
      <w:pPr>
        <w:suppressAutoHyphens w:val="0"/>
        <w:autoSpaceDE w:val="0"/>
        <w:jc w:val="center"/>
        <w:rPr>
          <w:lang w:eastAsia="pt-BR"/>
        </w:rPr>
      </w:pPr>
    </w:p>
    <w:p w:rsidR="00AE04F8" w:rsidRDefault="00AE04F8" w:rsidP="002361E1">
      <w:pPr>
        <w:suppressAutoHyphens w:val="0"/>
        <w:autoSpaceDE w:val="0"/>
        <w:jc w:val="center"/>
        <w:rPr>
          <w:lang w:eastAsia="pt-BR"/>
        </w:rPr>
      </w:pPr>
    </w:p>
    <w:p w:rsidR="00AE04F8" w:rsidRDefault="00AE04F8" w:rsidP="002361E1">
      <w:pPr>
        <w:suppressAutoHyphens w:val="0"/>
        <w:autoSpaceDE w:val="0"/>
        <w:jc w:val="center"/>
        <w:rPr>
          <w:lang w:eastAsia="pt-BR"/>
        </w:rPr>
      </w:pPr>
    </w:p>
    <w:p w:rsidR="00AE04F8" w:rsidRDefault="00AE04F8" w:rsidP="002361E1">
      <w:pPr>
        <w:suppressAutoHyphens w:val="0"/>
        <w:autoSpaceDE w:val="0"/>
        <w:jc w:val="center"/>
        <w:rPr>
          <w:lang w:eastAsia="pt-BR"/>
        </w:rPr>
      </w:pPr>
    </w:p>
    <w:p w:rsidR="00AE04F8" w:rsidRDefault="00AE04F8" w:rsidP="002361E1">
      <w:pPr>
        <w:suppressAutoHyphens w:val="0"/>
        <w:autoSpaceDE w:val="0"/>
        <w:jc w:val="center"/>
        <w:rPr>
          <w:lang w:eastAsia="pt-BR"/>
        </w:rPr>
      </w:pPr>
    </w:p>
    <w:p w:rsidR="00AE04F8" w:rsidRPr="00333C96" w:rsidRDefault="00AE04F8" w:rsidP="002361E1">
      <w:pPr>
        <w:suppressAutoHyphens w:val="0"/>
        <w:autoSpaceDE w:val="0"/>
        <w:jc w:val="center"/>
        <w:rPr>
          <w:lang w:eastAsia="pt-BR"/>
        </w:rPr>
      </w:pPr>
    </w:p>
    <w:p w:rsidR="002361E1" w:rsidRPr="00CB309F" w:rsidRDefault="002361E1" w:rsidP="002361E1">
      <w:pPr>
        <w:suppressAutoHyphens w:val="0"/>
        <w:autoSpaceDE w:val="0"/>
        <w:jc w:val="center"/>
        <w:rPr>
          <w:b/>
          <w:u w:val="single"/>
          <w:lang w:eastAsia="pt-BR"/>
        </w:rPr>
      </w:pPr>
      <w:r w:rsidRPr="00CB309F">
        <w:rPr>
          <w:b/>
          <w:u w:val="single"/>
          <w:lang w:eastAsia="pt-BR"/>
        </w:rPr>
        <w:lastRenderedPageBreak/>
        <w:t>ANEXO IV</w:t>
      </w:r>
    </w:p>
    <w:p w:rsidR="002361E1" w:rsidRPr="00333C96" w:rsidRDefault="002361E1" w:rsidP="002361E1">
      <w:pPr>
        <w:suppressAutoHyphens w:val="0"/>
        <w:autoSpaceDE w:val="0"/>
        <w:jc w:val="center"/>
        <w:rPr>
          <w:lang w:eastAsia="pt-BR"/>
        </w:rPr>
      </w:pPr>
    </w:p>
    <w:p w:rsidR="002361E1" w:rsidRPr="00333C96" w:rsidRDefault="002361E1" w:rsidP="002361E1">
      <w:pPr>
        <w:suppressAutoHyphens w:val="0"/>
        <w:autoSpaceDE w:val="0"/>
        <w:jc w:val="center"/>
        <w:rPr>
          <w:lang w:eastAsia="pt-BR"/>
        </w:rPr>
      </w:pPr>
      <w:r w:rsidRPr="00333C96">
        <w:rPr>
          <w:lang w:eastAsia="pt-BR"/>
        </w:rPr>
        <w:t>MODELO DE DECLARAÇÃO PARA ABERTURA DE CONTA CORRENTE VINCULADA</w:t>
      </w:r>
    </w:p>
    <w:p w:rsidR="002361E1" w:rsidRPr="00333C96" w:rsidRDefault="002361E1" w:rsidP="002361E1">
      <w:pPr>
        <w:suppressAutoHyphens w:val="0"/>
        <w:autoSpaceDE w:val="0"/>
        <w:jc w:val="both"/>
        <w:rPr>
          <w:lang w:eastAsia="pt-BR"/>
        </w:rPr>
      </w:pPr>
    </w:p>
    <w:p w:rsidR="002361E1" w:rsidRPr="00333C96" w:rsidRDefault="002361E1" w:rsidP="002361E1">
      <w:pPr>
        <w:suppressAutoHyphens w:val="0"/>
        <w:autoSpaceDE w:val="0"/>
        <w:jc w:val="both"/>
        <w:rPr>
          <w:lang w:eastAsia="pt-BR"/>
        </w:rPr>
      </w:pPr>
      <w:r w:rsidRPr="00333C96">
        <w:rPr>
          <w:lang w:eastAsia="pt-BR"/>
        </w:rPr>
        <w:t>Em cumprimento do disposto no art. 18 da IN Nº 05/2017 e alterações, da Secretaria de Gestão do Ministério do Planejamento, Orçamento e Gestão, a empresa: ______________________________________________, CNPJ n° ________________, sediada em __________________, a _____________________ Bairro: __________________ e CEP _________________, DECLARA ao Conselho Federal de Enfermagem – Cofen que, caso a Administração decida pelo depósito em conta vinculada específica dos valores provisionados para o pagamento das férias, 13º salário e rescisão contratual dos trabalhadores da Contratada, obedecerá rigorosamente o seguinte procedimento:</w:t>
      </w:r>
    </w:p>
    <w:p w:rsidR="002361E1" w:rsidRPr="00333C96" w:rsidRDefault="002361E1" w:rsidP="002361E1">
      <w:pPr>
        <w:suppressAutoHyphens w:val="0"/>
        <w:autoSpaceDE w:val="0"/>
        <w:jc w:val="both"/>
        <w:rPr>
          <w:lang w:eastAsia="pt-BR"/>
        </w:rPr>
      </w:pPr>
    </w:p>
    <w:p w:rsidR="002361E1" w:rsidRPr="00333C96" w:rsidRDefault="002361E1" w:rsidP="002361E1">
      <w:pPr>
        <w:suppressAutoHyphens w:val="0"/>
        <w:autoSpaceDE w:val="0"/>
        <w:jc w:val="both"/>
        <w:rPr>
          <w:lang w:eastAsia="pt-BR"/>
        </w:rPr>
      </w:pPr>
      <w:r w:rsidRPr="00333C96">
        <w:rPr>
          <w:lang w:eastAsia="pt-BR"/>
        </w:rPr>
        <w:t>1) Após solicitação do Contratante mediante oficio, providenciará, excepcionalmente, a abertura de conta corrente vinculada em instituição bancária oficial, bloqueada para movimentação e aberta no nome da empresa, no prazo máximo de 30 (trinta) dias contados da assinatura do Contrato, destinada a receber créditos, ao amparo da Lei n° 8.036, de 11 de maio de 1990, da Consolidação das Leis do Trabalho e da Instrução Normativa SEGS/MP Nº 05/2017 e suas alterações, a título de provisão para encargos trabalhistas do Contrato Cofen n° ____ /2020 firmado de acordo com a publicação no Diário Oficial da União no dia ____/_____/____, página n° ___, e na qual deverão ser depositados todo e qualquer valor destinado a essas provisões;</w:t>
      </w:r>
    </w:p>
    <w:p w:rsidR="002361E1" w:rsidRPr="00333C96" w:rsidRDefault="002361E1" w:rsidP="002361E1">
      <w:pPr>
        <w:suppressAutoHyphens w:val="0"/>
        <w:autoSpaceDE w:val="0"/>
        <w:jc w:val="both"/>
        <w:rPr>
          <w:lang w:eastAsia="pt-BR"/>
        </w:rPr>
      </w:pPr>
    </w:p>
    <w:p w:rsidR="002361E1" w:rsidRPr="00333C96" w:rsidRDefault="002361E1" w:rsidP="002361E1">
      <w:pPr>
        <w:suppressAutoHyphens w:val="0"/>
        <w:autoSpaceDE w:val="0"/>
        <w:jc w:val="both"/>
        <w:rPr>
          <w:lang w:eastAsia="pt-BR"/>
        </w:rPr>
      </w:pPr>
      <w:r w:rsidRPr="00333C96">
        <w:rPr>
          <w:lang w:eastAsia="pt-BR"/>
        </w:rPr>
        <w:t>2) Assinará, no ato da regularização da conta corrente vinculada, termo específico da instituição financeira oficial que permita ao Contratante ter acesso aos saldos e extratos, e vincule a movimentação dos valores depositados à autorização da Administração;</w:t>
      </w:r>
    </w:p>
    <w:p w:rsidR="002361E1" w:rsidRPr="00333C96" w:rsidRDefault="002361E1" w:rsidP="002361E1">
      <w:pPr>
        <w:suppressAutoHyphens w:val="0"/>
        <w:autoSpaceDE w:val="0"/>
        <w:jc w:val="both"/>
        <w:rPr>
          <w:lang w:eastAsia="pt-BR"/>
        </w:rPr>
      </w:pPr>
    </w:p>
    <w:p w:rsidR="002361E1" w:rsidRPr="00333C96" w:rsidRDefault="002361E1" w:rsidP="002361E1">
      <w:pPr>
        <w:suppressAutoHyphens w:val="0"/>
        <w:autoSpaceDE w:val="0"/>
        <w:jc w:val="both"/>
        <w:rPr>
          <w:lang w:eastAsia="pt-BR"/>
        </w:rPr>
      </w:pPr>
      <w:r w:rsidRPr="00333C96">
        <w:rPr>
          <w:lang w:eastAsia="pt-BR"/>
        </w:rPr>
        <w:t>3) No ato da assinatura do Contrato, fornecerá os dados da Agência bancária da conta vinculada (número, nome, endereço e telefone da agência), e que, a partir da comunicação desses dados, não alterará/trocará de Agência bancária, somente em casos excepcionais, com comprovada justificativa, por escrito, aceita e autorizada pelo Conselho Federal de Enfermagem;</w:t>
      </w:r>
    </w:p>
    <w:p w:rsidR="002361E1" w:rsidRPr="00333C96" w:rsidRDefault="002361E1" w:rsidP="002361E1">
      <w:pPr>
        <w:suppressAutoHyphens w:val="0"/>
        <w:autoSpaceDE w:val="0"/>
        <w:jc w:val="both"/>
        <w:rPr>
          <w:lang w:eastAsia="pt-BR"/>
        </w:rPr>
      </w:pPr>
    </w:p>
    <w:p w:rsidR="002361E1" w:rsidRPr="00333C96" w:rsidRDefault="002361E1" w:rsidP="002361E1">
      <w:pPr>
        <w:suppressAutoHyphens w:val="0"/>
        <w:autoSpaceDE w:val="0"/>
        <w:jc w:val="both"/>
        <w:rPr>
          <w:lang w:eastAsia="pt-BR"/>
        </w:rPr>
      </w:pPr>
      <w:r w:rsidRPr="00333C96">
        <w:rPr>
          <w:lang w:eastAsia="pt-BR"/>
        </w:rPr>
        <w:t>DECLARA, ainda, ter conhecimento de que os valores depositados somente poderão ser movimentados ou utilizados mediante autorização do Conselho Federal de Enfermagem, exclusivamente para as situações previstas na Instrução Normativa SEGS/MP Nº 05/2017 e suas alterações.</w:t>
      </w:r>
    </w:p>
    <w:p w:rsidR="002361E1" w:rsidRPr="00333C96" w:rsidRDefault="002361E1" w:rsidP="002361E1">
      <w:pPr>
        <w:suppressAutoHyphens w:val="0"/>
        <w:autoSpaceDE w:val="0"/>
        <w:jc w:val="both"/>
        <w:rPr>
          <w:lang w:eastAsia="pt-BR"/>
        </w:rPr>
      </w:pPr>
    </w:p>
    <w:p w:rsidR="002361E1" w:rsidRPr="00333C96" w:rsidRDefault="002361E1" w:rsidP="002361E1">
      <w:pPr>
        <w:suppressAutoHyphens w:val="0"/>
        <w:autoSpaceDE w:val="0"/>
        <w:jc w:val="both"/>
        <w:rPr>
          <w:lang w:eastAsia="pt-BR"/>
        </w:rPr>
      </w:pPr>
      <w:r w:rsidRPr="00333C96">
        <w:rPr>
          <w:lang w:eastAsia="pt-BR"/>
        </w:rPr>
        <w:t>_______________</w:t>
      </w:r>
      <w:proofErr w:type="gramStart"/>
      <w:r w:rsidRPr="00333C96">
        <w:rPr>
          <w:lang w:eastAsia="pt-BR"/>
        </w:rPr>
        <w:t>_ ,</w:t>
      </w:r>
      <w:proofErr w:type="gramEnd"/>
      <w:r w:rsidRPr="00333C96">
        <w:rPr>
          <w:lang w:eastAsia="pt-BR"/>
        </w:rPr>
        <w:t xml:space="preserve"> ______ de ________ </w:t>
      </w:r>
      <w:proofErr w:type="spellStart"/>
      <w:r w:rsidRPr="00333C96">
        <w:rPr>
          <w:lang w:eastAsia="pt-BR"/>
        </w:rPr>
        <w:t>de</w:t>
      </w:r>
      <w:proofErr w:type="spellEnd"/>
      <w:r w:rsidRPr="00333C96">
        <w:rPr>
          <w:lang w:eastAsia="pt-BR"/>
        </w:rPr>
        <w:t xml:space="preserve"> _______.</w:t>
      </w:r>
    </w:p>
    <w:p w:rsidR="002361E1" w:rsidRPr="00333C96" w:rsidRDefault="002361E1" w:rsidP="002361E1">
      <w:pPr>
        <w:suppressAutoHyphens w:val="0"/>
        <w:autoSpaceDE w:val="0"/>
        <w:jc w:val="both"/>
        <w:rPr>
          <w:lang w:eastAsia="pt-BR"/>
        </w:rPr>
      </w:pPr>
    </w:p>
    <w:p w:rsidR="002361E1" w:rsidRPr="00333C96" w:rsidRDefault="002361E1" w:rsidP="002361E1">
      <w:pPr>
        <w:suppressAutoHyphens w:val="0"/>
        <w:autoSpaceDE w:val="0"/>
        <w:jc w:val="both"/>
        <w:rPr>
          <w:lang w:eastAsia="pt-BR"/>
        </w:rPr>
      </w:pPr>
      <w:r w:rsidRPr="00333C96">
        <w:rPr>
          <w:lang w:eastAsia="pt-BR"/>
        </w:rPr>
        <w:t>_____________________________</w:t>
      </w:r>
    </w:p>
    <w:p w:rsidR="002361E1" w:rsidRPr="00333C96" w:rsidRDefault="002361E1" w:rsidP="002361E1">
      <w:pPr>
        <w:suppressAutoHyphens w:val="0"/>
        <w:autoSpaceDE w:val="0"/>
        <w:jc w:val="both"/>
        <w:rPr>
          <w:lang w:eastAsia="pt-BR"/>
        </w:rPr>
      </w:pPr>
      <w:r w:rsidRPr="00333C96">
        <w:rPr>
          <w:lang w:eastAsia="pt-BR"/>
        </w:rPr>
        <w:t>Representante da licitante</w:t>
      </w:r>
    </w:p>
    <w:p w:rsidR="002361E1" w:rsidRPr="00333C96" w:rsidRDefault="002361E1" w:rsidP="002361E1">
      <w:pPr>
        <w:suppressAutoHyphens w:val="0"/>
        <w:autoSpaceDE w:val="0"/>
        <w:jc w:val="both"/>
        <w:rPr>
          <w:lang w:eastAsia="pt-BR"/>
        </w:rPr>
      </w:pPr>
    </w:p>
    <w:p w:rsidR="002361E1" w:rsidRPr="00333C96" w:rsidRDefault="002361E1" w:rsidP="002361E1">
      <w:pPr>
        <w:suppressAutoHyphens w:val="0"/>
        <w:autoSpaceDE w:val="0"/>
        <w:jc w:val="both"/>
        <w:rPr>
          <w:lang w:eastAsia="pt-BR"/>
        </w:rPr>
      </w:pPr>
      <w:r w:rsidRPr="00333C96">
        <w:rPr>
          <w:lang w:eastAsia="pt-BR"/>
        </w:rPr>
        <w:t>Dados do Representante:</w:t>
      </w:r>
    </w:p>
    <w:p w:rsidR="002361E1" w:rsidRPr="00333C96" w:rsidRDefault="002361E1" w:rsidP="002361E1">
      <w:pPr>
        <w:suppressAutoHyphens w:val="0"/>
        <w:autoSpaceDE w:val="0"/>
        <w:jc w:val="both"/>
        <w:rPr>
          <w:lang w:eastAsia="pt-BR"/>
        </w:rPr>
      </w:pPr>
      <w:r w:rsidRPr="00333C96">
        <w:rPr>
          <w:lang w:eastAsia="pt-BR"/>
        </w:rPr>
        <w:t>Qualificação do Representante:</w:t>
      </w:r>
    </w:p>
    <w:p w:rsidR="002361E1" w:rsidRPr="00333C96" w:rsidRDefault="002361E1" w:rsidP="002361E1">
      <w:pPr>
        <w:suppressAutoHyphens w:val="0"/>
        <w:autoSpaceDE w:val="0"/>
        <w:jc w:val="both"/>
        <w:rPr>
          <w:lang w:eastAsia="pt-BR"/>
        </w:rPr>
      </w:pPr>
      <w:r w:rsidRPr="00333C96">
        <w:rPr>
          <w:lang w:eastAsia="pt-BR"/>
        </w:rPr>
        <w:t>Nome: ____________________________________________________</w:t>
      </w:r>
    </w:p>
    <w:p w:rsidR="002361E1" w:rsidRPr="00333C96" w:rsidRDefault="002361E1" w:rsidP="002361E1">
      <w:pPr>
        <w:suppressAutoHyphens w:val="0"/>
        <w:autoSpaceDE w:val="0"/>
        <w:jc w:val="both"/>
        <w:rPr>
          <w:lang w:eastAsia="pt-BR"/>
        </w:rPr>
      </w:pPr>
      <w:r w:rsidRPr="00333C96">
        <w:rPr>
          <w:lang w:eastAsia="pt-BR"/>
        </w:rPr>
        <w:t>Cargo ou função: ____________________________________________</w:t>
      </w:r>
    </w:p>
    <w:p w:rsidR="002361E1" w:rsidRPr="00333C96" w:rsidRDefault="002361E1" w:rsidP="002361E1">
      <w:pPr>
        <w:suppressAutoHyphens w:val="0"/>
        <w:autoSpaceDE w:val="0"/>
        <w:jc w:val="both"/>
        <w:rPr>
          <w:lang w:eastAsia="pt-BR"/>
        </w:rPr>
      </w:pPr>
      <w:r w:rsidRPr="00333C96">
        <w:rPr>
          <w:lang w:eastAsia="pt-BR"/>
        </w:rPr>
        <w:t>Documento de identidade n°: __________________________________</w:t>
      </w:r>
    </w:p>
    <w:p w:rsidR="002361E1" w:rsidRPr="00333C96" w:rsidRDefault="002361E1" w:rsidP="002361E1">
      <w:pPr>
        <w:jc w:val="both"/>
        <w:rPr>
          <w:b/>
          <w:bCs/>
        </w:rPr>
      </w:pPr>
      <w:r w:rsidRPr="00333C96">
        <w:rPr>
          <w:lang w:eastAsia="pt-BR"/>
        </w:rPr>
        <w:t xml:space="preserve">Órgão </w:t>
      </w:r>
      <w:proofErr w:type="spellStart"/>
      <w:r w:rsidRPr="00333C96">
        <w:rPr>
          <w:lang w:eastAsia="pt-BR"/>
        </w:rPr>
        <w:t>expe</w:t>
      </w:r>
      <w:proofErr w:type="spellEnd"/>
    </w:p>
    <w:p w:rsidR="00F141C2" w:rsidRPr="00333C96" w:rsidRDefault="00F141C2" w:rsidP="00F141C2">
      <w:pPr>
        <w:spacing w:line="100" w:lineRule="atLeast"/>
        <w:ind w:left="480"/>
        <w:contextualSpacing/>
        <w:jc w:val="both"/>
        <w:textAlignment w:val="baseline"/>
        <w:rPr>
          <w:rFonts w:cs="Calibri"/>
          <w:lang w:eastAsia="ar-SA"/>
        </w:rPr>
      </w:pPr>
    </w:p>
    <w:p w:rsidR="002361E1" w:rsidRPr="00333C96" w:rsidRDefault="002361E1" w:rsidP="00744508">
      <w:pPr>
        <w:ind w:left="-180"/>
        <w:jc w:val="center"/>
        <w:rPr>
          <w:b/>
          <w:bCs/>
          <w:u w:val="single"/>
        </w:rPr>
      </w:pPr>
    </w:p>
    <w:p w:rsidR="002361E1" w:rsidRPr="00333C96" w:rsidRDefault="002361E1" w:rsidP="00744508">
      <w:pPr>
        <w:ind w:left="-180"/>
        <w:jc w:val="center"/>
        <w:rPr>
          <w:b/>
          <w:bCs/>
          <w:u w:val="single"/>
        </w:rPr>
      </w:pPr>
    </w:p>
    <w:p w:rsidR="00EB5400" w:rsidRPr="00333C96" w:rsidRDefault="00744508" w:rsidP="00744508">
      <w:pPr>
        <w:ind w:left="-180"/>
        <w:jc w:val="center"/>
        <w:rPr>
          <w:b/>
          <w:bCs/>
          <w:u w:val="single"/>
        </w:rPr>
      </w:pPr>
      <w:r w:rsidRPr="00333C96">
        <w:rPr>
          <w:b/>
          <w:bCs/>
          <w:u w:val="single"/>
        </w:rPr>
        <w:lastRenderedPageBreak/>
        <w:t>ANEXO I</w:t>
      </w:r>
      <w:r w:rsidR="003C08C7" w:rsidRPr="00333C96">
        <w:rPr>
          <w:b/>
          <w:bCs/>
          <w:u w:val="single"/>
        </w:rPr>
        <w:t>I</w:t>
      </w:r>
      <w:r w:rsidR="00EB5400" w:rsidRPr="00333C96">
        <w:rPr>
          <w:b/>
          <w:bCs/>
          <w:u w:val="single"/>
        </w:rPr>
        <w:t xml:space="preserve"> </w:t>
      </w:r>
      <w:r w:rsidRPr="00333C96">
        <w:rPr>
          <w:b/>
          <w:bCs/>
          <w:u w:val="single"/>
        </w:rPr>
        <w:t>DO EDITAL</w:t>
      </w:r>
    </w:p>
    <w:p w:rsidR="00744508" w:rsidRPr="00333C96" w:rsidRDefault="00744508" w:rsidP="00744508">
      <w:pPr>
        <w:ind w:left="-180"/>
        <w:jc w:val="center"/>
        <w:rPr>
          <w:b/>
          <w:bCs/>
          <w:sz w:val="23"/>
          <w:szCs w:val="23"/>
        </w:rPr>
      </w:pPr>
      <w:r w:rsidRPr="00333C96">
        <w:rPr>
          <w:b/>
          <w:bCs/>
          <w:sz w:val="23"/>
          <w:szCs w:val="23"/>
        </w:rPr>
        <w:t xml:space="preserve"> </w:t>
      </w:r>
    </w:p>
    <w:p w:rsidR="00744508" w:rsidRPr="00333C96" w:rsidRDefault="00744508" w:rsidP="00744508">
      <w:pPr>
        <w:ind w:left="-180"/>
        <w:jc w:val="center"/>
        <w:rPr>
          <w:b/>
        </w:rPr>
      </w:pPr>
      <w:r w:rsidRPr="00333C96">
        <w:rPr>
          <w:b/>
        </w:rPr>
        <w:t>MINUTA DE CONTRATO</w:t>
      </w:r>
    </w:p>
    <w:p w:rsidR="00744508" w:rsidRPr="00333C96" w:rsidRDefault="00744508" w:rsidP="00744508">
      <w:pPr>
        <w:autoSpaceDE w:val="0"/>
        <w:ind w:left="1416"/>
        <w:jc w:val="center"/>
        <w:rPr>
          <w:b/>
        </w:rPr>
      </w:pPr>
    </w:p>
    <w:p w:rsidR="00744508" w:rsidRPr="00333C96" w:rsidRDefault="00744508" w:rsidP="00744508">
      <w:pPr>
        <w:autoSpaceDE w:val="0"/>
        <w:ind w:left="4320"/>
        <w:jc w:val="both"/>
        <w:rPr>
          <w:b/>
        </w:rPr>
      </w:pPr>
    </w:p>
    <w:p w:rsidR="00744508" w:rsidRPr="00333C96" w:rsidRDefault="00744508" w:rsidP="00744508">
      <w:pPr>
        <w:widowControl w:val="0"/>
        <w:suppressAutoHyphens w:val="0"/>
        <w:ind w:left="4530"/>
        <w:jc w:val="both"/>
        <w:rPr>
          <w:b/>
          <w:bCs/>
        </w:rPr>
      </w:pPr>
      <w:r w:rsidRPr="00333C96">
        <w:rPr>
          <w:b/>
          <w:bCs/>
        </w:rPr>
        <w:t>CONTRATATO DE PRESTAÇÃO DE SERVIÇOS DE TRANSPORTES, QUE QUE ENTRE SI CELEBRAM O CONSELHO FEDERAL DE ENFERMAGEM E A EMPRESA...................................</w:t>
      </w:r>
    </w:p>
    <w:p w:rsidR="00744508" w:rsidRPr="00333C96" w:rsidRDefault="00744508" w:rsidP="00744508">
      <w:pPr>
        <w:widowControl w:val="0"/>
        <w:suppressAutoHyphens w:val="0"/>
        <w:ind w:left="4530"/>
        <w:jc w:val="both"/>
        <w:rPr>
          <w:b/>
          <w:bCs/>
        </w:rPr>
      </w:pPr>
    </w:p>
    <w:p w:rsidR="00744508" w:rsidRPr="00333C96" w:rsidRDefault="00744508" w:rsidP="00744508">
      <w:pPr>
        <w:ind w:left="4533"/>
      </w:pPr>
    </w:p>
    <w:p w:rsidR="00744508" w:rsidRDefault="00744508" w:rsidP="00744508">
      <w:pPr>
        <w:jc w:val="both"/>
        <w:rPr>
          <w:bCs/>
        </w:rPr>
      </w:pPr>
      <w:r w:rsidRPr="00333C96">
        <w:rPr>
          <w:b/>
        </w:rPr>
        <w:t>CONTRATANTE:</w:t>
      </w:r>
      <w:r w:rsidRPr="00333C96">
        <w:t xml:space="preserve"> </w:t>
      </w:r>
      <w:r w:rsidRPr="00333C96">
        <w:rPr>
          <w:b/>
        </w:rPr>
        <w:t>CONSELHO FEDERAL DE ENFERMAGEM – COFEN</w:t>
      </w:r>
      <w:r w:rsidRPr="00333C96">
        <w:t xml:space="preserve">, entidade fiscalizadora do exercício profissional </w:t>
      </w:r>
      <w:proofErr w:type="spellStart"/>
      <w:r w:rsidRPr="00333C96">
        <w:rPr>
          <w:i/>
        </w:rPr>
        <w:t>ex</w:t>
      </w:r>
      <w:proofErr w:type="spellEnd"/>
      <w:r w:rsidRPr="00333C96">
        <w:t xml:space="preserve"> vi da Lei nº. 5.905, de 12/071973, com sede no SCLN 304, Bloco E, Lote 9, Asa Norte, Brasília/DF, CNPJ nº. 47.217.146/0001-57, representado, neste ato, por seu Presidente </w:t>
      </w:r>
      <w:r w:rsidRPr="00333C96">
        <w:rPr>
          <w:b/>
        </w:rPr>
        <w:t xml:space="preserve">Dr. </w:t>
      </w:r>
      <w:r w:rsidRPr="00333C96">
        <w:rPr>
          <w:b/>
          <w:bCs/>
        </w:rPr>
        <w:t xml:space="preserve">MANOEL CARLOS NERI DA SILVA, </w:t>
      </w:r>
      <w:r w:rsidRPr="00333C96">
        <w:rPr>
          <w:bCs/>
        </w:rPr>
        <w:t xml:space="preserve">brasileiro, enfermeiro, portador da carteira COREN/RO nº. 63.592, inscrito no CPF sob o nº. 350.306.582-20, e por seu 1º Tesoureiro </w:t>
      </w:r>
      <w:r w:rsidRPr="00333C96">
        <w:rPr>
          <w:b/>
          <w:bCs/>
        </w:rPr>
        <w:t>Dr. GILNEY GUERRA DE MEDEIROS</w:t>
      </w:r>
      <w:r w:rsidRPr="00333C96">
        <w:rPr>
          <w:bCs/>
        </w:rPr>
        <w:t>, brasileiro, enfermeiro, portador da carteira profissional COREN/DF nº. 143.136, inscrito no CPF sob o nº. 002.246.941/97.</w:t>
      </w:r>
    </w:p>
    <w:p w:rsidR="00BF3AE7" w:rsidRPr="00333C96" w:rsidRDefault="00BF3AE7" w:rsidP="00744508">
      <w:pPr>
        <w:jc w:val="both"/>
        <w:rPr>
          <w:bCs/>
        </w:rPr>
      </w:pPr>
    </w:p>
    <w:p w:rsidR="00744508" w:rsidRDefault="00744508" w:rsidP="00744508">
      <w:pPr>
        <w:jc w:val="both"/>
      </w:pPr>
      <w:r w:rsidRPr="00333C96">
        <w:rPr>
          <w:b/>
          <w:bCs/>
        </w:rPr>
        <w:t>CONTRATADA</w:t>
      </w:r>
      <w:r w:rsidRPr="00333C96">
        <w:rPr>
          <w:bCs/>
        </w:rPr>
        <w:t>: ____________________, inscrita no CNPJ sob o nº ______________________</w:t>
      </w:r>
      <w:r w:rsidRPr="00333C96">
        <w:t>, sediada na _________________________, neste ato representada pelo Senhor ____________, portador da Carteira de Identidade nº _____, inscrito no CPF sob o nº ____________, de acordo com a representação legal que lhe é outorgada por contrato social.</w:t>
      </w:r>
    </w:p>
    <w:p w:rsidR="00BF3AE7" w:rsidRPr="00333C96" w:rsidRDefault="00BF3AE7" w:rsidP="00744508">
      <w:pPr>
        <w:jc w:val="both"/>
      </w:pPr>
    </w:p>
    <w:p w:rsidR="00744508" w:rsidRPr="00333C96" w:rsidRDefault="00744508" w:rsidP="00744508">
      <w:pPr>
        <w:spacing w:after="240"/>
        <w:jc w:val="both"/>
      </w:pPr>
      <w:r w:rsidRPr="00333C96">
        <w:t>Os CONTRATANTES têm entre si justo e avençado, e celebram o presente cont</w:t>
      </w:r>
      <w:r w:rsidR="004302F1" w:rsidRPr="00333C96">
        <w:t>rato, instruído no PAD-</w:t>
      </w:r>
      <w:r w:rsidRPr="00333C96">
        <w:t>COFEN nº</w:t>
      </w:r>
      <w:r w:rsidR="00EF1E6F" w:rsidRPr="00333C96">
        <w:t xml:space="preserve"> 318/</w:t>
      </w:r>
      <w:r w:rsidRPr="00333C96">
        <w:t>2019 (Pregão Eletrônico</w:t>
      </w:r>
      <w:r w:rsidR="004302F1" w:rsidRPr="00333C96">
        <w:t xml:space="preserve"> nº</w:t>
      </w:r>
      <w:r w:rsidR="00EF1E6F" w:rsidRPr="00333C96">
        <w:t xml:space="preserve"> </w:t>
      </w:r>
      <w:r w:rsidRPr="00333C96">
        <w:t>2/20</w:t>
      </w:r>
      <w:r w:rsidR="00EF1E6F" w:rsidRPr="00333C96">
        <w:t>20</w:t>
      </w:r>
      <w:r w:rsidRPr="00333C96">
        <w:t>), mediante as cláusulas e condições que se seguem:</w:t>
      </w:r>
    </w:p>
    <w:p w:rsidR="00744508" w:rsidRPr="00333C96" w:rsidRDefault="00744508" w:rsidP="00744508">
      <w:pPr>
        <w:autoSpaceDE w:val="0"/>
        <w:jc w:val="both"/>
        <w:rPr>
          <w:b/>
        </w:rPr>
      </w:pPr>
      <w:r w:rsidRPr="00333C96">
        <w:rPr>
          <w:b/>
        </w:rPr>
        <w:t xml:space="preserve">CLÁUSULA PRIMEIRA </w:t>
      </w:r>
      <w:r w:rsidR="004302F1" w:rsidRPr="00333C96">
        <w:rPr>
          <w:b/>
        </w:rPr>
        <w:t>–</w:t>
      </w:r>
      <w:r w:rsidRPr="00333C96">
        <w:rPr>
          <w:b/>
        </w:rPr>
        <w:t xml:space="preserve"> DO OBJETO</w:t>
      </w:r>
    </w:p>
    <w:p w:rsidR="00EF1E6F" w:rsidRPr="00333C96" w:rsidRDefault="00EF1E6F" w:rsidP="00EF1E6F">
      <w:pPr>
        <w:suppressAutoHyphens w:val="0"/>
        <w:autoSpaceDE w:val="0"/>
        <w:jc w:val="both"/>
        <w:rPr>
          <w:b/>
        </w:rPr>
      </w:pPr>
      <w:r w:rsidRPr="00333C96">
        <w:rPr>
          <w:b/>
        </w:rPr>
        <w:t>1.1.</w:t>
      </w:r>
      <w:r w:rsidRPr="00333C96">
        <w:tab/>
      </w:r>
      <w:r w:rsidR="00744508" w:rsidRPr="00333C96">
        <w:t xml:space="preserve">O presente contrato tem por objeto a </w:t>
      </w:r>
      <w:r w:rsidRPr="00333C96">
        <w:t>contratação de empresa especializada na prestação de serviços auxiliares terceirizados, de forma contínua, com início a depender da respectiva Ordem de Serviço, conforme condições, quantidades e exigências contidas no Termo de Referência</w:t>
      </w:r>
      <w:r w:rsidR="003832C5" w:rsidRPr="00333C96">
        <w:t>, anexo I do Edital do Pregão Eletrônico nº 2/2020</w:t>
      </w:r>
      <w:r w:rsidRPr="00333C96">
        <w:t>.</w:t>
      </w:r>
    </w:p>
    <w:p w:rsidR="00EF1E6F" w:rsidRPr="00333C96" w:rsidRDefault="00EF1E6F" w:rsidP="00EF1E6F">
      <w:pPr>
        <w:suppressAutoHyphens w:val="0"/>
        <w:autoSpaceDE w:val="0"/>
        <w:jc w:val="both"/>
      </w:pPr>
      <w:r w:rsidRPr="00333C96">
        <w:rPr>
          <w:b/>
        </w:rPr>
        <w:t>1.2</w:t>
      </w:r>
      <w:r w:rsidRPr="00333C96">
        <w:tab/>
        <w:t>Os serviços serão executados nas dependências do Conselho Federal de Enfermagem em Brasília/DF.</w:t>
      </w:r>
    </w:p>
    <w:p w:rsidR="00D23493" w:rsidRPr="00333C96" w:rsidRDefault="0046686F" w:rsidP="0046686F">
      <w:pPr>
        <w:pStyle w:val="PargrafodaLista"/>
        <w:ind w:left="709"/>
        <w:jc w:val="both"/>
        <w:rPr>
          <w:rFonts w:eastAsia="Arial"/>
        </w:rPr>
      </w:pPr>
      <w:r w:rsidRPr="00333C96">
        <w:rPr>
          <w:rFonts w:eastAsia="Arial"/>
          <w:b/>
        </w:rPr>
        <w:t>1.2.1.</w:t>
      </w:r>
      <w:r w:rsidRPr="00333C96">
        <w:rPr>
          <w:rFonts w:eastAsia="Arial"/>
        </w:rPr>
        <w:tab/>
        <w:t>A execução do objeto compreenderá, além da mão de obra, o fornecimento de todos os insumos e materiais e o emprego dos equipamentos necessários à execução dos serviços, conforme especificações e quantitativos estabelecidos nos anexos do Edital do Pregão Eletrônico nº 2/2020.</w:t>
      </w:r>
    </w:p>
    <w:p w:rsidR="00744508" w:rsidRPr="00333C96" w:rsidRDefault="00744508" w:rsidP="00744508">
      <w:pPr>
        <w:pStyle w:val="PargrafodaLista"/>
        <w:ind w:left="0"/>
        <w:jc w:val="both"/>
        <w:textAlignment w:val="baseline"/>
        <w:rPr>
          <w:rFonts w:eastAsia="Arial"/>
        </w:rPr>
      </w:pPr>
    </w:p>
    <w:p w:rsidR="00744508" w:rsidRPr="00333C96" w:rsidRDefault="00744508" w:rsidP="00744508">
      <w:pPr>
        <w:autoSpaceDE w:val="0"/>
        <w:spacing w:line="200" w:lineRule="atLeast"/>
        <w:jc w:val="both"/>
        <w:rPr>
          <w:b/>
          <w:bCs/>
        </w:rPr>
      </w:pPr>
      <w:r w:rsidRPr="00333C96">
        <w:rPr>
          <w:b/>
        </w:rPr>
        <w:t xml:space="preserve">CLÁUSULA SEGUNDA – </w:t>
      </w:r>
      <w:r w:rsidRPr="00333C96">
        <w:rPr>
          <w:b/>
          <w:bCs/>
        </w:rPr>
        <w:t>DO PRAZO DE VIGÊNCIA</w:t>
      </w:r>
    </w:p>
    <w:p w:rsidR="0046686F" w:rsidRPr="00333C96" w:rsidRDefault="0046686F" w:rsidP="0046686F">
      <w:pPr>
        <w:suppressAutoHyphens w:val="0"/>
        <w:autoSpaceDE w:val="0"/>
        <w:jc w:val="both"/>
      </w:pPr>
      <w:r w:rsidRPr="00333C96">
        <w:rPr>
          <w:b/>
          <w:lang w:eastAsia="pt-BR"/>
        </w:rPr>
        <w:t>2.1.</w:t>
      </w:r>
      <w:r w:rsidRPr="00333C96">
        <w:rPr>
          <w:lang w:eastAsia="pt-BR"/>
        </w:rPr>
        <w:tab/>
        <w:t>Serviço contínuo: os serviços continuados são aqueles serviços auxiliares, necessários à Administração para o desempenho de suas atribuições, cuja interrupção possa comprometer a continuidade de suas atividades e cuja contratação deva estender-se por mais de um exercício financeiro. Em adição, o Acórdão n° 132/2008 -2ª Câmara considera que o que assinala o caráter contínuo de um determinado serviço é sua essencialidade para assegurar a integralidade do patrimônio público de forma rotineira e permanente ou para manter o funcionamento das atividades finalísticas do ente administrativo, de modo que sua interrupção possa comprometer a prestação de um serviço público ou o cumprimento da missão institucional.</w:t>
      </w:r>
    </w:p>
    <w:p w:rsidR="0046686F" w:rsidRPr="00333C96" w:rsidRDefault="0046686F" w:rsidP="0046686F">
      <w:pPr>
        <w:suppressAutoHyphens w:val="0"/>
        <w:autoSpaceDE w:val="0"/>
        <w:jc w:val="both"/>
        <w:rPr>
          <w:b/>
          <w:lang w:eastAsia="pt-BR"/>
        </w:rPr>
      </w:pPr>
      <w:r w:rsidRPr="00333C96">
        <w:rPr>
          <w:b/>
        </w:rPr>
        <w:lastRenderedPageBreak/>
        <w:t>2.2.</w:t>
      </w:r>
      <w:r w:rsidRPr="00333C96">
        <w:tab/>
        <w:t xml:space="preserve">O prazo de vigência do contrato a ser firmado será de 12 (doze) meses consecutivos, a contar da data de sua assinatura, </w:t>
      </w:r>
      <w:r w:rsidRPr="00333C96">
        <w:rPr>
          <w:lang w:eastAsia="pt-BR"/>
        </w:rPr>
        <w:t>podendo ser prorrogado por iguais e sucessivos períodos, até o limite de 60 (sessenta) meses, na forma do inciso II do art. 57, da Lei n° 8.666/93, com vistas à obtenção de preços e condições mais vantajosas para a Administração</w:t>
      </w:r>
      <w:r w:rsidRPr="00333C96">
        <w:t>;</w:t>
      </w:r>
    </w:p>
    <w:p w:rsidR="0046686F" w:rsidRPr="00333C96" w:rsidRDefault="0046686F" w:rsidP="0046686F">
      <w:pPr>
        <w:suppressAutoHyphens w:val="0"/>
        <w:autoSpaceDE w:val="0"/>
        <w:jc w:val="both"/>
        <w:rPr>
          <w:b/>
          <w:lang w:eastAsia="pt-BR"/>
        </w:rPr>
      </w:pPr>
      <w:r w:rsidRPr="00333C96">
        <w:rPr>
          <w:b/>
          <w:lang w:eastAsia="pt-BR"/>
        </w:rPr>
        <w:t>2.3.</w:t>
      </w:r>
      <w:r w:rsidRPr="00333C96">
        <w:rPr>
          <w:lang w:eastAsia="pt-BR"/>
        </w:rPr>
        <w:tab/>
        <w:t>A Contratada deverá, no prazo máximo de 48 (quarenta e oito) horas, contados da emissão da ordem de serviço, alocar mão-de-obra nos respectivos locais e nos horários a serem fixados pelo Contratante informando, em tempo hábil, qualquer motivo impeditivo ou que a impossibilite de assumir os serviços contratados;</w:t>
      </w:r>
    </w:p>
    <w:p w:rsidR="0046686F" w:rsidRPr="00333C96" w:rsidRDefault="0046686F" w:rsidP="0046686F">
      <w:pPr>
        <w:suppressAutoHyphens w:val="0"/>
        <w:autoSpaceDE w:val="0"/>
        <w:jc w:val="both"/>
        <w:rPr>
          <w:b/>
          <w:lang w:eastAsia="pt-BR"/>
        </w:rPr>
      </w:pPr>
      <w:r w:rsidRPr="00333C96">
        <w:rPr>
          <w:b/>
          <w:lang w:eastAsia="pt-BR"/>
        </w:rPr>
        <w:t>2.4.</w:t>
      </w:r>
      <w:r w:rsidRPr="00333C96">
        <w:rPr>
          <w:lang w:eastAsia="pt-BR"/>
        </w:rPr>
        <w:tab/>
        <w:t>A Contratada não tem direito subjetivo a prorrogação contratual que objetiva a obtenção de preços e condições mais vantajosos para a Administração, conforme estabelece o inciso II, do Art. 57 da Lei n° 8.666/93.</w:t>
      </w:r>
    </w:p>
    <w:p w:rsidR="0046686F" w:rsidRPr="00333C96" w:rsidRDefault="0046686F" w:rsidP="0046686F">
      <w:pPr>
        <w:suppressAutoHyphens w:val="0"/>
        <w:autoSpaceDE w:val="0"/>
        <w:ind w:left="851"/>
        <w:jc w:val="both"/>
        <w:rPr>
          <w:lang w:eastAsia="pt-BR"/>
        </w:rPr>
      </w:pPr>
      <w:r w:rsidRPr="00333C96">
        <w:rPr>
          <w:b/>
          <w:lang w:eastAsia="pt-BR"/>
        </w:rPr>
        <w:t>2.4.1.</w:t>
      </w:r>
      <w:r w:rsidRPr="00333C96">
        <w:rPr>
          <w:lang w:eastAsia="pt-BR"/>
        </w:rPr>
        <w:t xml:space="preserve"> Nas eventuais prorrogações contratuais, os custos não renováveis já pagos ou amortizados no primeiro ano da contratação deverão ser eliminados como condição para a renovação.</w:t>
      </w:r>
    </w:p>
    <w:p w:rsidR="0046686F" w:rsidRPr="00333C96" w:rsidRDefault="0046686F" w:rsidP="0046686F">
      <w:pPr>
        <w:suppressAutoHyphens w:val="0"/>
        <w:autoSpaceDE w:val="0"/>
        <w:ind w:left="851"/>
        <w:jc w:val="both"/>
        <w:rPr>
          <w:b/>
          <w:lang w:eastAsia="pt-BR"/>
        </w:rPr>
      </w:pPr>
      <w:r w:rsidRPr="00333C96">
        <w:rPr>
          <w:b/>
          <w:lang w:eastAsia="pt-BR"/>
        </w:rPr>
        <w:t>2.4.2.</w:t>
      </w:r>
      <w:r w:rsidRPr="00333C96">
        <w:rPr>
          <w:lang w:eastAsia="pt-BR"/>
        </w:rPr>
        <w:t xml:space="preserve"> A </w:t>
      </w:r>
      <w:proofErr w:type="spellStart"/>
      <w:r w:rsidRPr="00333C96">
        <w:rPr>
          <w:lang w:eastAsia="pt-BR"/>
        </w:rPr>
        <w:t>vantajosidade</w:t>
      </w:r>
      <w:proofErr w:type="spellEnd"/>
      <w:r w:rsidRPr="00333C96">
        <w:rPr>
          <w:lang w:eastAsia="pt-BR"/>
        </w:rPr>
        <w:t xml:space="preserve"> econômica para a prorrogação do presente contrato, cujo objeto tem caráter de serviço continuado, estará assegurada, dispensando a realização de pesquisa de mercado, na medida em que os reajustes dos itens envolvendo a folha de salários são efetuados com base em convenção, acordo coletivo de trabalho das respectivas categorias, com exceção dos itens envolvendo insumos (ressalvadas as obrigações decorrentes de acordo ou convenção coletiva de trabalho e de Lei) e materiais, de acordo com Acórdão n° 1.214/2013 – TCU/Plenário.</w:t>
      </w:r>
    </w:p>
    <w:p w:rsidR="0046686F" w:rsidRPr="00333C96" w:rsidRDefault="0046686F" w:rsidP="0046686F">
      <w:pPr>
        <w:suppressAutoHyphens w:val="0"/>
        <w:autoSpaceDE w:val="0"/>
        <w:jc w:val="both"/>
      </w:pPr>
      <w:r w:rsidRPr="00333C96">
        <w:rPr>
          <w:b/>
          <w:lang w:eastAsia="pt-BR"/>
        </w:rPr>
        <w:t>2.5.</w:t>
      </w:r>
      <w:r w:rsidRPr="00333C96">
        <w:rPr>
          <w:lang w:eastAsia="pt-BR"/>
        </w:rPr>
        <w:tab/>
        <w:t>Também não se realizará a prorrogação contratual quando a Contratada tiver sido declarada inidônea ou suspensa no âmbito da União ou do próprio Contratante, enquanto perdurarem os efeitos.</w:t>
      </w:r>
    </w:p>
    <w:p w:rsidR="00744508" w:rsidRPr="00333C96" w:rsidRDefault="00744508" w:rsidP="00744508">
      <w:pPr>
        <w:jc w:val="both"/>
        <w:rPr>
          <w:b/>
          <w:sz w:val="23"/>
          <w:szCs w:val="23"/>
        </w:rPr>
      </w:pPr>
    </w:p>
    <w:p w:rsidR="00D92043" w:rsidRPr="00333C96" w:rsidRDefault="00744508" w:rsidP="00744508">
      <w:pPr>
        <w:autoSpaceDE w:val="0"/>
        <w:jc w:val="both"/>
        <w:rPr>
          <w:b/>
        </w:rPr>
      </w:pPr>
      <w:r w:rsidRPr="00333C96">
        <w:rPr>
          <w:b/>
        </w:rPr>
        <w:t>CLAUSULA TERCEIRA – DO PREÇO E DO PAGAMENTO</w:t>
      </w:r>
    </w:p>
    <w:p w:rsidR="006108F2" w:rsidRDefault="00744508" w:rsidP="004C608C">
      <w:pPr>
        <w:autoSpaceDE w:val="0"/>
        <w:jc w:val="both"/>
        <w:rPr>
          <w:sz w:val="23"/>
          <w:szCs w:val="23"/>
        </w:rPr>
      </w:pPr>
      <w:r w:rsidRPr="00333C96">
        <w:rPr>
          <w:b/>
          <w:sz w:val="23"/>
          <w:szCs w:val="23"/>
        </w:rPr>
        <w:t xml:space="preserve"> </w:t>
      </w:r>
      <w:r w:rsidR="004302F1" w:rsidRPr="00333C96">
        <w:rPr>
          <w:b/>
          <w:sz w:val="23"/>
          <w:szCs w:val="23"/>
        </w:rPr>
        <w:t>3.1.</w:t>
      </w:r>
      <w:r w:rsidR="004302F1" w:rsidRPr="00333C96">
        <w:rPr>
          <w:b/>
          <w:sz w:val="23"/>
          <w:szCs w:val="23"/>
        </w:rPr>
        <w:tab/>
      </w:r>
      <w:r w:rsidRPr="00333C96">
        <w:rPr>
          <w:sz w:val="23"/>
          <w:szCs w:val="23"/>
        </w:rPr>
        <w:t xml:space="preserve">O </w:t>
      </w:r>
      <w:r w:rsidRPr="005E190B">
        <w:rPr>
          <w:sz w:val="23"/>
          <w:szCs w:val="23"/>
        </w:rPr>
        <w:t xml:space="preserve">valor </w:t>
      </w:r>
      <w:r w:rsidRPr="00333C96">
        <w:rPr>
          <w:sz w:val="23"/>
          <w:szCs w:val="23"/>
        </w:rPr>
        <w:t xml:space="preserve">deste Contrato é de </w:t>
      </w:r>
      <w:r w:rsidRPr="00333C96">
        <w:rPr>
          <w:b/>
          <w:sz w:val="23"/>
          <w:szCs w:val="23"/>
        </w:rPr>
        <w:t>R$ ________ (________________________),</w:t>
      </w:r>
      <w:r w:rsidRPr="00333C96">
        <w:rPr>
          <w:sz w:val="23"/>
          <w:szCs w:val="23"/>
        </w:rPr>
        <w:t xml:space="preserve"> inclusos todos os custos e despesas, tais como e sem se limitar a: </w:t>
      </w:r>
      <w:r w:rsidR="00FB12C5" w:rsidRPr="00E87608">
        <w:rPr>
          <w:rFonts w:cs="Arial"/>
          <w:szCs w:val="20"/>
        </w:rPr>
        <w:t>despesas ordinárias diretas e indiretas decorrentes da execução do objeto, inclusive tributos e/ou impostos, encargos sociais, trabalhistas, previdenciários, fiscais e comerciais incidentes, taxa de administração, frete, seguro e outros necessários ao cumprimento in</w:t>
      </w:r>
      <w:r w:rsidR="00FB12C5">
        <w:rPr>
          <w:rFonts w:cs="Arial"/>
          <w:szCs w:val="20"/>
        </w:rPr>
        <w:t>tegral do objeto da contratação,</w:t>
      </w:r>
      <w:r w:rsidR="005E190B">
        <w:rPr>
          <w:sz w:val="23"/>
          <w:szCs w:val="23"/>
        </w:rPr>
        <w:t xml:space="preserve"> conforme planilha de formação de preços a seguir:</w:t>
      </w:r>
    </w:p>
    <w:p w:rsidR="00AE04F8" w:rsidRDefault="00AE04F8" w:rsidP="006108F2">
      <w:pPr>
        <w:widowControl w:val="0"/>
        <w:jc w:val="both"/>
        <w:rPr>
          <w:sz w:val="23"/>
          <w:szCs w:val="23"/>
        </w:rPr>
      </w:pPr>
    </w:p>
    <w:p w:rsidR="00CD138F" w:rsidRDefault="005E190B" w:rsidP="006108F2">
      <w:pPr>
        <w:widowControl w:val="0"/>
        <w:jc w:val="both"/>
        <w:rPr>
          <w:sz w:val="23"/>
          <w:szCs w:val="23"/>
        </w:rPr>
      </w:pPr>
      <w:r w:rsidRPr="00FB12C5">
        <w:rPr>
          <w:b/>
          <w:sz w:val="23"/>
          <w:szCs w:val="23"/>
        </w:rPr>
        <w:t>Tabela I – Postos fixos e sob demanda</w:t>
      </w:r>
      <w:r>
        <w:rPr>
          <w:sz w:val="23"/>
          <w:szCs w:val="23"/>
        </w:rPr>
        <w:t>.</w:t>
      </w:r>
    </w:p>
    <w:p w:rsidR="00FB12C5" w:rsidRDefault="00FB12C5" w:rsidP="006108F2">
      <w:pPr>
        <w:widowControl w:val="0"/>
        <w:jc w:val="both"/>
        <w:rPr>
          <w:sz w:val="23"/>
          <w:szCs w:val="23"/>
        </w:rPr>
      </w:pPr>
    </w:p>
    <w:tbl>
      <w:tblPr>
        <w:tblW w:w="9356" w:type="dxa"/>
        <w:tblInd w:w="70" w:type="dxa"/>
        <w:tblLayout w:type="fixed"/>
        <w:tblCellMar>
          <w:left w:w="70" w:type="dxa"/>
          <w:right w:w="70" w:type="dxa"/>
        </w:tblCellMar>
        <w:tblLook w:val="04A0" w:firstRow="1" w:lastRow="0" w:firstColumn="1" w:lastColumn="0" w:noHBand="0" w:noVBand="1"/>
      </w:tblPr>
      <w:tblGrid>
        <w:gridCol w:w="426"/>
        <w:gridCol w:w="567"/>
        <w:gridCol w:w="2551"/>
        <w:gridCol w:w="851"/>
        <w:gridCol w:w="992"/>
        <w:gridCol w:w="1276"/>
        <w:gridCol w:w="1275"/>
        <w:gridCol w:w="1418"/>
      </w:tblGrid>
      <w:tr w:rsidR="00141267" w:rsidRPr="00333C96" w:rsidTr="00D36965">
        <w:trPr>
          <w:trHeight w:val="292"/>
        </w:trPr>
        <w:tc>
          <w:tcPr>
            <w:tcW w:w="426" w:type="dxa"/>
            <w:vMerge w:val="restart"/>
            <w:tcBorders>
              <w:top w:val="single" w:sz="8" w:space="0" w:color="000001"/>
              <w:left w:val="single" w:sz="8" w:space="0" w:color="000001"/>
              <w:bottom w:val="single" w:sz="8" w:space="0" w:color="000001"/>
              <w:right w:val="nil"/>
            </w:tcBorders>
            <w:shd w:val="clear" w:color="auto" w:fill="auto"/>
            <w:textDirection w:val="btLr"/>
            <w:vAlign w:val="center"/>
          </w:tcPr>
          <w:p w:rsidR="00141267" w:rsidRPr="00333C96" w:rsidRDefault="00141267" w:rsidP="00141267">
            <w:pPr>
              <w:suppressAutoHyphens w:val="0"/>
              <w:ind w:left="113" w:right="113"/>
              <w:jc w:val="center"/>
              <w:rPr>
                <w:b/>
                <w:bCs/>
                <w:color w:val="000000"/>
                <w:sz w:val="28"/>
                <w:szCs w:val="28"/>
                <w:lang w:eastAsia="pt-BR"/>
              </w:rPr>
            </w:pPr>
            <w:r w:rsidRPr="00333C96">
              <w:rPr>
                <w:b/>
                <w:bCs/>
                <w:color w:val="000000"/>
                <w:sz w:val="28"/>
                <w:szCs w:val="28"/>
                <w:lang w:eastAsia="pt-BR"/>
              </w:rPr>
              <w:t>GRUPO 1</w:t>
            </w:r>
          </w:p>
        </w:tc>
        <w:tc>
          <w:tcPr>
            <w:tcW w:w="567" w:type="dxa"/>
            <w:tcBorders>
              <w:top w:val="single" w:sz="8" w:space="0" w:color="000001"/>
              <w:left w:val="single" w:sz="8" w:space="0" w:color="000001"/>
              <w:bottom w:val="single" w:sz="8" w:space="0" w:color="000001"/>
              <w:right w:val="nil"/>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Item</w:t>
            </w:r>
          </w:p>
        </w:tc>
        <w:tc>
          <w:tcPr>
            <w:tcW w:w="2551" w:type="dxa"/>
            <w:tcBorders>
              <w:top w:val="single" w:sz="8" w:space="0" w:color="000001"/>
              <w:left w:val="single" w:sz="8" w:space="0" w:color="000001"/>
              <w:bottom w:val="single" w:sz="8" w:space="0" w:color="000001"/>
              <w:right w:val="nil"/>
            </w:tcBorders>
            <w:shd w:val="clear" w:color="FFFFFF" w:fill="D9D9D9"/>
            <w:vAlign w:val="center"/>
            <w:hideMark/>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Categoria</w:t>
            </w:r>
          </w:p>
        </w:tc>
        <w:tc>
          <w:tcPr>
            <w:tcW w:w="851" w:type="dxa"/>
            <w:tcBorders>
              <w:top w:val="single" w:sz="8" w:space="0" w:color="000001"/>
              <w:left w:val="single" w:sz="8" w:space="0" w:color="000001"/>
              <w:bottom w:val="single" w:sz="8" w:space="0" w:color="000001"/>
              <w:right w:val="nil"/>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Tipo de Posto</w:t>
            </w:r>
          </w:p>
        </w:tc>
        <w:tc>
          <w:tcPr>
            <w:tcW w:w="992" w:type="dxa"/>
            <w:tcBorders>
              <w:top w:val="single" w:sz="8" w:space="0" w:color="000001"/>
              <w:left w:val="single" w:sz="8" w:space="0" w:color="000001"/>
              <w:bottom w:val="single" w:sz="8" w:space="0" w:color="000001"/>
              <w:right w:val="nil"/>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Quant. de Postos</w:t>
            </w:r>
          </w:p>
          <w:p w:rsidR="00141267" w:rsidRPr="00333C96" w:rsidRDefault="00141267" w:rsidP="00141267">
            <w:pPr>
              <w:suppressAutoHyphens w:val="0"/>
              <w:jc w:val="center"/>
              <w:rPr>
                <w:b/>
                <w:bCs/>
                <w:color w:val="000000"/>
                <w:sz w:val="22"/>
                <w:szCs w:val="22"/>
                <w:lang w:eastAsia="pt-BR"/>
              </w:rPr>
            </w:pPr>
            <w:r w:rsidRPr="00333C96">
              <w:rPr>
                <w:sz w:val="20"/>
                <w:szCs w:val="20"/>
                <w:lang w:eastAsia="pt-BR"/>
              </w:rPr>
              <w:t>[</w:t>
            </w:r>
            <w:proofErr w:type="gramStart"/>
            <w:r w:rsidRPr="00333C96">
              <w:rPr>
                <w:sz w:val="20"/>
                <w:szCs w:val="20"/>
                <w:lang w:eastAsia="pt-BR"/>
              </w:rPr>
              <w:t>a</w:t>
            </w:r>
            <w:proofErr w:type="gramEnd"/>
            <w:r w:rsidRPr="00333C96">
              <w:rPr>
                <w:sz w:val="20"/>
                <w:szCs w:val="20"/>
                <w:lang w:eastAsia="pt-BR"/>
              </w:rPr>
              <w:t>]</w:t>
            </w:r>
          </w:p>
        </w:tc>
        <w:tc>
          <w:tcPr>
            <w:tcW w:w="1276"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Vl. Mensal de cada posto</w:t>
            </w:r>
          </w:p>
          <w:p w:rsidR="00141267" w:rsidRPr="00333C96" w:rsidRDefault="00141267" w:rsidP="00141267">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b</w:t>
            </w:r>
            <w:proofErr w:type="gramEnd"/>
            <w:r w:rsidRPr="00333C96">
              <w:rPr>
                <w:sz w:val="20"/>
                <w:szCs w:val="20"/>
                <w:lang w:eastAsia="pt-BR"/>
              </w:rPr>
              <w:t>]</w:t>
            </w:r>
          </w:p>
        </w:tc>
        <w:tc>
          <w:tcPr>
            <w:tcW w:w="1275"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Vl. Mensal total</w:t>
            </w:r>
          </w:p>
          <w:p w:rsidR="00141267" w:rsidRPr="00333C96" w:rsidRDefault="00141267" w:rsidP="00141267">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c</w:t>
            </w:r>
            <w:proofErr w:type="gramEnd"/>
            <w:r w:rsidRPr="00333C96">
              <w:rPr>
                <w:sz w:val="20"/>
                <w:szCs w:val="20"/>
                <w:lang w:eastAsia="pt-BR"/>
              </w:rPr>
              <w:t>] = [a] x [b]</w:t>
            </w:r>
          </w:p>
        </w:tc>
        <w:tc>
          <w:tcPr>
            <w:tcW w:w="1418"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Valor anual total</w:t>
            </w:r>
          </w:p>
          <w:p w:rsidR="00141267" w:rsidRPr="00333C96" w:rsidRDefault="00141267" w:rsidP="00141267">
            <w:pPr>
              <w:suppressAutoHyphens w:val="0"/>
              <w:autoSpaceDE w:val="0"/>
              <w:jc w:val="center"/>
              <w:rPr>
                <w:sz w:val="20"/>
                <w:szCs w:val="20"/>
              </w:rPr>
            </w:pPr>
            <w:r w:rsidRPr="00333C96">
              <w:rPr>
                <w:sz w:val="20"/>
                <w:szCs w:val="20"/>
                <w:lang w:eastAsia="pt-BR"/>
              </w:rPr>
              <w:t>[</w:t>
            </w:r>
            <w:proofErr w:type="gramStart"/>
            <w:r w:rsidRPr="00333C96">
              <w:rPr>
                <w:sz w:val="20"/>
                <w:szCs w:val="20"/>
                <w:lang w:eastAsia="pt-BR"/>
              </w:rPr>
              <w:t>d</w:t>
            </w:r>
            <w:proofErr w:type="gramEnd"/>
            <w:r w:rsidRPr="00333C96">
              <w:rPr>
                <w:sz w:val="20"/>
                <w:szCs w:val="20"/>
                <w:lang w:eastAsia="pt-BR"/>
              </w:rPr>
              <w:t>] = [c] x 12</w:t>
            </w:r>
          </w:p>
        </w:tc>
      </w:tr>
      <w:tr w:rsidR="00141267" w:rsidRPr="00333C96" w:rsidTr="00D36965">
        <w:trPr>
          <w:trHeight w:val="158"/>
        </w:trPr>
        <w:tc>
          <w:tcPr>
            <w:tcW w:w="426" w:type="dxa"/>
            <w:vMerge/>
            <w:tcBorders>
              <w:left w:val="single" w:sz="8" w:space="0" w:color="000001"/>
              <w:bottom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1</w:t>
            </w:r>
          </w:p>
        </w:tc>
        <w:tc>
          <w:tcPr>
            <w:tcW w:w="2551"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rPr>
                <w:color w:val="000000"/>
                <w:sz w:val="22"/>
                <w:szCs w:val="22"/>
                <w:lang w:eastAsia="pt-BR"/>
              </w:rPr>
            </w:pPr>
            <w:r w:rsidRPr="00333C96">
              <w:rPr>
                <w:color w:val="000000"/>
                <w:sz w:val="22"/>
                <w:szCs w:val="22"/>
                <w:lang w:eastAsia="pt-BR"/>
              </w:rPr>
              <w:t>Administrador</w:t>
            </w:r>
          </w:p>
        </w:tc>
        <w:tc>
          <w:tcPr>
            <w:tcW w:w="851" w:type="dxa"/>
            <w:vMerge w:val="restart"/>
            <w:tcBorders>
              <w:top w:val="single" w:sz="8" w:space="0" w:color="000001"/>
              <w:left w:val="single" w:sz="8" w:space="0" w:color="000001"/>
              <w:right w:val="nil"/>
            </w:tcBorders>
            <w:shd w:val="clear" w:color="FFFFFF" w:fill="auto"/>
            <w:vAlign w:val="center"/>
          </w:tcPr>
          <w:p w:rsidR="00141267" w:rsidRPr="00333C96" w:rsidRDefault="00141267" w:rsidP="00141267">
            <w:pPr>
              <w:jc w:val="center"/>
            </w:pPr>
            <w:r w:rsidRPr="00333C96">
              <w:rPr>
                <w:color w:val="000000"/>
                <w:sz w:val="22"/>
                <w:szCs w:val="22"/>
                <w:lang w:eastAsia="pt-BR"/>
              </w:rPr>
              <w:t>Fixo</w:t>
            </w: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2</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418"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r>
      <w:tr w:rsidR="00141267" w:rsidRPr="00333C96" w:rsidTr="00D36965">
        <w:trPr>
          <w:trHeight w:val="135"/>
        </w:trPr>
        <w:tc>
          <w:tcPr>
            <w:tcW w:w="426" w:type="dxa"/>
            <w:vMerge/>
            <w:tcBorders>
              <w:left w:val="single" w:sz="8" w:space="0" w:color="000001"/>
              <w:bottom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2</w:t>
            </w:r>
          </w:p>
        </w:tc>
        <w:tc>
          <w:tcPr>
            <w:tcW w:w="2551"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rPr>
                <w:color w:val="000000"/>
                <w:sz w:val="22"/>
                <w:szCs w:val="22"/>
                <w:lang w:eastAsia="pt-BR"/>
              </w:rPr>
            </w:pPr>
            <w:r w:rsidRPr="00333C96">
              <w:rPr>
                <w:color w:val="000000"/>
                <w:sz w:val="22"/>
                <w:szCs w:val="22"/>
                <w:lang w:eastAsia="pt-BR"/>
              </w:rPr>
              <w:t>Assistente Administrativo</w:t>
            </w:r>
          </w:p>
        </w:tc>
        <w:tc>
          <w:tcPr>
            <w:tcW w:w="851" w:type="dxa"/>
            <w:vMerge/>
            <w:tcBorders>
              <w:left w:val="single" w:sz="8" w:space="0" w:color="000001"/>
              <w:right w:val="nil"/>
            </w:tcBorders>
            <w:shd w:val="clear" w:color="FFFFFF" w:fill="auto"/>
          </w:tcPr>
          <w:p w:rsidR="00141267" w:rsidRPr="00333C96" w:rsidRDefault="00141267" w:rsidP="00141267">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9</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418"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r>
      <w:tr w:rsidR="00141267" w:rsidRPr="00333C96" w:rsidTr="00D36965">
        <w:trPr>
          <w:trHeight w:val="111"/>
        </w:trPr>
        <w:tc>
          <w:tcPr>
            <w:tcW w:w="426" w:type="dxa"/>
            <w:vMerge/>
            <w:tcBorders>
              <w:left w:val="single" w:sz="8" w:space="0" w:color="000001"/>
              <w:bottom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3</w:t>
            </w:r>
          </w:p>
        </w:tc>
        <w:tc>
          <w:tcPr>
            <w:tcW w:w="2551"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rPr>
                <w:color w:val="000000"/>
                <w:sz w:val="22"/>
                <w:szCs w:val="22"/>
                <w:lang w:eastAsia="pt-BR"/>
              </w:rPr>
            </w:pPr>
            <w:r w:rsidRPr="00333C96">
              <w:rPr>
                <w:color w:val="000000"/>
                <w:sz w:val="22"/>
                <w:szCs w:val="22"/>
                <w:lang w:eastAsia="pt-BR"/>
              </w:rPr>
              <w:t>Encarregado Geral</w:t>
            </w:r>
          </w:p>
        </w:tc>
        <w:tc>
          <w:tcPr>
            <w:tcW w:w="851" w:type="dxa"/>
            <w:vMerge/>
            <w:tcBorders>
              <w:left w:val="single" w:sz="8" w:space="0" w:color="000001"/>
              <w:right w:val="nil"/>
            </w:tcBorders>
            <w:shd w:val="clear" w:color="FFFFFF" w:fill="auto"/>
          </w:tcPr>
          <w:p w:rsidR="00141267" w:rsidRPr="00333C96" w:rsidRDefault="00141267" w:rsidP="00141267">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1</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418"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r>
      <w:tr w:rsidR="00141267" w:rsidRPr="00333C96" w:rsidTr="00D36965">
        <w:trPr>
          <w:trHeight w:val="115"/>
        </w:trPr>
        <w:tc>
          <w:tcPr>
            <w:tcW w:w="426" w:type="dxa"/>
            <w:vMerge/>
            <w:tcBorders>
              <w:left w:val="single" w:sz="8" w:space="0" w:color="000001"/>
              <w:bottom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4</w:t>
            </w:r>
          </w:p>
        </w:tc>
        <w:tc>
          <w:tcPr>
            <w:tcW w:w="2551"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FB12C5" w:rsidP="00141267">
            <w:pPr>
              <w:suppressAutoHyphens w:val="0"/>
              <w:rPr>
                <w:color w:val="000000"/>
                <w:sz w:val="22"/>
                <w:szCs w:val="22"/>
                <w:lang w:eastAsia="pt-BR"/>
              </w:rPr>
            </w:pPr>
            <w:r>
              <w:rPr>
                <w:color w:val="000000"/>
                <w:sz w:val="22"/>
                <w:szCs w:val="22"/>
                <w:lang w:eastAsia="pt-BR"/>
              </w:rPr>
              <w:t>Organizador de E</w:t>
            </w:r>
            <w:r w:rsidR="00141267" w:rsidRPr="00333C96">
              <w:rPr>
                <w:color w:val="000000"/>
                <w:sz w:val="22"/>
                <w:szCs w:val="22"/>
                <w:lang w:eastAsia="pt-BR"/>
              </w:rPr>
              <w:t>ventos</w:t>
            </w:r>
          </w:p>
        </w:tc>
        <w:tc>
          <w:tcPr>
            <w:tcW w:w="851" w:type="dxa"/>
            <w:vMerge/>
            <w:tcBorders>
              <w:left w:val="single" w:sz="8" w:space="0" w:color="000001"/>
              <w:right w:val="nil"/>
            </w:tcBorders>
            <w:shd w:val="clear" w:color="FFFFFF" w:fill="auto"/>
          </w:tcPr>
          <w:p w:rsidR="00141267" w:rsidRPr="00333C96" w:rsidRDefault="00141267" w:rsidP="00141267">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2</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418"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r>
      <w:tr w:rsidR="00141267" w:rsidRPr="00333C96" w:rsidTr="00D36965">
        <w:trPr>
          <w:trHeight w:val="233"/>
        </w:trPr>
        <w:tc>
          <w:tcPr>
            <w:tcW w:w="426" w:type="dxa"/>
            <w:vMerge/>
            <w:tcBorders>
              <w:left w:val="single" w:sz="8" w:space="0" w:color="000001"/>
              <w:bottom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5</w:t>
            </w:r>
          </w:p>
        </w:tc>
        <w:tc>
          <w:tcPr>
            <w:tcW w:w="2551"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rPr>
                <w:color w:val="000000"/>
                <w:sz w:val="22"/>
                <w:szCs w:val="22"/>
                <w:lang w:eastAsia="pt-BR"/>
              </w:rPr>
            </w:pPr>
            <w:r w:rsidRPr="00333C96">
              <w:rPr>
                <w:color w:val="000000"/>
                <w:sz w:val="22"/>
                <w:szCs w:val="22"/>
                <w:lang w:eastAsia="pt-BR"/>
              </w:rPr>
              <w:t>Arquivista</w:t>
            </w:r>
          </w:p>
        </w:tc>
        <w:tc>
          <w:tcPr>
            <w:tcW w:w="851" w:type="dxa"/>
            <w:vMerge/>
            <w:tcBorders>
              <w:left w:val="single" w:sz="8" w:space="0" w:color="000001"/>
              <w:right w:val="nil"/>
            </w:tcBorders>
            <w:shd w:val="clear" w:color="FFFFFF" w:fill="auto"/>
          </w:tcPr>
          <w:p w:rsidR="00141267" w:rsidRPr="00333C96" w:rsidRDefault="00141267" w:rsidP="00141267">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4</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418"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r>
      <w:tr w:rsidR="00141267" w:rsidRPr="00333C96" w:rsidTr="00D36965">
        <w:trPr>
          <w:trHeight w:val="223"/>
        </w:trPr>
        <w:tc>
          <w:tcPr>
            <w:tcW w:w="426" w:type="dxa"/>
            <w:vMerge/>
            <w:tcBorders>
              <w:left w:val="single" w:sz="8" w:space="0" w:color="000001"/>
              <w:bottom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6</w:t>
            </w:r>
          </w:p>
        </w:tc>
        <w:tc>
          <w:tcPr>
            <w:tcW w:w="2551"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FB12C5" w:rsidP="00141267">
            <w:pPr>
              <w:suppressAutoHyphens w:val="0"/>
              <w:rPr>
                <w:color w:val="000000"/>
                <w:sz w:val="22"/>
                <w:szCs w:val="22"/>
                <w:lang w:eastAsia="pt-BR"/>
              </w:rPr>
            </w:pPr>
            <w:r>
              <w:rPr>
                <w:color w:val="000000"/>
                <w:sz w:val="22"/>
                <w:szCs w:val="22"/>
                <w:lang w:eastAsia="pt-BR"/>
              </w:rPr>
              <w:t>Monitor de M</w:t>
            </w:r>
            <w:r w:rsidR="00141267" w:rsidRPr="00333C96">
              <w:rPr>
                <w:color w:val="000000"/>
                <w:sz w:val="22"/>
                <w:szCs w:val="22"/>
                <w:lang w:eastAsia="pt-BR"/>
              </w:rPr>
              <w:t xml:space="preserve">useu </w:t>
            </w:r>
          </w:p>
        </w:tc>
        <w:tc>
          <w:tcPr>
            <w:tcW w:w="851" w:type="dxa"/>
            <w:vMerge/>
            <w:tcBorders>
              <w:left w:val="single" w:sz="8" w:space="0" w:color="000001"/>
              <w:right w:val="nil"/>
            </w:tcBorders>
            <w:shd w:val="clear" w:color="FFFFFF" w:fill="auto"/>
          </w:tcPr>
          <w:p w:rsidR="00141267" w:rsidRPr="00333C96" w:rsidRDefault="00141267" w:rsidP="00141267">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2</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418"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r>
      <w:tr w:rsidR="00141267" w:rsidRPr="00333C96" w:rsidTr="00D36965">
        <w:trPr>
          <w:trHeight w:val="213"/>
        </w:trPr>
        <w:tc>
          <w:tcPr>
            <w:tcW w:w="426" w:type="dxa"/>
            <w:vMerge/>
            <w:tcBorders>
              <w:left w:val="single" w:sz="8" w:space="0" w:color="000001"/>
              <w:bottom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7</w:t>
            </w:r>
          </w:p>
        </w:tc>
        <w:tc>
          <w:tcPr>
            <w:tcW w:w="2551"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rPr>
                <w:color w:val="000000"/>
                <w:sz w:val="22"/>
                <w:szCs w:val="22"/>
                <w:lang w:eastAsia="pt-BR"/>
              </w:rPr>
            </w:pPr>
            <w:r w:rsidRPr="00333C96">
              <w:rPr>
                <w:color w:val="000000"/>
                <w:sz w:val="22"/>
                <w:szCs w:val="22"/>
                <w:lang w:eastAsia="pt-BR"/>
              </w:rPr>
              <w:t>Museólogo</w:t>
            </w:r>
          </w:p>
        </w:tc>
        <w:tc>
          <w:tcPr>
            <w:tcW w:w="851" w:type="dxa"/>
            <w:vMerge/>
            <w:tcBorders>
              <w:left w:val="single" w:sz="8" w:space="0" w:color="000001"/>
              <w:right w:val="nil"/>
            </w:tcBorders>
            <w:shd w:val="clear" w:color="FFFFFF" w:fill="auto"/>
          </w:tcPr>
          <w:p w:rsidR="00141267" w:rsidRPr="00333C96" w:rsidRDefault="00141267" w:rsidP="00141267">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1</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418"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r>
      <w:tr w:rsidR="00141267" w:rsidRPr="00333C96" w:rsidTr="00D36965">
        <w:trPr>
          <w:trHeight w:val="203"/>
        </w:trPr>
        <w:tc>
          <w:tcPr>
            <w:tcW w:w="426" w:type="dxa"/>
            <w:vMerge/>
            <w:tcBorders>
              <w:left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8</w:t>
            </w:r>
          </w:p>
        </w:tc>
        <w:tc>
          <w:tcPr>
            <w:tcW w:w="2551"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FB12C5" w:rsidP="00141267">
            <w:pPr>
              <w:suppressAutoHyphens w:val="0"/>
              <w:rPr>
                <w:color w:val="000000"/>
                <w:sz w:val="22"/>
                <w:szCs w:val="22"/>
                <w:lang w:eastAsia="pt-BR"/>
              </w:rPr>
            </w:pPr>
            <w:r>
              <w:rPr>
                <w:color w:val="000000"/>
                <w:sz w:val="22"/>
                <w:szCs w:val="22"/>
                <w:lang w:eastAsia="pt-BR"/>
              </w:rPr>
              <w:t>Técnico em B</w:t>
            </w:r>
            <w:r w:rsidR="00141267" w:rsidRPr="00333C96">
              <w:rPr>
                <w:color w:val="000000"/>
                <w:sz w:val="22"/>
                <w:szCs w:val="22"/>
                <w:lang w:eastAsia="pt-BR"/>
              </w:rPr>
              <w:t>iblioteconomia</w:t>
            </w:r>
          </w:p>
        </w:tc>
        <w:tc>
          <w:tcPr>
            <w:tcW w:w="851" w:type="dxa"/>
            <w:vMerge/>
            <w:tcBorders>
              <w:left w:val="single" w:sz="8" w:space="0" w:color="000001"/>
              <w:bottom w:val="single" w:sz="8" w:space="0" w:color="000001"/>
              <w:right w:val="nil"/>
            </w:tcBorders>
            <w:shd w:val="clear" w:color="FFFFFF" w:fill="auto"/>
          </w:tcPr>
          <w:p w:rsidR="00141267" w:rsidRPr="00333C96" w:rsidRDefault="00141267" w:rsidP="00141267">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1</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418"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r>
      <w:tr w:rsidR="00141267" w:rsidRPr="00333C96" w:rsidTr="00D36965">
        <w:trPr>
          <w:trHeight w:val="193"/>
        </w:trPr>
        <w:tc>
          <w:tcPr>
            <w:tcW w:w="426" w:type="dxa"/>
            <w:tcBorders>
              <w:left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6237" w:type="dxa"/>
            <w:gridSpan w:val="5"/>
            <w:tcBorders>
              <w:top w:val="single" w:sz="8" w:space="0" w:color="000001"/>
              <w:left w:val="single" w:sz="8" w:space="0" w:color="000001"/>
              <w:bottom w:val="single" w:sz="8" w:space="0" w:color="000001"/>
              <w:right w:val="single" w:sz="8" w:space="0" w:color="000001"/>
            </w:tcBorders>
            <w:shd w:val="clear" w:color="FFFFFF" w:fill="auto"/>
            <w:vAlign w:val="center"/>
          </w:tcPr>
          <w:p w:rsidR="00141267" w:rsidRPr="00333C96" w:rsidRDefault="00141267" w:rsidP="00141267">
            <w:pPr>
              <w:suppressAutoHyphens w:val="0"/>
              <w:autoSpaceDE w:val="0"/>
              <w:jc w:val="center"/>
              <w:rPr>
                <w:sz w:val="20"/>
                <w:szCs w:val="20"/>
                <w:shd w:val="clear" w:color="auto" w:fill="FFFF00"/>
                <w:lang w:eastAsia="pt-BR"/>
              </w:rPr>
            </w:pPr>
            <w:r w:rsidRPr="00333C96">
              <w:rPr>
                <w:sz w:val="20"/>
                <w:szCs w:val="20"/>
                <w:lang w:eastAsia="pt-BR"/>
              </w:rPr>
              <w:t>VALOR GLOBAL MENSAL</w:t>
            </w: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418" w:type="dxa"/>
            <w:tcBorders>
              <w:top w:val="single" w:sz="8" w:space="0" w:color="000001"/>
              <w:left w:val="single" w:sz="8" w:space="0" w:color="000001"/>
              <w:bottom w:val="single" w:sz="8" w:space="0" w:color="000001"/>
              <w:right w:val="single" w:sz="8" w:space="0" w:color="000001"/>
            </w:tcBorders>
            <w:shd w:val="clear" w:color="FFFFFF" w:fill="404040"/>
          </w:tcPr>
          <w:p w:rsidR="00141267" w:rsidRPr="00333C96" w:rsidRDefault="00141267" w:rsidP="00141267">
            <w:pPr>
              <w:jc w:val="center"/>
              <w:rPr>
                <w:color w:val="000000"/>
                <w:sz w:val="22"/>
                <w:szCs w:val="22"/>
                <w:lang w:eastAsia="pt-BR"/>
              </w:rPr>
            </w:pPr>
          </w:p>
        </w:tc>
      </w:tr>
      <w:tr w:rsidR="00141267" w:rsidRPr="00333C96" w:rsidTr="00D36965">
        <w:trPr>
          <w:trHeight w:val="197"/>
        </w:trPr>
        <w:tc>
          <w:tcPr>
            <w:tcW w:w="426" w:type="dxa"/>
            <w:tcBorders>
              <w:left w:val="single" w:sz="8" w:space="0" w:color="000001"/>
              <w:bottom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7512" w:type="dxa"/>
            <w:gridSpan w:val="6"/>
            <w:tcBorders>
              <w:top w:val="single" w:sz="8" w:space="0" w:color="000001"/>
              <w:left w:val="single" w:sz="8" w:space="0" w:color="000001"/>
              <w:bottom w:val="single" w:sz="8" w:space="0" w:color="000001"/>
              <w:right w:val="single" w:sz="8" w:space="0" w:color="000001"/>
            </w:tcBorders>
            <w:shd w:val="clear" w:color="FFFFFF" w:fill="auto"/>
            <w:vAlign w:val="center"/>
          </w:tcPr>
          <w:p w:rsidR="00141267" w:rsidRPr="00333C96" w:rsidRDefault="00141267" w:rsidP="00141267">
            <w:pPr>
              <w:jc w:val="center"/>
              <w:rPr>
                <w:color w:val="000000"/>
                <w:sz w:val="22"/>
                <w:szCs w:val="22"/>
                <w:lang w:eastAsia="pt-BR"/>
              </w:rPr>
            </w:pPr>
            <w:r w:rsidRPr="00333C96">
              <w:rPr>
                <w:sz w:val="20"/>
                <w:szCs w:val="20"/>
                <w:lang w:eastAsia="pt-BR"/>
              </w:rPr>
              <w:t>VALOR ANUAL</w:t>
            </w:r>
          </w:p>
        </w:tc>
        <w:tc>
          <w:tcPr>
            <w:tcW w:w="1418"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b/>
                <w:color w:val="000000"/>
                <w:sz w:val="20"/>
                <w:szCs w:val="20"/>
                <w:lang w:eastAsia="pt-BR"/>
              </w:rPr>
            </w:pPr>
          </w:p>
        </w:tc>
      </w:tr>
    </w:tbl>
    <w:p w:rsidR="00141267" w:rsidRDefault="00141267" w:rsidP="00141267">
      <w:pPr>
        <w:jc w:val="both"/>
        <w:rPr>
          <w:sz w:val="16"/>
          <w:szCs w:val="16"/>
        </w:rPr>
      </w:pPr>
    </w:p>
    <w:p w:rsidR="007562BC" w:rsidRDefault="007562BC" w:rsidP="00141267">
      <w:pPr>
        <w:jc w:val="both"/>
        <w:rPr>
          <w:sz w:val="16"/>
          <w:szCs w:val="16"/>
        </w:rPr>
      </w:pPr>
    </w:p>
    <w:p w:rsidR="00CB309F" w:rsidRDefault="00CB309F" w:rsidP="00141267">
      <w:pPr>
        <w:jc w:val="both"/>
        <w:rPr>
          <w:sz w:val="16"/>
          <w:szCs w:val="16"/>
        </w:rPr>
      </w:pPr>
    </w:p>
    <w:tbl>
      <w:tblPr>
        <w:tblW w:w="9214" w:type="dxa"/>
        <w:tblInd w:w="70" w:type="dxa"/>
        <w:tblLayout w:type="fixed"/>
        <w:tblCellMar>
          <w:left w:w="70" w:type="dxa"/>
          <w:right w:w="70" w:type="dxa"/>
        </w:tblCellMar>
        <w:tblLook w:val="04A0" w:firstRow="1" w:lastRow="0" w:firstColumn="1" w:lastColumn="0" w:noHBand="0" w:noVBand="1"/>
      </w:tblPr>
      <w:tblGrid>
        <w:gridCol w:w="567"/>
        <w:gridCol w:w="567"/>
        <w:gridCol w:w="2268"/>
        <w:gridCol w:w="993"/>
        <w:gridCol w:w="992"/>
        <w:gridCol w:w="1276"/>
        <w:gridCol w:w="1275"/>
        <w:gridCol w:w="1276"/>
      </w:tblGrid>
      <w:tr w:rsidR="00141267" w:rsidRPr="00333C96" w:rsidTr="00D36965">
        <w:trPr>
          <w:trHeight w:val="292"/>
        </w:trPr>
        <w:tc>
          <w:tcPr>
            <w:tcW w:w="567" w:type="dxa"/>
            <w:vMerge w:val="restart"/>
            <w:tcBorders>
              <w:top w:val="single" w:sz="8" w:space="0" w:color="000001"/>
              <w:left w:val="single" w:sz="8" w:space="0" w:color="000001"/>
              <w:right w:val="nil"/>
            </w:tcBorders>
            <w:shd w:val="clear" w:color="auto" w:fill="auto"/>
            <w:textDirection w:val="btLr"/>
            <w:vAlign w:val="center"/>
          </w:tcPr>
          <w:p w:rsidR="00141267" w:rsidRPr="00333C96" w:rsidRDefault="00141267" w:rsidP="00D36965">
            <w:pPr>
              <w:suppressAutoHyphens w:val="0"/>
              <w:ind w:left="113" w:right="113"/>
              <w:jc w:val="center"/>
              <w:rPr>
                <w:b/>
                <w:bCs/>
                <w:color w:val="000000"/>
                <w:sz w:val="28"/>
                <w:szCs w:val="28"/>
                <w:lang w:eastAsia="pt-BR"/>
              </w:rPr>
            </w:pPr>
            <w:r w:rsidRPr="00333C96">
              <w:rPr>
                <w:b/>
                <w:bCs/>
                <w:color w:val="000000"/>
                <w:sz w:val="28"/>
                <w:szCs w:val="28"/>
                <w:lang w:eastAsia="pt-BR"/>
              </w:rPr>
              <w:lastRenderedPageBreak/>
              <w:t>GRUPO 2</w:t>
            </w:r>
          </w:p>
        </w:tc>
        <w:tc>
          <w:tcPr>
            <w:tcW w:w="567" w:type="dxa"/>
            <w:tcBorders>
              <w:top w:val="single" w:sz="8" w:space="0" w:color="000001"/>
              <w:left w:val="single" w:sz="8" w:space="0" w:color="000001"/>
              <w:bottom w:val="single" w:sz="8" w:space="0" w:color="000001"/>
              <w:right w:val="nil"/>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Item</w:t>
            </w:r>
          </w:p>
        </w:tc>
        <w:tc>
          <w:tcPr>
            <w:tcW w:w="2268" w:type="dxa"/>
            <w:tcBorders>
              <w:top w:val="single" w:sz="8" w:space="0" w:color="000001"/>
              <w:left w:val="single" w:sz="8" w:space="0" w:color="000001"/>
              <w:bottom w:val="single" w:sz="8" w:space="0" w:color="000001"/>
              <w:right w:val="nil"/>
            </w:tcBorders>
            <w:shd w:val="clear" w:color="FFFFFF" w:fill="D9D9D9"/>
            <w:vAlign w:val="center"/>
            <w:hideMark/>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Categoria</w:t>
            </w:r>
          </w:p>
        </w:tc>
        <w:tc>
          <w:tcPr>
            <w:tcW w:w="993" w:type="dxa"/>
            <w:tcBorders>
              <w:top w:val="single" w:sz="8" w:space="0" w:color="000001"/>
              <w:left w:val="single" w:sz="8" w:space="0" w:color="000001"/>
              <w:bottom w:val="single" w:sz="8" w:space="0" w:color="000001"/>
              <w:right w:val="nil"/>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Tipo de Posto</w:t>
            </w:r>
          </w:p>
        </w:tc>
        <w:tc>
          <w:tcPr>
            <w:tcW w:w="992" w:type="dxa"/>
            <w:tcBorders>
              <w:top w:val="single" w:sz="8" w:space="0" w:color="000001"/>
              <w:left w:val="single" w:sz="8" w:space="0" w:color="000001"/>
              <w:bottom w:val="single" w:sz="8" w:space="0" w:color="000001"/>
              <w:right w:val="nil"/>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Quant. de Postos</w:t>
            </w:r>
          </w:p>
          <w:p w:rsidR="00141267" w:rsidRPr="00333C96" w:rsidRDefault="00141267" w:rsidP="00141267">
            <w:pPr>
              <w:suppressAutoHyphens w:val="0"/>
              <w:jc w:val="center"/>
              <w:rPr>
                <w:b/>
                <w:bCs/>
                <w:color w:val="000000"/>
                <w:sz w:val="22"/>
                <w:szCs w:val="22"/>
                <w:lang w:eastAsia="pt-BR"/>
              </w:rPr>
            </w:pPr>
            <w:r w:rsidRPr="00333C96">
              <w:rPr>
                <w:sz w:val="20"/>
                <w:szCs w:val="20"/>
                <w:lang w:eastAsia="pt-BR"/>
              </w:rPr>
              <w:t>[</w:t>
            </w:r>
            <w:proofErr w:type="gramStart"/>
            <w:r w:rsidRPr="00333C96">
              <w:rPr>
                <w:sz w:val="20"/>
                <w:szCs w:val="20"/>
                <w:lang w:eastAsia="pt-BR"/>
              </w:rPr>
              <w:t>a</w:t>
            </w:r>
            <w:proofErr w:type="gramEnd"/>
            <w:r w:rsidRPr="00333C96">
              <w:rPr>
                <w:sz w:val="20"/>
                <w:szCs w:val="20"/>
                <w:lang w:eastAsia="pt-BR"/>
              </w:rPr>
              <w:t>]</w:t>
            </w:r>
          </w:p>
        </w:tc>
        <w:tc>
          <w:tcPr>
            <w:tcW w:w="1276"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Vl. Mensal de cada posto</w:t>
            </w:r>
          </w:p>
          <w:p w:rsidR="00141267" w:rsidRPr="00333C96" w:rsidRDefault="00141267" w:rsidP="00141267">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b</w:t>
            </w:r>
            <w:proofErr w:type="gramEnd"/>
            <w:r w:rsidRPr="00333C96">
              <w:rPr>
                <w:sz w:val="20"/>
                <w:szCs w:val="20"/>
                <w:lang w:eastAsia="pt-BR"/>
              </w:rPr>
              <w:t>]</w:t>
            </w:r>
          </w:p>
        </w:tc>
        <w:tc>
          <w:tcPr>
            <w:tcW w:w="1275"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Vl. Mensal total</w:t>
            </w:r>
          </w:p>
          <w:p w:rsidR="00141267" w:rsidRPr="00333C96" w:rsidRDefault="00141267" w:rsidP="00141267">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c</w:t>
            </w:r>
            <w:proofErr w:type="gramEnd"/>
            <w:r w:rsidRPr="00333C96">
              <w:rPr>
                <w:sz w:val="20"/>
                <w:szCs w:val="20"/>
                <w:lang w:eastAsia="pt-BR"/>
              </w:rPr>
              <w:t>] = [a] x [b]</w:t>
            </w:r>
          </w:p>
        </w:tc>
        <w:tc>
          <w:tcPr>
            <w:tcW w:w="1276"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Valor anual total</w:t>
            </w:r>
          </w:p>
          <w:p w:rsidR="00141267" w:rsidRPr="00333C96" w:rsidRDefault="00141267" w:rsidP="00141267">
            <w:pPr>
              <w:suppressAutoHyphens w:val="0"/>
              <w:autoSpaceDE w:val="0"/>
              <w:jc w:val="center"/>
              <w:rPr>
                <w:sz w:val="20"/>
                <w:szCs w:val="20"/>
              </w:rPr>
            </w:pPr>
            <w:r w:rsidRPr="00333C96">
              <w:rPr>
                <w:sz w:val="20"/>
                <w:szCs w:val="20"/>
                <w:lang w:eastAsia="pt-BR"/>
              </w:rPr>
              <w:t>[</w:t>
            </w:r>
            <w:proofErr w:type="gramStart"/>
            <w:r w:rsidRPr="00333C96">
              <w:rPr>
                <w:sz w:val="20"/>
                <w:szCs w:val="20"/>
                <w:lang w:eastAsia="pt-BR"/>
              </w:rPr>
              <w:t>d</w:t>
            </w:r>
            <w:proofErr w:type="gramEnd"/>
            <w:r w:rsidRPr="00333C96">
              <w:rPr>
                <w:sz w:val="20"/>
                <w:szCs w:val="20"/>
                <w:lang w:eastAsia="pt-BR"/>
              </w:rPr>
              <w:t>] = [c] x 12</w:t>
            </w:r>
          </w:p>
        </w:tc>
      </w:tr>
      <w:tr w:rsidR="00141267" w:rsidRPr="00333C96" w:rsidTr="00D36965">
        <w:trPr>
          <w:trHeight w:val="201"/>
        </w:trPr>
        <w:tc>
          <w:tcPr>
            <w:tcW w:w="567" w:type="dxa"/>
            <w:vMerge/>
            <w:tcBorders>
              <w:left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9</w:t>
            </w:r>
          </w:p>
        </w:tc>
        <w:tc>
          <w:tcPr>
            <w:tcW w:w="2268"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rPr>
                <w:color w:val="000000"/>
                <w:sz w:val="22"/>
                <w:szCs w:val="22"/>
                <w:lang w:eastAsia="pt-BR"/>
              </w:rPr>
            </w:pPr>
            <w:r w:rsidRPr="00333C96">
              <w:rPr>
                <w:color w:val="000000"/>
                <w:sz w:val="22"/>
                <w:szCs w:val="22"/>
                <w:lang w:eastAsia="pt-BR"/>
              </w:rPr>
              <w:t>Advogado</w:t>
            </w:r>
            <w:r w:rsidR="00FB12C5">
              <w:rPr>
                <w:color w:val="000000"/>
                <w:sz w:val="22"/>
                <w:szCs w:val="22"/>
                <w:lang w:eastAsia="pt-BR"/>
              </w:rPr>
              <w:t xml:space="preserve"> Pleno</w:t>
            </w:r>
          </w:p>
        </w:tc>
        <w:tc>
          <w:tcPr>
            <w:tcW w:w="993" w:type="dxa"/>
            <w:tcBorders>
              <w:top w:val="single" w:sz="8" w:space="0" w:color="000001"/>
              <w:left w:val="single" w:sz="8" w:space="0" w:color="000001"/>
              <w:right w:val="nil"/>
            </w:tcBorders>
            <w:shd w:val="clear" w:color="FFFFFF" w:fill="auto"/>
            <w:vAlign w:val="center"/>
          </w:tcPr>
          <w:p w:rsidR="00141267" w:rsidRPr="00333C96" w:rsidRDefault="00141267" w:rsidP="00141267">
            <w:pPr>
              <w:jc w:val="center"/>
            </w:pPr>
            <w:r w:rsidRPr="00333C96">
              <w:rPr>
                <w:color w:val="000000"/>
                <w:sz w:val="22"/>
                <w:szCs w:val="22"/>
                <w:lang w:eastAsia="pt-BR"/>
              </w:rPr>
              <w:t>Fixo</w:t>
            </w: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3</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center"/>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center"/>
              <w:rPr>
                <w:sz w:val="20"/>
                <w:szCs w:val="20"/>
              </w:rPr>
            </w:pPr>
          </w:p>
        </w:tc>
      </w:tr>
      <w:tr w:rsidR="00141267" w:rsidRPr="00333C96" w:rsidTr="00D36965">
        <w:trPr>
          <w:trHeight w:val="191"/>
        </w:trPr>
        <w:tc>
          <w:tcPr>
            <w:tcW w:w="567" w:type="dxa"/>
            <w:vMerge/>
            <w:tcBorders>
              <w:left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6096" w:type="dxa"/>
            <w:gridSpan w:val="5"/>
            <w:tcBorders>
              <w:top w:val="single" w:sz="8" w:space="0" w:color="000001"/>
              <w:left w:val="single" w:sz="8" w:space="0" w:color="000001"/>
              <w:bottom w:val="single" w:sz="8" w:space="0" w:color="000001"/>
              <w:right w:val="single" w:sz="8" w:space="0" w:color="000001"/>
            </w:tcBorders>
            <w:shd w:val="clear" w:color="FFFFFF" w:fill="auto"/>
            <w:vAlign w:val="center"/>
          </w:tcPr>
          <w:p w:rsidR="00141267" w:rsidRPr="00333C96" w:rsidRDefault="00141267" w:rsidP="00141267">
            <w:pPr>
              <w:suppressAutoHyphens w:val="0"/>
              <w:autoSpaceDE w:val="0"/>
              <w:jc w:val="center"/>
              <w:rPr>
                <w:sz w:val="20"/>
                <w:szCs w:val="20"/>
                <w:shd w:val="clear" w:color="auto" w:fill="FFFF00"/>
                <w:lang w:eastAsia="pt-BR"/>
              </w:rPr>
            </w:pPr>
            <w:r w:rsidRPr="00333C96">
              <w:rPr>
                <w:sz w:val="20"/>
                <w:szCs w:val="20"/>
                <w:lang w:eastAsia="pt-BR"/>
              </w:rPr>
              <w:t>VALOR GLOBAL MENSAL</w:t>
            </w: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suppressAutoHyphens w:val="0"/>
              <w:autoSpaceDE w:val="0"/>
              <w:snapToGrid w:val="0"/>
              <w:jc w:val="right"/>
              <w:rPr>
                <w:sz w:val="20"/>
                <w:szCs w:val="20"/>
                <w:shd w:val="clear" w:color="auto" w:fill="FFFF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FFFFFF" w:fill="404040"/>
          </w:tcPr>
          <w:p w:rsidR="00141267" w:rsidRPr="00333C96" w:rsidRDefault="00141267" w:rsidP="00141267">
            <w:pPr>
              <w:jc w:val="center"/>
              <w:rPr>
                <w:color w:val="000000"/>
                <w:sz w:val="22"/>
                <w:szCs w:val="22"/>
                <w:lang w:eastAsia="pt-BR"/>
              </w:rPr>
            </w:pPr>
          </w:p>
        </w:tc>
      </w:tr>
      <w:tr w:rsidR="00141267" w:rsidRPr="00333C96" w:rsidTr="00D36965">
        <w:trPr>
          <w:trHeight w:val="195"/>
        </w:trPr>
        <w:tc>
          <w:tcPr>
            <w:tcW w:w="567" w:type="dxa"/>
            <w:vMerge/>
            <w:tcBorders>
              <w:left w:val="single" w:sz="8" w:space="0" w:color="000001"/>
              <w:bottom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7371" w:type="dxa"/>
            <w:gridSpan w:val="6"/>
            <w:tcBorders>
              <w:top w:val="single" w:sz="8" w:space="0" w:color="000001"/>
              <w:left w:val="single" w:sz="8" w:space="0" w:color="000001"/>
              <w:bottom w:val="single" w:sz="8" w:space="0" w:color="000001"/>
              <w:right w:val="single" w:sz="8" w:space="0" w:color="000001"/>
            </w:tcBorders>
            <w:shd w:val="clear" w:color="FFFFFF" w:fill="auto"/>
            <w:vAlign w:val="center"/>
          </w:tcPr>
          <w:p w:rsidR="00141267" w:rsidRPr="00333C96" w:rsidRDefault="00141267" w:rsidP="00141267">
            <w:pPr>
              <w:jc w:val="center"/>
              <w:rPr>
                <w:color w:val="000000"/>
                <w:sz w:val="22"/>
                <w:szCs w:val="22"/>
                <w:lang w:eastAsia="pt-BR"/>
              </w:rPr>
            </w:pPr>
            <w:r w:rsidRPr="00333C96">
              <w:rPr>
                <w:sz w:val="20"/>
                <w:szCs w:val="20"/>
                <w:lang w:eastAsia="pt-BR"/>
              </w:rPr>
              <w:t>VALOR ANUAL</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center"/>
              <w:rPr>
                <w:b/>
                <w:color w:val="000000"/>
                <w:sz w:val="22"/>
                <w:szCs w:val="22"/>
                <w:lang w:eastAsia="pt-BR"/>
              </w:rPr>
            </w:pPr>
          </w:p>
        </w:tc>
      </w:tr>
    </w:tbl>
    <w:p w:rsidR="00141267" w:rsidRPr="00333C96" w:rsidRDefault="00141267" w:rsidP="00141267">
      <w:pPr>
        <w:jc w:val="both"/>
        <w:rPr>
          <w:sz w:val="16"/>
          <w:szCs w:val="16"/>
        </w:rPr>
      </w:pPr>
    </w:p>
    <w:tbl>
      <w:tblPr>
        <w:tblW w:w="9214" w:type="dxa"/>
        <w:tblInd w:w="70" w:type="dxa"/>
        <w:tblLayout w:type="fixed"/>
        <w:tblCellMar>
          <w:left w:w="70" w:type="dxa"/>
          <w:right w:w="70" w:type="dxa"/>
        </w:tblCellMar>
        <w:tblLook w:val="04A0" w:firstRow="1" w:lastRow="0" w:firstColumn="1" w:lastColumn="0" w:noHBand="0" w:noVBand="1"/>
      </w:tblPr>
      <w:tblGrid>
        <w:gridCol w:w="567"/>
        <w:gridCol w:w="567"/>
        <w:gridCol w:w="2268"/>
        <w:gridCol w:w="993"/>
        <w:gridCol w:w="992"/>
        <w:gridCol w:w="709"/>
        <w:gridCol w:w="708"/>
        <w:gridCol w:w="1134"/>
        <w:gridCol w:w="1276"/>
      </w:tblGrid>
      <w:tr w:rsidR="00141267" w:rsidRPr="00333C96" w:rsidTr="00D36965">
        <w:trPr>
          <w:trHeight w:val="292"/>
        </w:trPr>
        <w:tc>
          <w:tcPr>
            <w:tcW w:w="567" w:type="dxa"/>
            <w:vMerge w:val="restart"/>
            <w:tcBorders>
              <w:top w:val="single" w:sz="8" w:space="0" w:color="000001"/>
              <w:left w:val="single" w:sz="8" w:space="0" w:color="000001"/>
              <w:right w:val="nil"/>
            </w:tcBorders>
            <w:shd w:val="clear" w:color="auto" w:fill="auto"/>
            <w:textDirection w:val="btLr"/>
            <w:vAlign w:val="center"/>
          </w:tcPr>
          <w:p w:rsidR="00141267" w:rsidRPr="00333C96" w:rsidRDefault="00141267" w:rsidP="00141267">
            <w:pPr>
              <w:suppressAutoHyphens w:val="0"/>
              <w:ind w:left="113" w:right="113"/>
              <w:jc w:val="center"/>
              <w:rPr>
                <w:b/>
                <w:bCs/>
                <w:color w:val="000000"/>
                <w:sz w:val="28"/>
                <w:szCs w:val="28"/>
                <w:lang w:eastAsia="pt-BR"/>
              </w:rPr>
            </w:pPr>
            <w:r w:rsidRPr="00333C96">
              <w:rPr>
                <w:b/>
                <w:bCs/>
                <w:color w:val="000000"/>
                <w:sz w:val="28"/>
                <w:szCs w:val="28"/>
                <w:lang w:eastAsia="pt-BR"/>
              </w:rPr>
              <w:t>GRUPO 3</w:t>
            </w:r>
          </w:p>
        </w:tc>
        <w:tc>
          <w:tcPr>
            <w:tcW w:w="567" w:type="dxa"/>
            <w:tcBorders>
              <w:top w:val="single" w:sz="8" w:space="0" w:color="000001"/>
              <w:left w:val="single" w:sz="8" w:space="0" w:color="000001"/>
              <w:bottom w:val="single" w:sz="8" w:space="0" w:color="000001"/>
              <w:right w:val="nil"/>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Item</w:t>
            </w:r>
          </w:p>
        </w:tc>
        <w:tc>
          <w:tcPr>
            <w:tcW w:w="2268" w:type="dxa"/>
            <w:tcBorders>
              <w:top w:val="single" w:sz="8" w:space="0" w:color="000001"/>
              <w:left w:val="single" w:sz="8" w:space="0" w:color="000001"/>
              <w:bottom w:val="single" w:sz="8" w:space="0" w:color="000001"/>
              <w:right w:val="nil"/>
            </w:tcBorders>
            <w:shd w:val="clear" w:color="FFFFFF" w:fill="D9D9D9"/>
            <w:vAlign w:val="center"/>
            <w:hideMark/>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Categoria</w:t>
            </w:r>
          </w:p>
        </w:tc>
        <w:tc>
          <w:tcPr>
            <w:tcW w:w="993" w:type="dxa"/>
            <w:tcBorders>
              <w:top w:val="single" w:sz="8" w:space="0" w:color="000001"/>
              <w:left w:val="single" w:sz="8" w:space="0" w:color="000001"/>
              <w:bottom w:val="single" w:sz="8" w:space="0" w:color="000001"/>
              <w:right w:val="nil"/>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Tipo de Posto</w:t>
            </w:r>
          </w:p>
        </w:tc>
        <w:tc>
          <w:tcPr>
            <w:tcW w:w="992" w:type="dxa"/>
            <w:tcBorders>
              <w:top w:val="single" w:sz="8" w:space="0" w:color="000001"/>
              <w:left w:val="single" w:sz="8" w:space="0" w:color="000001"/>
              <w:bottom w:val="single" w:sz="8" w:space="0" w:color="000001"/>
              <w:right w:val="nil"/>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Quant. de Postos</w:t>
            </w:r>
          </w:p>
          <w:p w:rsidR="00141267" w:rsidRPr="00333C96" w:rsidRDefault="00141267" w:rsidP="00141267">
            <w:pPr>
              <w:suppressAutoHyphens w:val="0"/>
              <w:jc w:val="center"/>
              <w:rPr>
                <w:b/>
                <w:bCs/>
                <w:color w:val="000000"/>
                <w:sz w:val="22"/>
                <w:szCs w:val="22"/>
                <w:lang w:eastAsia="pt-BR"/>
              </w:rPr>
            </w:pPr>
            <w:r w:rsidRPr="00333C96">
              <w:rPr>
                <w:sz w:val="20"/>
                <w:szCs w:val="20"/>
                <w:lang w:eastAsia="pt-BR"/>
              </w:rPr>
              <w:t>[</w:t>
            </w:r>
            <w:proofErr w:type="gramStart"/>
            <w:r w:rsidRPr="00333C96">
              <w:rPr>
                <w:sz w:val="20"/>
                <w:szCs w:val="20"/>
                <w:lang w:eastAsia="pt-BR"/>
              </w:rPr>
              <w:t>a</w:t>
            </w:r>
            <w:proofErr w:type="gramEnd"/>
            <w:r w:rsidRPr="00333C96">
              <w:rPr>
                <w:sz w:val="20"/>
                <w:szCs w:val="20"/>
                <w:lang w:eastAsia="pt-BR"/>
              </w:rPr>
              <w:t>]</w:t>
            </w:r>
          </w:p>
        </w:tc>
        <w:tc>
          <w:tcPr>
            <w:tcW w:w="1417" w:type="dxa"/>
            <w:gridSpan w:val="2"/>
            <w:tcBorders>
              <w:top w:val="single" w:sz="8" w:space="0" w:color="000001"/>
              <w:left w:val="single" w:sz="8" w:space="0" w:color="000001"/>
              <w:bottom w:val="single" w:sz="8" w:space="0" w:color="000001"/>
              <w:right w:val="single" w:sz="8" w:space="0" w:color="000001"/>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Vl. Mensal de cada posto</w:t>
            </w:r>
          </w:p>
          <w:p w:rsidR="00141267" w:rsidRPr="00333C96" w:rsidRDefault="00141267" w:rsidP="00141267">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b</w:t>
            </w:r>
            <w:proofErr w:type="gramEnd"/>
            <w:r w:rsidRPr="00333C96">
              <w:rPr>
                <w:sz w:val="20"/>
                <w:szCs w:val="20"/>
                <w:lang w:eastAsia="pt-BR"/>
              </w:rPr>
              <w:t>]</w:t>
            </w:r>
          </w:p>
        </w:tc>
        <w:tc>
          <w:tcPr>
            <w:tcW w:w="1134"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Vl. Mensal total</w:t>
            </w:r>
          </w:p>
          <w:p w:rsidR="00141267" w:rsidRPr="00333C96" w:rsidRDefault="00141267" w:rsidP="00141267">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c</w:t>
            </w:r>
            <w:proofErr w:type="gramEnd"/>
            <w:r w:rsidRPr="00333C96">
              <w:rPr>
                <w:sz w:val="20"/>
                <w:szCs w:val="20"/>
                <w:lang w:eastAsia="pt-BR"/>
              </w:rPr>
              <w:t>] = [a] x [b]</w:t>
            </w:r>
          </w:p>
        </w:tc>
        <w:tc>
          <w:tcPr>
            <w:tcW w:w="1276"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Valor anual total</w:t>
            </w:r>
          </w:p>
          <w:p w:rsidR="00141267" w:rsidRPr="00333C96" w:rsidRDefault="00141267" w:rsidP="00141267">
            <w:pPr>
              <w:suppressAutoHyphens w:val="0"/>
              <w:autoSpaceDE w:val="0"/>
              <w:jc w:val="center"/>
              <w:rPr>
                <w:sz w:val="20"/>
                <w:szCs w:val="20"/>
              </w:rPr>
            </w:pPr>
            <w:r w:rsidRPr="00333C96">
              <w:rPr>
                <w:sz w:val="20"/>
                <w:szCs w:val="20"/>
                <w:lang w:eastAsia="pt-BR"/>
              </w:rPr>
              <w:t>[</w:t>
            </w:r>
            <w:proofErr w:type="gramStart"/>
            <w:r w:rsidRPr="00333C96">
              <w:rPr>
                <w:sz w:val="20"/>
                <w:szCs w:val="20"/>
                <w:lang w:eastAsia="pt-BR"/>
              </w:rPr>
              <w:t>d</w:t>
            </w:r>
            <w:proofErr w:type="gramEnd"/>
            <w:r w:rsidRPr="00333C96">
              <w:rPr>
                <w:sz w:val="20"/>
                <w:szCs w:val="20"/>
                <w:lang w:eastAsia="pt-BR"/>
              </w:rPr>
              <w:t>] = [c] x 12</w:t>
            </w:r>
          </w:p>
        </w:tc>
      </w:tr>
      <w:tr w:rsidR="00141267" w:rsidRPr="00333C96" w:rsidTr="00D36965">
        <w:trPr>
          <w:trHeight w:val="103"/>
        </w:trPr>
        <w:tc>
          <w:tcPr>
            <w:tcW w:w="567" w:type="dxa"/>
            <w:vMerge/>
            <w:tcBorders>
              <w:left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10</w:t>
            </w:r>
          </w:p>
        </w:tc>
        <w:tc>
          <w:tcPr>
            <w:tcW w:w="2268"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FB12C5" w:rsidP="00141267">
            <w:pPr>
              <w:suppressAutoHyphens w:val="0"/>
              <w:rPr>
                <w:color w:val="000000"/>
                <w:sz w:val="22"/>
                <w:szCs w:val="22"/>
                <w:lang w:eastAsia="pt-BR"/>
              </w:rPr>
            </w:pPr>
            <w:r>
              <w:rPr>
                <w:color w:val="000000"/>
                <w:sz w:val="22"/>
                <w:szCs w:val="22"/>
                <w:lang w:eastAsia="pt-BR"/>
              </w:rPr>
              <w:t>Engenheiro Civil P</w:t>
            </w:r>
            <w:r w:rsidR="00141267" w:rsidRPr="00333C96">
              <w:rPr>
                <w:color w:val="000000"/>
                <w:sz w:val="22"/>
                <w:szCs w:val="22"/>
                <w:lang w:eastAsia="pt-BR"/>
              </w:rPr>
              <w:t>leno</w:t>
            </w:r>
          </w:p>
        </w:tc>
        <w:tc>
          <w:tcPr>
            <w:tcW w:w="993"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jc w:val="center"/>
            </w:pPr>
            <w:r w:rsidRPr="00333C96">
              <w:rPr>
                <w:color w:val="000000"/>
                <w:sz w:val="22"/>
                <w:szCs w:val="22"/>
                <w:lang w:eastAsia="pt-BR"/>
              </w:rPr>
              <w:t>Fixo</w:t>
            </w: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1</w:t>
            </w:r>
          </w:p>
        </w:tc>
        <w:tc>
          <w:tcPr>
            <w:tcW w:w="1417" w:type="dxa"/>
            <w:gridSpan w:val="2"/>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134"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r>
      <w:tr w:rsidR="00141267" w:rsidRPr="00333C96" w:rsidTr="00D36965">
        <w:trPr>
          <w:trHeight w:val="292"/>
        </w:trPr>
        <w:tc>
          <w:tcPr>
            <w:tcW w:w="567" w:type="dxa"/>
            <w:vMerge/>
            <w:tcBorders>
              <w:left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Item</w:t>
            </w:r>
          </w:p>
        </w:tc>
        <w:tc>
          <w:tcPr>
            <w:tcW w:w="2268" w:type="dxa"/>
            <w:tcBorders>
              <w:top w:val="single" w:sz="8" w:space="0" w:color="000001"/>
              <w:left w:val="single" w:sz="8" w:space="0" w:color="000001"/>
              <w:bottom w:val="single" w:sz="8" w:space="0" w:color="000001"/>
              <w:right w:val="nil"/>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Categoria</w:t>
            </w:r>
          </w:p>
        </w:tc>
        <w:tc>
          <w:tcPr>
            <w:tcW w:w="993" w:type="dxa"/>
            <w:tcBorders>
              <w:top w:val="single" w:sz="8" w:space="0" w:color="000001"/>
              <w:left w:val="single" w:sz="8" w:space="0" w:color="000001"/>
              <w:bottom w:val="single" w:sz="8" w:space="0" w:color="000001"/>
              <w:right w:val="nil"/>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Tipo de Posto</w:t>
            </w:r>
          </w:p>
        </w:tc>
        <w:tc>
          <w:tcPr>
            <w:tcW w:w="992" w:type="dxa"/>
            <w:tcBorders>
              <w:top w:val="single" w:sz="8" w:space="0" w:color="000001"/>
              <w:left w:val="single" w:sz="8" w:space="0" w:color="000001"/>
              <w:bottom w:val="single" w:sz="8" w:space="0" w:color="000001"/>
              <w:right w:val="nil"/>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Quant. de Postos</w:t>
            </w:r>
          </w:p>
          <w:p w:rsidR="00141267" w:rsidRPr="00333C96" w:rsidRDefault="00141267" w:rsidP="00141267">
            <w:pPr>
              <w:suppressAutoHyphens w:val="0"/>
              <w:jc w:val="center"/>
              <w:rPr>
                <w:sz w:val="20"/>
                <w:szCs w:val="20"/>
                <w:lang w:eastAsia="pt-BR"/>
              </w:rPr>
            </w:pPr>
            <w:r w:rsidRPr="00333C96">
              <w:rPr>
                <w:sz w:val="20"/>
                <w:szCs w:val="20"/>
                <w:lang w:eastAsia="pt-BR"/>
              </w:rPr>
              <w:t>[</w:t>
            </w:r>
            <w:proofErr w:type="gramStart"/>
            <w:r w:rsidRPr="00333C96">
              <w:rPr>
                <w:sz w:val="20"/>
                <w:szCs w:val="20"/>
                <w:lang w:eastAsia="pt-BR"/>
              </w:rPr>
              <w:t>a</w:t>
            </w:r>
            <w:proofErr w:type="gramEnd"/>
            <w:r w:rsidRPr="00333C96">
              <w:rPr>
                <w:sz w:val="20"/>
                <w:szCs w:val="20"/>
                <w:lang w:eastAsia="pt-BR"/>
              </w:rPr>
              <w:t>]</w:t>
            </w:r>
          </w:p>
        </w:tc>
        <w:tc>
          <w:tcPr>
            <w:tcW w:w="709"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141267" w:rsidRPr="00333C96" w:rsidRDefault="00141267" w:rsidP="00141267">
            <w:pPr>
              <w:widowControl w:val="0"/>
              <w:jc w:val="center"/>
              <w:rPr>
                <w:color w:val="000000"/>
                <w:sz w:val="20"/>
                <w:szCs w:val="20"/>
              </w:rPr>
            </w:pPr>
            <w:r w:rsidRPr="00333C96">
              <w:rPr>
                <w:color w:val="000000"/>
                <w:sz w:val="20"/>
                <w:szCs w:val="20"/>
              </w:rPr>
              <w:t>Quant.</w:t>
            </w:r>
          </w:p>
          <w:p w:rsidR="00141267" w:rsidRPr="00333C96" w:rsidRDefault="00141267" w:rsidP="00141267">
            <w:pPr>
              <w:widowControl w:val="0"/>
              <w:jc w:val="center"/>
              <w:rPr>
                <w:color w:val="000000"/>
                <w:sz w:val="20"/>
                <w:szCs w:val="20"/>
              </w:rPr>
            </w:pPr>
            <w:proofErr w:type="gramStart"/>
            <w:r w:rsidRPr="00333C96">
              <w:rPr>
                <w:color w:val="000000"/>
                <w:sz w:val="20"/>
                <w:szCs w:val="20"/>
              </w:rPr>
              <w:t>diárias</w:t>
            </w:r>
            <w:proofErr w:type="gramEnd"/>
          </w:p>
        </w:tc>
        <w:tc>
          <w:tcPr>
            <w:tcW w:w="708"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141267" w:rsidRPr="00333C96" w:rsidRDefault="00141267" w:rsidP="00141267">
            <w:pPr>
              <w:widowControl w:val="0"/>
              <w:jc w:val="center"/>
              <w:rPr>
                <w:color w:val="000000"/>
                <w:sz w:val="20"/>
                <w:szCs w:val="20"/>
              </w:rPr>
            </w:pPr>
            <w:r w:rsidRPr="00333C96">
              <w:rPr>
                <w:color w:val="000000"/>
                <w:sz w:val="20"/>
                <w:szCs w:val="20"/>
              </w:rPr>
              <w:t>Vl. diária</w:t>
            </w:r>
          </w:p>
        </w:tc>
        <w:tc>
          <w:tcPr>
            <w:tcW w:w="1134"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141267" w:rsidRPr="00333C96" w:rsidRDefault="00141267" w:rsidP="00141267">
            <w:pPr>
              <w:jc w:val="center"/>
              <w:rPr>
                <w:sz w:val="20"/>
                <w:szCs w:val="20"/>
                <w:lang w:eastAsia="pt-BR"/>
              </w:rPr>
            </w:pPr>
            <w:proofErr w:type="spellStart"/>
            <w:r w:rsidRPr="00333C96">
              <w:rPr>
                <w:color w:val="000000"/>
                <w:sz w:val="20"/>
                <w:szCs w:val="20"/>
              </w:rPr>
              <w:t>Vlr</w:t>
            </w:r>
            <w:proofErr w:type="spellEnd"/>
            <w:r w:rsidRPr="00333C96">
              <w:rPr>
                <w:color w:val="000000"/>
                <w:sz w:val="20"/>
                <w:szCs w:val="20"/>
              </w:rPr>
              <w:t xml:space="preserve"> total Mensal</w:t>
            </w:r>
          </w:p>
        </w:tc>
        <w:tc>
          <w:tcPr>
            <w:tcW w:w="1276"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141267" w:rsidRPr="00333C96" w:rsidRDefault="00141267" w:rsidP="00141267">
            <w:pPr>
              <w:jc w:val="center"/>
              <w:rPr>
                <w:sz w:val="20"/>
                <w:szCs w:val="20"/>
                <w:lang w:eastAsia="pt-BR"/>
              </w:rPr>
            </w:pPr>
            <w:r w:rsidRPr="00333C96">
              <w:rPr>
                <w:color w:val="000000"/>
                <w:sz w:val="20"/>
                <w:szCs w:val="20"/>
              </w:rPr>
              <w:t>Valor total</w:t>
            </w:r>
          </w:p>
        </w:tc>
      </w:tr>
      <w:tr w:rsidR="00141267" w:rsidRPr="00333C96" w:rsidTr="00D36965">
        <w:trPr>
          <w:trHeight w:val="231"/>
        </w:trPr>
        <w:tc>
          <w:tcPr>
            <w:tcW w:w="567" w:type="dxa"/>
            <w:vMerge/>
            <w:tcBorders>
              <w:left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11</w:t>
            </w:r>
          </w:p>
        </w:tc>
        <w:tc>
          <w:tcPr>
            <w:tcW w:w="2268"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FB12C5" w:rsidP="00141267">
            <w:pPr>
              <w:suppressAutoHyphens w:val="0"/>
              <w:jc w:val="both"/>
              <w:rPr>
                <w:color w:val="000000"/>
                <w:sz w:val="22"/>
                <w:szCs w:val="22"/>
                <w:lang w:eastAsia="pt-BR"/>
              </w:rPr>
            </w:pPr>
            <w:r>
              <w:rPr>
                <w:bCs/>
                <w:color w:val="000000"/>
                <w:sz w:val="22"/>
                <w:szCs w:val="22"/>
                <w:lang w:eastAsia="pt-BR"/>
              </w:rPr>
              <w:t>Engenheiro E</w:t>
            </w:r>
            <w:r w:rsidR="00141267" w:rsidRPr="00333C96">
              <w:rPr>
                <w:bCs/>
                <w:color w:val="000000"/>
                <w:sz w:val="22"/>
                <w:szCs w:val="22"/>
                <w:lang w:eastAsia="pt-BR"/>
              </w:rPr>
              <w:t>letricista</w:t>
            </w:r>
          </w:p>
        </w:tc>
        <w:tc>
          <w:tcPr>
            <w:tcW w:w="993" w:type="dxa"/>
            <w:vMerge w:val="restart"/>
            <w:tcBorders>
              <w:top w:val="single" w:sz="8" w:space="0" w:color="000001"/>
              <w:left w:val="single" w:sz="8" w:space="0" w:color="000001"/>
              <w:right w:val="nil"/>
            </w:tcBorders>
            <w:shd w:val="clear" w:color="FFFFFF" w:fill="auto"/>
            <w:vAlign w:val="center"/>
          </w:tcPr>
          <w:p w:rsidR="00141267" w:rsidRPr="00333C96" w:rsidRDefault="00141267" w:rsidP="00141267">
            <w:pPr>
              <w:jc w:val="center"/>
            </w:pPr>
            <w:r w:rsidRPr="00333C96">
              <w:rPr>
                <w:color w:val="000000"/>
                <w:sz w:val="22"/>
                <w:szCs w:val="22"/>
              </w:rPr>
              <w:t>Sob Demanda</w:t>
            </w: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0"/>
                <w:szCs w:val="20"/>
                <w:lang w:eastAsia="pt-BR"/>
              </w:rPr>
            </w:pPr>
            <w:r w:rsidRPr="00333C96">
              <w:rPr>
                <w:color w:val="000000"/>
                <w:sz w:val="20"/>
                <w:szCs w:val="20"/>
                <w:lang w:eastAsia="pt-BR"/>
              </w:rPr>
              <w:t>1</w:t>
            </w:r>
          </w:p>
        </w:tc>
        <w:tc>
          <w:tcPr>
            <w:tcW w:w="709"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suppressAutoHyphens w:val="0"/>
              <w:jc w:val="center"/>
              <w:rPr>
                <w:color w:val="000000"/>
                <w:sz w:val="20"/>
                <w:szCs w:val="20"/>
                <w:lang w:eastAsia="pt-BR"/>
              </w:rPr>
            </w:pPr>
            <w:r w:rsidRPr="00333C96">
              <w:rPr>
                <w:color w:val="000000"/>
                <w:sz w:val="20"/>
                <w:szCs w:val="20"/>
                <w:lang w:eastAsia="pt-BR"/>
              </w:rPr>
              <w:t>15</w:t>
            </w:r>
          </w:p>
        </w:tc>
        <w:tc>
          <w:tcPr>
            <w:tcW w:w="708"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134"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widowControl w:val="0"/>
              <w:jc w:val="right"/>
              <w:rPr>
                <w:color w:val="000000"/>
                <w:sz w:val="20"/>
                <w:szCs w:val="20"/>
              </w:rPr>
            </w:pP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widowControl w:val="0"/>
              <w:jc w:val="right"/>
              <w:rPr>
                <w:color w:val="000000"/>
                <w:sz w:val="20"/>
                <w:szCs w:val="20"/>
              </w:rPr>
            </w:pPr>
          </w:p>
        </w:tc>
      </w:tr>
      <w:tr w:rsidR="00141267" w:rsidRPr="00333C96" w:rsidTr="00D36965">
        <w:trPr>
          <w:trHeight w:val="221"/>
        </w:trPr>
        <w:tc>
          <w:tcPr>
            <w:tcW w:w="567" w:type="dxa"/>
            <w:vMerge/>
            <w:tcBorders>
              <w:left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12</w:t>
            </w:r>
          </w:p>
        </w:tc>
        <w:tc>
          <w:tcPr>
            <w:tcW w:w="2268"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FB12C5" w:rsidP="00141267">
            <w:pPr>
              <w:suppressAutoHyphens w:val="0"/>
              <w:jc w:val="both"/>
              <w:rPr>
                <w:color w:val="000000"/>
                <w:sz w:val="22"/>
                <w:szCs w:val="22"/>
                <w:lang w:eastAsia="pt-BR"/>
              </w:rPr>
            </w:pPr>
            <w:r>
              <w:rPr>
                <w:bCs/>
                <w:color w:val="000000"/>
                <w:sz w:val="22"/>
                <w:szCs w:val="22"/>
                <w:lang w:eastAsia="pt-BR"/>
              </w:rPr>
              <w:t>Engenheiro M</w:t>
            </w:r>
            <w:r w:rsidR="00141267" w:rsidRPr="00333C96">
              <w:rPr>
                <w:bCs/>
                <w:color w:val="000000"/>
                <w:sz w:val="22"/>
                <w:szCs w:val="22"/>
                <w:lang w:eastAsia="pt-BR"/>
              </w:rPr>
              <w:t>ecânico</w:t>
            </w:r>
          </w:p>
        </w:tc>
        <w:tc>
          <w:tcPr>
            <w:tcW w:w="993" w:type="dxa"/>
            <w:vMerge/>
            <w:tcBorders>
              <w:left w:val="single" w:sz="8" w:space="0" w:color="000001"/>
              <w:right w:val="nil"/>
            </w:tcBorders>
            <w:shd w:val="clear" w:color="FFFFFF" w:fill="auto"/>
            <w:vAlign w:val="center"/>
          </w:tcPr>
          <w:p w:rsidR="00141267" w:rsidRPr="00333C96" w:rsidRDefault="00141267" w:rsidP="00141267">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0"/>
                <w:szCs w:val="20"/>
                <w:lang w:eastAsia="pt-BR"/>
              </w:rPr>
            </w:pPr>
            <w:r w:rsidRPr="00333C96">
              <w:rPr>
                <w:color w:val="000000"/>
                <w:sz w:val="20"/>
                <w:szCs w:val="20"/>
                <w:lang w:eastAsia="pt-BR"/>
              </w:rPr>
              <w:t>1</w:t>
            </w:r>
          </w:p>
        </w:tc>
        <w:tc>
          <w:tcPr>
            <w:tcW w:w="709"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suppressAutoHyphens w:val="0"/>
              <w:jc w:val="center"/>
              <w:rPr>
                <w:color w:val="000000"/>
                <w:sz w:val="20"/>
                <w:szCs w:val="20"/>
                <w:lang w:eastAsia="pt-BR"/>
              </w:rPr>
            </w:pPr>
            <w:r w:rsidRPr="00333C96">
              <w:rPr>
                <w:color w:val="000000"/>
                <w:sz w:val="20"/>
                <w:szCs w:val="20"/>
                <w:lang w:eastAsia="pt-BR"/>
              </w:rPr>
              <w:t>15</w:t>
            </w:r>
          </w:p>
        </w:tc>
        <w:tc>
          <w:tcPr>
            <w:tcW w:w="708"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widowControl w:val="0"/>
              <w:jc w:val="right"/>
              <w:rPr>
                <w:color w:val="000000"/>
                <w:sz w:val="20"/>
                <w:szCs w:val="20"/>
              </w:rPr>
            </w:pPr>
          </w:p>
        </w:tc>
        <w:tc>
          <w:tcPr>
            <w:tcW w:w="1134"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widowControl w:val="0"/>
              <w:jc w:val="right"/>
              <w:rPr>
                <w:color w:val="000000"/>
                <w:sz w:val="20"/>
                <w:szCs w:val="20"/>
              </w:rPr>
            </w:pP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widowControl w:val="0"/>
              <w:jc w:val="right"/>
              <w:rPr>
                <w:color w:val="000000"/>
                <w:sz w:val="20"/>
                <w:szCs w:val="20"/>
              </w:rPr>
            </w:pPr>
          </w:p>
        </w:tc>
      </w:tr>
      <w:tr w:rsidR="00141267" w:rsidRPr="00333C96" w:rsidTr="00D36965">
        <w:trPr>
          <w:trHeight w:val="211"/>
        </w:trPr>
        <w:tc>
          <w:tcPr>
            <w:tcW w:w="567" w:type="dxa"/>
            <w:vMerge/>
            <w:tcBorders>
              <w:left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13</w:t>
            </w:r>
          </w:p>
        </w:tc>
        <w:tc>
          <w:tcPr>
            <w:tcW w:w="2268"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both"/>
              <w:rPr>
                <w:color w:val="000000"/>
                <w:sz w:val="22"/>
                <w:szCs w:val="22"/>
                <w:lang w:eastAsia="pt-BR"/>
              </w:rPr>
            </w:pPr>
            <w:r w:rsidRPr="00333C96">
              <w:rPr>
                <w:color w:val="000000"/>
                <w:sz w:val="22"/>
                <w:szCs w:val="22"/>
                <w:lang w:eastAsia="pt-BR"/>
              </w:rPr>
              <w:t>Arquiteto</w:t>
            </w:r>
          </w:p>
        </w:tc>
        <w:tc>
          <w:tcPr>
            <w:tcW w:w="993" w:type="dxa"/>
            <w:vMerge/>
            <w:tcBorders>
              <w:left w:val="single" w:sz="8" w:space="0" w:color="000001"/>
              <w:right w:val="nil"/>
            </w:tcBorders>
            <w:shd w:val="clear" w:color="FFFFFF" w:fill="auto"/>
            <w:vAlign w:val="center"/>
          </w:tcPr>
          <w:p w:rsidR="00141267" w:rsidRPr="00333C96" w:rsidRDefault="00141267" w:rsidP="00141267">
            <w:pPr>
              <w:jc w:val="center"/>
              <w:rPr>
                <w:color w:val="000000"/>
                <w:sz w:val="22"/>
                <w:szCs w:val="22"/>
                <w:lang w:eastAsia="pt-BR"/>
              </w:rP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0"/>
                <w:szCs w:val="20"/>
                <w:lang w:eastAsia="pt-BR"/>
              </w:rPr>
            </w:pPr>
            <w:r w:rsidRPr="00333C96">
              <w:rPr>
                <w:color w:val="000000"/>
                <w:sz w:val="20"/>
                <w:szCs w:val="20"/>
                <w:lang w:eastAsia="pt-BR"/>
              </w:rPr>
              <w:t>1</w:t>
            </w:r>
          </w:p>
        </w:tc>
        <w:tc>
          <w:tcPr>
            <w:tcW w:w="709"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suppressAutoHyphens w:val="0"/>
              <w:jc w:val="center"/>
              <w:rPr>
                <w:color w:val="000000"/>
                <w:sz w:val="20"/>
                <w:szCs w:val="20"/>
                <w:lang w:eastAsia="pt-BR"/>
              </w:rPr>
            </w:pPr>
            <w:r w:rsidRPr="00333C96">
              <w:rPr>
                <w:color w:val="000000"/>
                <w:sz w:val="20"/>
                <w:szCs w:val="20"/>
                <w:lang w:eastAsia="pt-BR"/>
              </w:rPr>
              <w:t>15</w:t>
            </w:r>
          </w:p>
        </w:tc>
        <w:tc>
          <w:tcPr>
            <w:tcW w:w="708"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widowControl w:val="0"/>
              <w:jc w:val="right"/>
              <w:rPr>
                <w:color w:val="000000"/>
                <w:sz w:val="20"/>
                <w:szCs w:val="20"/>
              </w:rPr>
            </w:pPr>
          </w:p>
        </w:tc>
        <w:tc>
          <w:tcPr>
            <w:tcW w:w="1134"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widowControl w:val="0"/>
              <w:jc w:val="right"/>
              <w:rPr>
                <w:color w:val="000000"/>
                <w:sz w:val="20"/>
                <w:szCs w:val="20"/>
              </w:rPr>
            </w:pP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widowControl w:val="0"/>
              <w:jc w:val="right"/>
              <w:rPr>
                <w:color w:val="000000"/>
                <w:sz w:val="20"/>
                <w:szCs w:val="20"/>
              </w:rPr>
            </w:pPr>
          </w:p>
        </w:tc>
      </w:tr>
      <w:tr w:rsidR="00141267" w:rsidRPr="00333C96" w:rsidTr="00D36965">
        <w:trPr>
          <w:trHeight w:val="187"/>
        </w:trPr>
        <w:tc>
          <w:tcPr>
            <w:tcW w:w="567" w:type="dxa"/>
            <w:vMerge/>
            <w:tcBorders>
              <w:left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6237" w:type="dxa"/>
            <w:gridSpan w:val="6"/>
            <w:tcBorders>
              <w:top w:val="single" w:sz="8" w:space="0" w:color="000001"/>
              <w:left w:val="single" w:sz="8" w:space="0" w:color="000001"/>
              <w:bottom w:val="single" w:sz="8" w:space="0" w:color="000001"/>
              <w:right w:val="single" w:sz="8" w:space="0" w:color="000001"/>
            </w:tcBorders>
            <w:shd w:val="clear" w:color="FFFFFF" w:fill="auto"/>
            <w:vAlign w:val="center"/>
          </w:tcPr>
          <w:p w:rsidR="00141267" w:rsidRPr="00333C96" w:rsidRDefault="00141267" w:rsidP="00141267">
            <w:pPr>
              <w:suppressAutoHyphens w:val="0"/>
              <w:autoSpaceDE w:val="0"/>
              <w:jc w:val="center"/>
              <w:rPr>
                <w:sz w:val="20"/>
                <w:szCs w:val="20"/>
                <w:shd w:val="clear" w:color="auto" w:fill="FFFF00"/>
                <w:lang w:eastAsia="pt-BR"/>
              </w:rPr>
            </w:pPr>
            <w:r w:rsidRPr="00333C96">
              <w:rPr>
                <w:sz w:val="20"/>
                <w:szCs w:val="20"/>
                <w:lang w:eastAsia="pt-BR"/>
              </w:rPr>
              <w:t>VALOR GLOBAL MENSAL</w:t>
            </w:r>
          </w:p>
        </w:tc>
        <w:tc>
          <w:tcPr>
            <w:tcW w:w="1134"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suppressAutoHyphens w:val="0"/>
              <w:autoSpaceDE w:val="0"/>
              <w:snapToGrid w:val="0"/>
              <w:jc w:val="right"/>
              <w:rPr>
                <w:sz w:val="20"/>
                <w:szCs w:val="20"/>
                <w:shd w:val="clear" w:color="auto" w:fill="FFFF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FFFFFF" w:fill="404040"/>
          </w:tcPr>
          <w:p w:rsidR="00141267" w:rsidRPr="00333C96" w:rsidRDefault="00141267" w:rsidP="00141267">
            <w:pPr>
              <w:jc w:val="center"/>
              <w:rPr>
                <w:color w:val="000000"/>
                <w:sz w:val="22"/>
                <w:szCs w:val="22"/>
                <w:lang w:eastAsia="pt-BR"/>
              </w:rPr>
            </w:pPr>
          </w:p>
        </w:tc>
      </w:tr>
      <w:tr w:rsidR="00141267" w:rsidRPr="00333C96" w:rsidTr="00D36965">
        <w:trPr>
          <w:trHeight w:val="205"/>
        </w:trPr>
        <w:tc>
          <w:tcPr>
            <w:tcW w:w="567" w:type="dxa"/>
            <w:vMerge/>
            <w:tcBorders>
              <w:left w:val="single" w:sz="8" w:space="0" w:color="000001"/>
              <w:bottom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7371" w:type="dxa"/>
            <w:gridSpan w:val="7"/>
            <w:tcBorders>
              <w:top w:val="single" w:sz="8" w:space="0" w:color="000001"/>
              <w:left w:val="single" w:sz="8" w:space="0" w:color="000001"/>
              <w:bottom w:val="single" w:sz="8" w:space="0" w:color="000001"/>
              <w:right w:val="single" w:sz="8" w:space="0" w:color="000001"/>
            </w:tcBorders>
            <w:shd w:val="clear" w:color="FFFFFF" w:fill="auto"/>
            <w:vAlign w:val="center"/>
          </w:tcPr>
          <w:p w:rsidR="00141267" w:rsidRPr="00333C96" w:rsidRDefault="00141267" w:rsidP="00141267">
            <w:pPr>
              <w:jc w:val="center"/>
              <w:rPr>
                <w:color w:val="000000"/>
                <w:sz w:val="22"/>
                <w:szCs w:val="22"/>
                <w:lang w:eastAsia="pt-BR"/>
              </w:rPr>
            </w:pPr>
            <w:r w:rsidRPr="00333C96">
              <w:rPr>
                <w:sz w:val="20"/>
                <w:szCs w:val="20"/>
                <w:lang w:eastAsia="pt-BR"/>
              </w:rPr>
              <w:t>VALOR ANUAL</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center"/>
              <w:rPr>
                <w:b/>
                <w:color w:val="000000"/>
                <w:sz w:val="20"/>
                <w:szCs w:val="20"/>
                <w:lang w:eastAsia="pt-BR"/>
              </w:rPr>
            </w:pPr>
          </w:p>
        </w:tc>
      </w:tr>
    </w:tbl>
    <w:p w:rsidR="00141267" w:rsidRPr="00333C96" w:rsidRDefault="00141267" w:rsidP="00141267">
      <w:pPr>
        <w:jc w:val="both"/>
        <w:rPr>
          <w:sz w:val="16"/>
          <w:szCs w:val="16"/>
        </w:rPr>
      </w:pPr>
    </w:p>
    <w:tbl>
      <w:tblPr>
        <w:tblW w:w="9214" w:type="dxa"/>
        <w:tblInd w:w="70" w:type="dxa"/>
        <w:tblLayout w:type="fixed"/>
        <w:tblCellMar>
          <w:left w:w="70" w:type="dxa"/>
          <w:right w:w="70" w:type="dxa"/>
        </w:tblCellMar>
        <w:tblLook w:val="04A0" w:firstRow="1" w:lastRow="0" w:firstColumn="1" w:lastColumn="0" w:noHBand="0" w:noVBand="1"/>
      </w:tblPr>
      <w:tblGrid>
        <w:gridCol w:w="567"/>
        <w:gridCol w:w="567"/>
        <w:gridCol w:w="2268"/>
        <w:gridCol w:w="993"/>
        <w:gridCol w:w="992"/>
        <w:gridCol w:w="1276"/>
        <w:gridCol w:w="1275"/>
        <w:gridCol w:w="1276"/>
      </w:tblGrid>
      <w:tr w:rsidR="00141267" w:rsidRPr="00333C96" w:rsidTr="00D36965">
        <w:trPr>
          <w:trHeight w:val="292"/>
        </w:trPr>
        <w:tc>
          <w:tcPr>
            <w:tcW w:w="567" w:type="dxa"/>
            <w:vMerge w:val="restart"/>
            <w:tcBorders>
              <w:top w:val="single" w:sz="8" w:space="0" w:color="000001"/>
              <w:left w:val="single" w:sz="8" w:space="0" w:color="000001"/>
              <w:right w:val="nil"/>
            </w:tcBorders>
            <w:shd w:val="clear" w:color="auto" w:fill="auto"/>
            <w:textDirection w:val="btLr"/>
            <w:vAlign w:val="center"/>
          </w:tcPr>
          <w:p w:rsidR="00141267" w:rsidRPr="00333C96" w:rsidRDefault="00141267" w:rsidP="00141267">
            <w:pPr>
              <w:suppressAutoHyphens w:val="0"/>
              <w:ind w:left="113" w:right="113"/>
              <w:jc w:val="center"/>
              <w:rPr>
                <w:b/>
                <w:bCs/>
                <w:color w:val="000000"/>
                <w:sz w:val="28"/>
                <w:szCs w:val="28"/>
                <w:lang w:eastAsia="pt-BR"/>
              </w:rPr>
            </w:pPr>
            <w:r w:rsidRPr="00333C96">
              <w:rPr>
                <w:b/>
                <w:bCs/>
                <w:color w:val="000000"/>
                <w:sz w:val="28"/>
                <w:szCs w:val="28"/>
                <w:lang w:eastAsia="pt-BR"/>
              </w:rPr>
              <w:t>GRUPO 4</w:t>
            </w:r>
          </w:p>
        </w:tc>
        <w:tc>
          <w:tcPr>
            <w:tcW w:w="567" w:type="dxa"/>
            <w:tcBorders>
              <w:top w:val="single" w:sz="8" w:space="0" w:color="000001"/>
              <w:left w:val="single" w:sz="8" w:space="0" w:color="000001"/>
              <w:bottom w:val="single" w:sz="8" w:space="0" w:color="000001"/>
              <w:right w:val="nil"/>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Item</w:t>
            </w:r>
          </w:p>
        </w:tc>
        <w:tc>
          <w:tcPr>
            <w:tcW w:w="2268" w:type="dxa"/>
            <w:tcBorders>
              <w:top w:val="single" w:sz="8" w:space="0" w:color="000001"/>
              <w:left w:val="single" w:sz="8" w:space="0" w:color="000001"/>
              <w:bottom w:val="single" w:sz="8" w:space="0" w:color="000001"/>
              <w:right w:val="nil"/>
            </w:tcBorders>
            <w:shd w:val="clear" w:color="FFFFFF" w:fill="D9D9D9"/>
            <w:vAlign w:val="center"/>
            <w:hideMark/>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Categoria</w:t>
            </w:r>
          </w:p>
        </w:tc>
        <w:tc>
          <w:tcPr>
            <w:tcW w:w="993" w:type="dxa"/>
            <w:tcBorders>
              <w:top w:val="single" w:sz="8" w:space="0" w:color="000001"/>
              <w:left w:val="single" w:sz="8" w:space="0" w:color="000001"/>
              <w:bottom w:val="single" w:sz="8" w:space="0" w:color="000001"/>
              <w:right w:val="nil"/>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Tipo de Posto</w:t>
            </w:r>
          </w:p>
        </w:tc>
        <w:tc>
          <w:tcPr>
            <w:tcW w:w="992" w:type="dxa"/>
            <w:tcBorders>
              <w:top w:val="single" w:sz="8" w:space="0" w:color="000001"/>
              <w:left w:val="single" w:sz="8" w:space="0" w:color="000001"/>
              <w:bottom w:val="single" w:sz="8" w:space="0" w:color="000001"/>
              <w:right w:val="nil"/>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Quant. de Postos</w:t>
            </w:r>
          </w:p>
          <w:p w:rsidR="00141267" w:rsidRPr="00333C96" w:rsidRDefault="00141267" w:rsidP="00141267">
            <w:pPr>
              <w:suppressAutoHyphens w:val="0"/>
              <w:jc w:val="center"/>
              <w:rPr>
                <w:b/>
                <w:bCs/>
                <w:color w:val="000000"/>
                <w:sz w:val="22"/>
                <w:szCs w:val="22"/>
                <w:lang w:eastAsia="pt-BR"/>
              </w:rPr>
            </w:pPr>
            <w:r w:rsidRPr="00333C96">
              <w:rPr>
                <w:sz w:val="20"/>
                <w:szCs w:val="20"/>
                <w:lang w:eastAsia="pt-BR"/>
              </w:rPr>
              <w:t>[</w:t>
            </w:r>
            <w:proofErr w:type="gramStart"/>
            <w:r w:rsidRPr="00333C96">
              <w:rPr>
                <w:sz w:val="20"/>
                <w:szCs w:val="20"/>
                <w:lang w:eastAsia="pt-BR"/>
              </w:rPr>
              <w:t>a</w:t>
            </w:r>
            <w:proofErr w:type="gramEnd"/>
            <w:r w:rsidRPr="00333C96">
              <w:rPr>
                <w:sz w:val="20"/>
                <w:szCs w:val="20"/>
                <w:lang w:eastAsia="pt-BR"/>
              </w:rPr>
              <w:t>]</w:t>
            </w:r>
          </w:p>
        </w:tc>
        <w:tc>
          <w:tcPr>
            <w:tcW w:w="1276"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Vl. Mensal de cada posto</w:t>
            </w:r>
          </w:p>
          <w:p w:rsidR="00141267" w:rsidRPr="00333C96" w:rsidRDefault="00141267" w:rsidP="00141267">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b</w:t>
            </w:r>
            <w:proofErr w:type="gramEnd"/>
            <w:r w:rsidRPr="00333C96">
              <w:rPr>
                <w:sz w:val="20"/>
                <w:szCs w:val="20"/>
                <w:lang w:eastAsia="pt-BR"/>
              </w:rPr>
              <w:t>]</w:t>
            </w:r>
          </w:p>
        </w:tc>
        <w:tc>
          <w:tcPr>
            <w:tcW w:w="1275"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Vl. Mensal total</w:t>
            </w:r>
          </w:p>
          <w:p w:rsidR="00141267" w:rsidRPr="00333C96" w:rsidRDefault="00141267" w:rsidP="00141267">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c</w:t>
            </w:r>
            <w:proofErr w:type="gramEnd"/>
            <w:r w:rsidRPr="00333C96">
              <w:rPr>
                <w:sz w:val="20"/>
                <w:szCs w:val="20"/>
                <w:lang w:eastAsia="pt-BR"/>
              </w:rPr>
              <w:t>] = [a] x [b]</w:t>
            </w:r>
          </w:p>
        </w:tc>
        <w:tc>
          <w:tcPr>
            <w:tcW w:w="1276"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Valor anual total</w:t>
            </w:r>
          </w:p>
          <w:p w:rsidR="00141267" w:rsidRPr="00333C96" w:rsidRDefault="00141267" w:rsidP="00141267">
            <w:pPr>
              <w:suppressAutoHyphens w:val="0"/>
              <w:autoSpaceDE w:val="0"/>
              <w:jc w:val="center"/>
              <w:rPr>
                <w:sz w:val="20"/>
                <w:szCs w:val="20"/>
              </w:rPr>
            </w:pPr>
            <w:r w:rsidRPr="00333C96">
              <w:rPr>
                <w:sz w:val="20"/>
                <w:szCs w:val="20"/>
                <w:lang w:eastAsia="pt-BR"/>
              </w:rPr>
              <w:t>[</w:t>
            </w:r>
            <w:proofErr w:type="gramStart"/>
            <w:r w:rsidRPr="00333C96">
              <w:rPr>
                <w:sz w:val="20"/>
                <w:szCs w:val="20"/>
                <w:lang w:eastAsia="pt-BR"/>
              </w:rPr>
              <w:t>d</w:t>
            </w:r>
            <w:proofErr w:type="gramEnd"/>
            <w:r w:rsidRPr="00333C96">
              <w:rPr>
                <w:sz w:val="20"/>
                <w:szCs w:val="20"/>
                <w:lang w:eastAsia="pt-BR"/>
              </w:rPr>
              <w:t>] = [c] x 12</w:t>
            </w:r>
          </w:p>
        </w:tc>
      </w:tr>
      <w:tr w:rsidR="00141267" w:rsidRPr="00333C96" w:rsidTr="00D36965">
        <w:trPr>
          <w:trHeight w:val="209"/>
        </w:trPr>
        <w:tc>
          <w:tcPr>
            <w:tcW w:w="567" w:type="dxa"/>
            <w:vMerge/>
            <w:tcBorders>
              <w:left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14</w:t>
            </w:r>
          </w:p>
        </w:tc>
        <w:tc>
          <w:tcPr>
            <w:tcW w:w="2268"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FB12C5" w:rsidP="00141267">
            <w:pPr>
              <w:suppressAutoHyphens w:val="0"/>
              <w:rPr>
                <w:color w:val="000000"/>
                <w:sz w:val="22"/>
                <w:szCs w:val="22"/>
                <w:lang w:eastAsia="pt-BR"/>
              </w:rPr>
            </w:pPr>
            <w:r>
              <w:rPr>
                <w:color w:val="000000"/>
                <w:sz w:val="22"/>
                <w:szCs w:val="22"/>
                <w:lang w:eastAsia="pt-BR"/>
              </w:rPr>
              <w:t>Secretário E</w:t>
            </w:r>
            <w:r w:rsidR="00141267" w:rsidRPr="00333C96">
              <w:rPr>
                <w:color w:val="000000"/>
                <w:sz w:val="22"/>
                <w:szCs w:val="22"/>
                <w:lang w:eastAsia="pt-BR"/>
              </w:rPr>
              <w:t>xecutivo</w:t>
            </w:r>
          </w:p>
        </w:tc>
        <w:tc>
          <w:tcPr>
            <w:tcW w:w="993" w:type="dxa"/>
            <w:vMerge w:val="restart"/>
            <w:tcBorders>
              <w:top w:val="single" w:sz="8" w:space="0" w:color="000001"/>
              <w:left w:val="single" w:sz="8" w:space="0" w:color="000001"/>
              <w:right w:val="nil"/>
            </w:tcBorders>
            <w:shd w:val="clear" w:color="FFFFFF" w:fill="auto"/>
            <w:vAlign w:val="center"/>
          </w:tcPr>
          <w:p w:rsidR="00141267" w:rsidRPr="00333C96" w:rsidRDefault="00141267" w:rsidP="00141267">
            <w:pPr>
              <w:jc w:val="center"/>
            </w:pPr>
            <w:r w:rsidRPr="00333C96">
              <w:rPr>
                <w:color w:val="000000"/>
                <w:sz w:val="22"/>
                <w:szCs w:val="22"/>
                <w:lang w:eastAsia="pt-BR"/>
              </w:rPr>
              <w:t>Fixo</w:t>
            </w: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2</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r>
      <w:tr w:rsidR="00141267" w:rsidRPr="00333C96" w:rsidTr="00D36965">
        <w:trPr>
          <w:trHeight w:val="185"/>
        </w:trPr>
        <w:tc>
          <w:tcPr>
            <w:tcW w:w="567" w:type="dxa"/>
            <w:vMerge/>
            <w:tcBorders>
              <w:left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15</w:t>
            </w:r>
          </w:p>
        </w:tc>
        <w:tc>
          <w:tcPr>
            <w:tcW w:w="2268"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FB12C5" w:rsidP="00141267">
            <w:pPr>
              <w:suppressAutoHyphens w:val="0"/>
              <w:rPr>
                <w:color w:val="000000"/>
                <w:sz w:val="22"/>
                <w:szCs w:val="22"/>
                <w:lang w:eastAsia="pt-BR"/>
              </w:rPr>
            </w:pPr>
            <w:r>
              <w:rPr>
                <w:color w:val="000000"/>
                <w:sz w:val="22"/>
                <w:szCs w:val="22"/>
                <w:lang w:eastAsia="pt-BR"/>
              </w:rPr>
              <w:t>Secretário Executivo B</w:t>
            </w:r>
            <w:r w:rsidR="00141267" w:rsidRPr="00333C96">
              <w:rPr>
                <w:color w:val="000000"/>
                <w:sz w:val="22"/>
                <w:szCs w:val="22"/>
                <w:lang w:eastAsia="pt-BR"/>
              </w:rPr>
              <w:t>ilíngue</w:t>
            </w:r>
          </w:p>
        </w:tc>
        <w:tc>
          <w:tcPr>
            <w:tcW w:w="993" w:type="dxa"/>
            <w:vMerge/>
            <w:tcBorders>
              <w:left w:val="single" w:sz="8" w:space="0" w:color="000001"/>
              <w:right w:val="nil"/>
            </w:tcBorders>
            <w:shd w:val="clear" w:color="FFFFFF" w:fill="auto"/>
          </w:tcPr>
          <w:p w:rsidR="00141267" w:rsidRPr="00333C96" w:rsidRDefault="00141267" w:rsidP="00141267">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1</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r>
      <w:tr w:rsidR="00141267" w:rsidRPr="00333C96" w:rsidTr="00D36965">
        <w:trPr>
          <w:trHeight w:val="175"/>
        </w:trPr>
        <w:tc>
          <w:tcPr>
            <w:tcW w:w="567" w:type="dxa"/>
            <w:vMerge/>
            <w:tcBorders>
              <w:left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16</w:t>
            </w:r>
          </w:p>
        </w:tc>
        <w:tc>
          <w:tcPr>
            <w:tcW w:w="2268"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FB12C5" w:rsidP="00141267">
            <w:pPr>
              <w:suppressAutoHyphens w:val="0"/>
              <w:rPr>
                <w:color w:val="000000"/>
                <w:sz w:val="22"/>
                <w:szCs w:val="22"/>
                <w:lang w:eastAsia="pt-BR"/>
              </w:rPr>
            </w:pPr>
            <w:r>
              <w:rPr>
                <w:color w:val="000000"/>
                <w:sz w:val="22"/>
                <w:szCs w:val="22"/>
                <w:lang w:eastAsia="pt-BR"/>
              </w:rPr>
              <w:t>Técnico em S</w:t>
            </w:r>
            <w:r w:rsidR="00141267" w:rsidRPr="00333C96">
              <w:rPr>
                <w:color w:val="000000"/>
                <w:sz w:val="22"/>
                <w:szCs w:val="22"/>
                <w:lang w:eastAsia="pt-BR"/>
              </w:rPr>
              <w:t>ecretariado</w:t>
            </w:r>
          </w:p>
        </w:tc>
        <w:tc>
          <w:tcPr>
            <w:tcW w:w="993" w:type="dxa"/>
            <w:vMerge/>
            <w:tcBorders>
              <w:left w:val="single" w:sz="8" w:space="0" w:color="000001"/>
              <w:right w:val="nil"/>
            </w:tcBorders>
            <w:shd w:val="clear" w:color="FFFFFF" w:fill="auto"/>
          </w:tcPr>
          <w:p w:rsidR="00141267" w:rsidRPr="00333C96" w:rsidRDefault="00141267" w:rsidP="00141267">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2</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r>
      <w:tr w:rsidR="00141267" w:rsidRPr="00333C96" w:rsidTr="00D36965">
        <w:trPr>
          <w:trHeight w:val="165"/>
        </w:trPr>
        <w:tc>
          <w:tcPr>
            <w:tcW w:w="567" w:type="dxa"/>
            <w:vMerge/>
            <w:tcBorders>
              <w:left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6096" w:type="dxa"/>
            <w:gridSpan w:val="5"/>
            <w:tcBorders>
              <w:top w:val="single" w:sz="8" w:space="0" w:color="000001"/>
              <w:left w:val="single" w:sz="8" w:space="0" w:color="000001"/>
              <w:bottom w:val="single" w:sz="8" w:space="0" w:color="000001"/>
              <w:right w:val="single" w:sz="8" w:space="0" w:color="000001"/>
            </w:tcBorders>
            <w:shd w:val="clear" w:color="FFFFFF" w:fill="auto"/>
            <w:vAlign w:val="center"/>
          </w:tcPr>
          <w:p w:rsidR="00141267" w:rsidRPr="00333C96" w:rsidRDefault="00141267" w:rsidP="00141267">
            <w:pPr>
              <w:suppressAutoHyphens w:val="0"/>
              <w:autoSpaceDE w:val="0"/>
              <w:jc w:val="center"/>
              <w:rPr>
                <w:sz w:val="20"/>
                <w:szCs w:val="20"/>
                <w:shd w:val="clear" w:color="auto" w:fill="FFFF00"/>
                <w:lang w:eastAsia="pt-BR"/>
              </w:rPr>
            </w:pPr>
            <w:r w:rsidRPr="00333C96">
              <w:rPr>
                <w:sz w:val="20"/>
                <w:szCs w:val="20"/>
                <w:lang w:eastAsia="pt-BR"/>
              </w:rPr>
              <w:t>VALOR GLOBAL MENSAL</w:t>
            </w: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276" w:type="dxa"/>
            <w:tcBorders>
              <w:top w:val="single" w:sz="8" w:space="0" w:color="000001"/>
              <w:left w:val="single" w:sz="8" w:space="0" w:color="000001"/>
              <w:bottom w:val="single" w:sz="8" w:space="0" w:color="000001"/>
              <w:right w:val="single" w:sz="8" w:space="0" w:color="000001"/>
            </w:tcBorders>
            <w:shd w:val="clear" w:color="FFFFFF" w:fill="404040"/>
          </w:tcPr>
          <w:p w:rsidR="00141267" w:rsidRPr="00333C96" w:rsidRDefault="00141267" w:rsidP="00141267">
            <w:pPr>
              <w:jc w:val="right"/>
              <w:rPr>
                <w:color w:val="000000"/>
                <w:sz w:val="22"/>
                <w:szCs w:val="22"/>
                <w:lang w:eastAsia="pt-BR"/>
              </w:rPr>
            </w:pPr>
          </w:p>
        </w:tc>
      </w:tr>
      <w:tr w:rsidR="00141267" w:rsidRPr="00333C96" w:rsidTr="00D36965">
        <w:trPr>
          <w:trHeight w:val="183"/>
        </w:trPr>
        <w:tc>
          <w:tcPr>
            <w:tcW w:w="567" w:type="dxa"/>
            <w:vMerge/>
            <w:tcBorders>
              <w:left w:val="single" w:sz="8" w:space="0" w:color="000001"/>
              <w:bottom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7371" w:type="dxa"/>
            <w:gridSpan w:val="6"/>
            <w:tcBorders>
              <w:top w:val="single" w:sz="8" w:space="0" w:color="000001"/>
              <w:left w:val="single" w:sz="8" w:space="0" w:color="000001"/>
              <w:bottom w:val="single" w:sz="8" w:space="0" w:color="000001"/>
              <w:right w:val="single" w:sz="8" w:space="0" w:color="000001"/>
            </w:tcBorders>
            <w:shd w:val="clear" w:color="FFFFFF" w:fill="auto"/>
            <w:vAlign w:val="center"/>
          </w:tcPr>
          <w:p w:rsidR="00141267" w:rsidRPr="00333C96" w:rsidRDefault="00141267" w:rsidP="00141267">
            <w:pPr>
              <w:jc w:val="center"/>
              <w:rPr>
                <w:color w:val="000000"/>
                <w:sz w:val="22"/>
                <w:szCs w:val="22"/>
                <w:lang w:eastAsia="pt-BR"/>
              </w:rPr>
            </w:pPr>
            <w:r w:rsidRPr="00333C96">
              <w:rPr>
                <w:sz w:val="20"/>
                <w:szCs w:val="20"/>
                <w:lang w:eastAsia="pt-BR"/>
              </w:rPr>
              <w:t>VALOR ANUAL</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b/>
                <w:color w:val="000000"/>
                <w:sz w:val="20"/>
                <w:szCs w:val="20"/>
                <w:lang w:eastAsia="pt-BR"/>
              </w:rPr>
            </w:pPr>
          </w:p>
        </w:tc>
      </w:tr>
    </w:tbl>
    <w:p w:rsidR="00141267" w:rsidRPr="00333C96" w:rsidRDefault="00141267" w:rsidP="00141267">
      <w:pPr>
        <w:jc w:val="both"/>
        <w:rPr>
          <w:sz w:val="16"/>
          <w:szCs w:val="16"/>
        </w:rPr>
      </w:pPr>
    </w:p>
    <w:tbl>
      <w:tblPr>
        <w:tblW w:w="9214" w:type="dxa"/>
        <w:tblInd w:w="70" w:type="dxa"/>
        <w:tblLayout w:type="fixed"/>
        <w:tblCellMar>
          <w:left w:w="70" w:type="dxa"/>
          <w:right w:w="70" w:type="dxa"/>
        </w:tblCellMar>
        <w:tblLook w:val="04A0" w:firstRow="1" w:lastRow="0" w:firstColumn="1" w:lastColumn="0" w:noHBand="0" w:noVBand="1"/>
      </w:tblPr>
      <w:tblGrid>
        <w:gridCol w:w="567"/>
        <w:gridCol w:w="567"/>
        <w:gridCol w:w="2268"/>
        <w:gridCol w:w="993"/>
        <w:gridCol w:w="992"/>
        <w:gridCol w:w="1276"/>
        <w:gridCol w:w="1275"/>
        <w:gridCol w:w="1276"/>
      </w:tblGrid>
      <w:tr w:rsidR="00141267" w:rsidRPr="00333C96" w:rsidTr="00D36965">
        <w:trPr>
          <w:trHeight w:val="292"/>
        </w:trPr>
        <w:tc>
          <w:tcPr>
            <w:tcW w:w="567" w:type="dxa"/>
            <w:vMerge w:val="restart"/>
            <w:tcBorders>
              <w:top w:val="single" w:sz="8" w:space="0" w:color="000001"/>
              <w:left w:val="single" w:sz="8" w:space="0" w:color="000001"/>
              <w:right w:val="nil"/>
            </w:tcBorders>
            <w:shd w:val="clear" w:color="auto" w:fill="auto"/>
            <w:textDirection w:val="btLr"/>
            <w:vAlign w:val="center"/>
          </w:tcPr>
          <w:p w:rsidR="00141267" w:rsidRPr="00333C96" w:rsidRDefault="00141267" w:rsidP="00141267">
            <w:pPr>
              <w:suppressAutoHyphens w:val="0"/>
              <w:ind w:left="113" w:right="113"/>
              <w:jc w:val="center"/>
              <w:rPr>
                <w:b/>
                <w:bCs/>
                <w:color w:val="000000"/>
                <w:sz w:val="28"/>
                <w:szCs w:val="28"/>
                <w:lang w:eastAsia="pt-BR"/>
              </w:rPr>
            </w:pPr>
            <w:r w:rsidRPr="00333C96">
              <w:rPr>
                <w:b/>
                <w:bCs/>
                <w:color w:val="000000"/>
                <w:sz w:val="28"/>
                <w:szCs w:val="28"/>
                <w:lang w:eastAsia="pt-BR"/>
              </w:rPr>
              <w:t>GRUPO 5</w:t>
            </w:r>
          </w:p>
        </w:tc>
        <w:tc>
          <w:tcPr>
            <w:tcW w:w="567" w:type="dxa"/>
            <w:tcBorders>
              <w:top w:val="single" w:sz="8" w:space="0" w:color="000001"/>
              <w:left w:val="single" w:sz="8" w:space="0" w:color="000001"/>
              <w:bottom w:val="single" w:sz="8" w:space="0" w:color="000001"/>
              <w:right w:val="nil"/>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Item</w:t>
            </w:r>
          </w:p>
        </w:tc>
        <w:tc>
          <w:tcPr>
            <w:tcW w:w="2268" w:type="dxa"/>
            <w:tcBorders>
              <w:top w:val="single" w:sz="8" w:space="0" w:color="000001"/>
              <w:left w:val="single" w:sz="8" w:space="0" w:color="000001"/>
              <w:bottom w:val="single" w:sz="8" w:space="0" w:color="000001"/>
              <w:right w:val="nil"/>
            </w:tcBorders>
            <w:shd w:val="clear" w:color="FFFFFF" w:fill="D9D9D9"/>
            <w:vAlign w:val="center"/>
            <w:hideMark/>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Categoria</w:t>
            </w:r>
          </w:p>
        </w:tc>
        <w:tc>
          <w:tcPr>
            <w:tcW w:w="993" w:type="dxa"/>
            <w:tcBorders>
              <w:top w:val="single" w:sz="8" w:space="0" w:color="000001"/>
              <w:left w:val="single" w:sz="8" w:space="0" w:color="000001"/>
              <w:bottom w:val="single" w:sz="8" w:space="0" w:color="000001"/>
              <w:right w:val="nil"/>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Tipo de Posto</w:t>
            </w:r>
          </w:p>
        </w:tc>
        <w:tc>
          <w:tcPr>
            <w:tcW w:w="992" w:type="dxa"/>
            <w:tcBorders>
              <w:top w:val="single" w:sz="8" w:space="0" w:color="000001"/>
              <w:left w:val="single" w:sz="8" w:space="0" w:color="000001"/>
              <w:bottom w:val="single" w:sz="8" w:space="0" w:color="000001"/>
              <w:right w:val="nil"/>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Quant. de Postos</w:t>
            </w:r>
          </w:p>
          <w:p w:rsidR="00141267" w:rsidRPr="00333C96" w:rsidRDefault="00141267" w:rsidP="00141267">
            <w:pPr>
              <w:suppressAutoHyphens w:val="0"/>
              <w:jc w:val="center"/>
              <w:rPr>
                <w:b/>
                <w:bCs/>
                <w:color w:val="000000"/>
                <w:sz w:val="22"/>
                <w:szCs w:val="22"/>
                <w:lang w:eastAsia="pt-BR"/>
              </w:rPr>
            </w:pPr>
            <w:r w:rsidRPr="00333C96">
              <w:rPr>
                <w:sz w:val="20"/>
                <w:szCs w:val="20"/>
                <w:lang w:eastAsia="pt-BR"/>
              </w:rPr>
              <w:t>[</w:t>
            </w:r>
            <w:proofErr w:type="gramStart"/>
            <w:r w:rsidRPr="00333C96">
              <w:rPr>
                <w:sz w:val="20"/>
                <w:szCs w:val="20"/>
                <w:lang w:eastAsia="pt-BR"/>
              </w:rPr>
              <w:t>a</w:t>
            </w:r>
            <w:proofErr w:type="gramEnd"/>
            <w:r w:rsidRPr="00333C96">
              <w:rPr>
                <w:sz w:val="20"/>
                <w:szCs w:val="20"/>
                <w:lang w:eastAsia="pt-BR"/>
              </w:rPr>
              <w:t>]</w:t>
            </w:r>
          </w:p>
        </w:tc>
        <w:tc>
          <w:tcPr>
            <w:tcW w:w="1276"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Vl. Mensal de cada posto</w:t>
            </w:r>
          </w:p>
          <w:p w:rsidR="00141267" w:rsidRPr="00333C96" w:rsidRDefault="00141267" w:rsidP="00141267">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b</w:t>
            </w:r>
            <w:proofErr w:type="gramEnd"/>
            <w:r w:rsidRPr="00333C96">
              <w:rPr>
                <w:sz w:val="20"/>
                <w:szCs w:val="20"/>
                <w:lang w:eastAsia="pt-BR"/>
              </w:rPr>
              <w:t>]</w:t>
            </w:r>
          </w:p>
        </w:tc>
        <w:tc>
          <w:tcPr>
            <w:tcW w:w="1275"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Vl. Mensal total</w:t>
            </w:r>
          </w:p>
          <w:p w:rsidR="00141267" w:rsidRPr="00333C96" w:rsidRDefault="00141267" w:rsidP="00141267">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c</w:t>
            </w:r>
            <w:proofErr w:type="gramEnd"/>
            <w:r w:rsidRPr="00333C96">
              <w:rPr>
                <w:sz w:val="20"/>
                <w:szCs w:val="20"/>
                <w:lang w:eastAsia="pt-BR"/>
              </w:rPr>
              <w:t>] = [a] x [b]</w:t>
            </w:r>
          </w:p>
        </w:tc>
        <w:tc>
          <w:tcPr>
            <w:tcW w:w="1276"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141267" w:rsidRPr="00333C96" w:rsidRDefault="00141267" w:rsidP="00141267">
            <w:pPr>
              <w:suppressAutoHyphens w:val="0"/>
              <w:autoSpaceDE w:val="0"/>
              <w:jc w:val="center"/>
              <w:rPr>
                <w:sz w:val="20"/>
                <w:szCs w:val="20"/>
                <w:lang w:eastAsia="pt-BR"/>
              </w:rPr>
            </w:pPr>
            <w:r w:rsidRPr="00333C96">
              <w:rPr>
                <w:sz w:val="20"/>
                <w:szCs w:val="20"/>
                <w:lang w:eastAsia="pt-BR"/>
              </w:rPr>
              <w:t>Valor anual total</w:t>
            </w:r>
          </w:p>
          <w:p w:rsidR="00141267" w:rsidRPr="00333C96" w:rsidRDefault="00141267" w:rsidP="00141267">
            <w:pPr>
              <w:suppressAutoHyphens w:val="0"/>
              <w:autoSpaceDE w:val="0"/>
              <w:jc w:val="center"/>
              <w:rPr>
                <w:sz w:val="20"/>
                <w:szCs w:val="20"/>
              </w:rPr>
            </w:pPr>
            <w:r w:rsidRPr="00333C96">
              <w:rPr>
                <w:sz w:val="20"/>
                <w:szCs w:val="20"/>
                <w:lang w:eastAsia="pt-BR"/>
              </w:rPr>
              <w:t>[</w:t>
            </w:r>
            <w:proofErr w:type="gramStart"/>
            <w:r w:rsidRPr="00333C96">
              <w:rPr>
                <w:sz w:val="20"/>
                <w:szCs w:val="20"/>
                <w:lang w:eastAsia="pt-BR"/>
              </w:rPr>
              <w:t>d</w:t>
            </w:r>
            <w:proofErr w:type="gramEnd"/>
            <w:r w:rsidRPr="00333C96">
              <w:rPr>
                <w:sz w:val="20"/>
                <w:szCs w:val="20"/>
                <w:lang w:eastAsia="pt-BR"/>
              </w:rPr>
              <w:t>] = [c] x 12</w:t>
            </w:r>
          </w:p>
        </w:tc>
      </w:tr>
      <w:tr w:rsidR="00141267" w:rsidRPr="00333C96" w:rsidTr="00D36965">
        <w:trPr>
          <w:trHeight w:val="173"/>
        </w:trPr>
        <w:tc>
          <w:tcPr>
            <w:tcW w:w="567" w:type="dxa"/>
            <w:vMerge/>
            <w:tcBorders>
              <w:left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17</w:t>
            </w:r>
          </w:p>
        </w:tc>
        <w:tc>
          <w:tcPr>
            <w:tcW w:w="2268"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rPr>
                <w:color w:val="000000"/>
                <w:sz w:val="22"/>
                <w:szCs w:val="22"/>
                <w:lang w:eastAsia="pt-BR"/>
              </w:rPr>
            </w:pPr>
            <w:r w:rsidRPr="00333C96">
              <w:rPr>
                <w:color w:val="000000"/>
                <w:sz w:val="22"/>
                <w:szCs w:val="22"/>
                <w:lang w:eastAsia="pt-BR"/>
              </w:rPr>
              <w:t>Enfermeiro</w:t>
            </w:r>
          </w:p>
        </w:tc>
        <w:tc>
          <w:tcPr>
            <w:tcW w:w="993" w:type="dxa"/>
            <w:tcBorders>
              <w:top w:val="single" w:sz="8" w:space="0" w:color="000001"/>
              <w:left w:val="single" w:sz="8" w:space="0" w:color="000001"/>
              <w:right w:val="nil"/>
            </w:tcBorders>
            <w:shd w:val="clear" w:color="FFFFFF" w:fill="auto"/>
            <w:vAlign w:val="center"/>
          </w:tcPr>
          <w:p w:rsidR="00141267" w:rsidRPr="00333C96" w:rsidRDefault="00141267" w:rsidP="00141267">
            <w:pPr>
              <w:jc w:val="center"/>
            </w:pPr>
            <w:r w:rsidRPr="00333C96">
              <w:rPr>
                <w:color w:val="000000"/>
                <w:sz w:val="22"/>
                <w:szCs w:val="22"/>
                <w:lang w:eastAsia="pt-BR"/>
              </w:rPr>
              <w:t>Fixo</w:t>
            </w: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141267" w:rsidRPr="00333C96" w:rsidRDefault="00141267" w:rsidP="00141267">
            <w:pPr>
              <w:suppressAutoHyphens w:val="0"/>
              <w:jc w:val="center"/>
              <w:rPr>
                <w:color w:val="000000"/>
                <w:sz w:val="22"/>
                <w:szCs w:val="22"/>
                <w:lang w:eastAsia="pt-BR"/>
              </w:rPr>
            </w:pPr>
            <w:r w:rsidRPr="00333C96">
              <w:rPr>
                <w:color w:val="000000"/>
                <w:sz w:val="22"/>
                <w:szCs w:val="22"/>
                <w:lang w:eastAsia="pt-BR"/>
              </w:rPr>
              <w:t>4</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sz w:val="20"/>
                <w:szCs w:val="20"/>
              </w:rPr>
            </w:pPr>
          </w:p>
        </w:tc>
      </w:tr>
      <w:tr w:rsidR="00141267" w:rsidRPr="00333C96" w:rsidTr="00D36965">
        <w:trPr>
          <w:trHeight w:val="292"/>
        </w:trPr>
        <w:tc>
          <w:tcPr>
            <w:tcW w:w="567" w:type="dxa"/>
            <w:vMerge/>
            <w:tcBorders>
              <w:left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6096" w:type="dxa"/>
            <w:gridSpan w:val="5"/>
            <w:tcBorders>
              <w:top w:val="single" w:sz="8" w:space="0" w:color="000001"/>
              <w:left w:val="single" w:sz="8" w:space="0" w:color="000001"/>
              <w:bottom w:val="single" w:sz="8" w:space="0" w:color="000001"/>
              <w:right w:val="single" w:sz="8" w:space="0" w:color="000001"/>
            </w:tcBorders>
            <w:shd w:val="clear" w:color="FFFFFF" w:fill="auto"/>
            <w:vAlign w:val="center"/>
          </w:tcPr>
          <w:p w:rsidR="00141267" w:rsidRPr="00333C96" w:rsidRDefault="00141267" w:rsidP="00141267">
            <w:pPr>
              <w:suppressAutoHyphens w:val="0"/>
              <w:autoSpaceDE w:val="0"/>
              <w:jc w:val="center"/>
              <w:rPr>
                <w:sz w:val="20"/>
                <w:szCs w:val="20"/>
                <w:shd w:val="clear" w:color="auto" w:fill="FFFF00"/>
                <w:lang w:eastAsia="pt-BR"/>
              </w:rPr>
            </w:pPr>
            <w:r w:rsidRPr="00333C96">
              <w:rPr>
                <w:sz w:val="20"/>
                <w:szCs w:val="20"/>
                <w:lang w:eastAsia="pt-BR"/>
              </w:rPr>
              <w:t>VALOR GLOBAL MENSAL</w:t>
            </w: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suppressAutoHyphens w:val="0"/>
              <w:autoSpaceDE w:val="0"/>
              <w:snapToGrid w:val="0"/>
              <w:jc w:val="right"/>
              <w:rPr>
                <w:sz w:val="20"/>
                <w:szCs w:val="20"/>
                <w:shd w:val="clear" w:color="auto" w:fill="FFFF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FFFFFF" w:fill="404040"/>
          </w:tcPr>
          <w:p w:rsidR="00141267" w:rsidRPr="00333C96" w:rsidRDefault="00141267" w:rsidP="00141267">
            <w:pPr>
              <w:jc w:val="center"/>
              <w:rPr>
                <w:color w:val="000000"/>
                <w:sz w:val="22"/>
                <w:szCs w:val="22"/>
                <w:lang w:eastAsia="pt-BR"/>
              </w:rPr>
            </w:pPr>
          </w:p>
        </w:tc>
      </w:tr>
      <w:tr w:rsidR="00141267" w:rsidRPr="00333C96" w:rsidTr="00D36965">
        <w:trPr>
          <w:trHeight w:val="106"/>
        </w:trPr>
        <w:tc>
          <w:tcPr>
            <w:tcW w:w="567" w:type="dxa"/>
            <w:vMerge/>
            <w:tcBorders>
              <w:left w:val="single" w:sz="8" w:space="0" w:color="000001"/>
              <w:bottom w:val="single" w:sz="8" w:space="0" w:color="000001"/>
              <w:right w:val="nil"/>
            </w:tcBorders>
            <w:shd w:val="clear" w:color="auto" w:fill="auto"/>
          </w:tcPr>
          <w:p w:rsidR="00141267" w:rsidRPr="00333C96" w:rsidRDefault="00141267" w:rsidP="00141267">
            <w:pPr>
              <w:suppressAutoHyphens w:val="0"/>
              <w:rPr>
                <w:color w:val="000000"/>
                <w:sz w:val="22"/>
                <w:szCs w:val="22"/>
                <w:lang w:eastAsia="pt-BR"/>
              </w:rPr>
            </w:pPr>
          </w:p>
        </w:tc>
        <w:tc>
          <w:tcPr>
            <w:tcW w:w="7371" w:type="dxa"/>
            <w:gridSpan w:val="6"/>
            <w:tcBorders>
              <w:top w:val="single" w:sz="8" w:space="0" w:color="000001"/>
              <w:left w:val="single" w:sz="8" w:space="0" w:color="000001"/>
              <w:bottom w:val="single" w:sz="8" w:space="0" w:color="000001"/>
              <w:right w:val="single" w:sz="8" w:space="0" w:color="000001"/>
            </w:tcBorders>
            <w:shd w:val="clear" w:color="FFFFFF" w:fill="auto"/>
            <w:vAlign w:val="center"/>
          </w:tcPr>
          <w:p w:rsidR="00141267" w:rsidRPr="00333C96" w:rsidRDefault="00141267" w:rsidP="00141267">
            <w:pPr>
              <w:jc w:val="center"/>
              <w:rPr>
                <w:color w:val="000000"/>
                <w:sz w:val="22"/>
                <w:szCs w:val="22"/>
                <w:lang w:eastAsia="pt-BR"/>
              </w:rPr>
            </w:pPr>
            <w:r w:rsidRPr="00333C96">
              <w:rPr>
                <w:sz w:val="20"/>
                <w:szCs w:val="20"/>
                <w:lang w:eastAsia="pt-BR"/>
              </w:rPr>
              <w:t>VALOR ANUAL</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141267" w:rsidRPr="00333C96" w:rsidRDefault="00141267" w:rsidP="00141267">
            <w:pPr>
              <w:jc w:val="right"/>
              <w:rPr>
                <w:b/>
                <w:color w:val="000000"/>
                <w:sz w:val="22"/>
                <w:szCs w:val="22"/>
                <w:lang w:eastAsia="pt-BR"/>
              </w:rPr>
            </w:pPr>
          </w:p>
        </w:tc>
      </w:tr>
    </w:tbl>
    <w:p w:rsidR="00141267" w:rsidRPr="00333C96" w:rsidRDefault="00141267" w:rsidP="00141267">
      <w:pPr>
        <w:autoSpaceDE w:val="0"/>
        <w:jc w:val="both"/>
        <w:rPr>
          <w:b/>
          <w:bCs/>
        </w:rPr>
      </w:pPr>
    </w:p>
    <w:p w:rsidR="00141267" w:rsidRDefault="00141267" w:rsidP="00141267">
      <w:pPr>
        <w:autoSpaceDE w:val="0"/>
        <w:jc w:val="both"/>
        <w:rPr>
          <w:b/>
          <w:bCs/>
        </w:rPr>
      </w:pPr>
      <w:r w:rsidRPr="00333C96">
        <w:rPr>
          <w:b/>
          <w:bCs/>
        </w:rPr>
        <w:t xml:space="preserve">Tabela II </w:t>
      </w:r>
      <w:r w:rsidR="00FB12C5">
        <w:rPr>
          <w:b/>
          <w:bCs/>
        </w:rPr>
        <w:t>–</w:t>
      </w:r>
      <w:r w:rsidRPr="00333C96">
        <w:rPr>
          <w:b/>
          <w:bCs/>
        </w:rPr>
        <w:t xml:space="preserve"> </w:t>
      </w:r>
      <w:r w:rsidR="005E190B">
        <w:rPr>
          <w:b/>
          <w:bCs/>
        </w:rPr>
        <w:t>I</w:t>
      </w:r>
      <w:r w:rsidR="005E190B" w:rsidRPr="00333C96">
        <w:rPr>
          <w:b/>
          <w:bCs/>
        </w:rPr>
        <w:t>ndenizações</w:t>
      </w:r>
    </w:p>
    <w:p w:rsidR="00FB12C5" w:rsidRPr="00333C96" w:rsidRDefault="00FB12C5" w:rsidP="00141267">
      <w:pPr>
        <w:autoSpaceDE w:val="0"/>
        <w:jc w:val="both"/>
        <w:rPr>
          <w:b/>
          <w:bCs/>
        </w:rPr>
      </w:pPr>
    </w:p>
    <w:tbl>
      <w:tblPr>
        <w:tblW w:w="8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2126"/>
        <w:gridCol w:w="993"/>
        <w:gridCol w:w="1275"/>
        <w:gridCol w:w="993"/>
        <w:gridCol w:w="1276"/>
        <w:gridCol w:w="236"/>
      </w:tblGrid>
      <w:tr w:rsidR="00D2279E" w:rsidRPr="00333C96" w:rsidTr="00D2279E">
        <w:tc>
          <w:tcPr>
            <w:tcW w:w="567" w:type="dxa"/>
            <w:vMerge w:val="restart"/>
            <w:tcBorders>
              <w:left w:val="single" w:sz="4" w:space="0" w:color="000000"/>
              <w:bottom w:val="single" w:sz="4" w:space="0" w:color="000000"/>
              <w:right w:val="single" w:sz="4" w:space="0" w:color="000000"/>
            </w:tcBorders>
            <w:textDirection w:val="btLr"/>
            <w:vAlign w:val="center"/>
          </w:tcPr>
          <w:p w:rsidR="00D2279E" w:rsidRPr="00333C96" w:rsidRDefault="00D2279E" w:rsidP="00141267">
            <w:pPr>
              <w:widowControl w:val="0"/>
              <w:ind w:left="113" w:right="113"/>
              <w:jc w:val="center"/>
              <w:rPr>
                <w:sz w:val="20"/>
                <w:szCs w:val="20"/>
                <w:lang w:eastAsia="pt-BR"/>
              </w:rPr>
            </w:pPr>
            <w:r w:rsidRPr="00333C96">
              <w:rPr>
                <w:b/>
                <w:bCs/>
                <w:color w:val="000000"/>
                <w:sz w:val="28"/>
                <w:szCs w:val="28"/>
                <w:lang w:eastAsia="pt-BR"/>
              </w:rPr>
              <w:t>GRUPO 1</w:t>
            </w:r>
          </w:p>
        </w:tc>
        <w:tc>
          <w:tcPr>
            <w:tcW w:w="709" w:type="dxa"/>
            <w:tcBorders>
              <w:left w:val="single" w:sz="4" w:space="0" w:color="000000"/>
              <w:bottom w:val="single" w:sz="4" w:space="0" w:color="000000"/>
              <w:right w:val="single" w:sz="4" w:space="0" w:color="000000"/>
            </w:tcBorders>
            <w:vAlign w:val="center"/>
          </w:tcPr>
          <w:p w:rsidR="00D2279E" w:rsidRPr="00333C96" w:rsidRDefault="00D2279E" w:rsidP="00141267">
            <w:pPr>
              <w:widowControl w:val="0"/>
              <w:jc w:val="center"/>
              <w:rPr>
                <w:color w:val="000000"/>
                <w:sz w:val="20"/>
                <w:szCs w:val="20"/>
              </w:rPr>
            </w:pPr>
            <w:r w:rsidRPr="00333C96">
              <w:rPr>
                <w:sz w:val="20"/>
                <w:szCs w:val="20"/>
                <w:lang w:eastAsia="pt-BR"/>
              </w:rPr>
              <w:t>Item</w:t>
            </w:r>
          </w:p>
        </w:tc>
        <w:tc>
          <w:tcPr>
            <w:tcW w:w="2126" w:type="dxa"/>
            <w:tcBorders>
              <w:left w:val="single" w:sz="4" w:space="0" w:color="000000"/>
              <w:bottom w:val="single" w:sz="4" w:space="0" w:color="000000"/>
              <w:right w:val="single" w:sz="4" w:space="0" w:color="000000"/>
            </w:tcBorders>
            <w:shd w:val="clear" w:color="auto" w:fill="auto"/>
            <w:vAlign w:val="center"/>
          </w:tcPr>
          <w:p w:rsidR="00D2279E" w:rsidRPr="00333C96" w:rsidRDefault="00D2279E" w:rsidP="00141267">
            <w:pPr>
              <w:widowControl w:val="0"/>
              <w:jc w:val="center"/>
              <w:rPr>
                <w:color w:val="000000"/>
                <w:sz w:val="20"/>
                <w:szCs w:val="20"/>
              </w:rPr>
            </w:pPr>
            <w:r w:rsidRPr="00333C96">
              <w:rPr>
                <w:sz w:val="20"/>
                <w:szCs w:val="20"/>
                <w:lang w:eastAsia="pt-BR"/>
              </w:rPr>
              <w:t>Descrição</w:t>
            </w:r>
          </w:p>
        </w:tc>
        <w:tc>
          <w:tcPr>
            <w:tcW w:w="993" w:type="dxa"/>
            <w:tcBorders>
              <w:left w:val="single" w:sz="4" w:space="0" w:color="000000"/>
              <w:bottom w:val="single" w:sz="4" w:space="0" w:color="000000"/>
              <w:right w:val="single" w:sz="4" w:space="0" w:color="000000"/>
            </w:tcBorders>
            <w:shd w:val="clear" w:color="auto" w:fill="auto"/>
            <w:vAlign w:val="center"/>
          </w:tcPr>
          <w:p w:rsidR="00D2279E" w:rsidRPr="00333C96" w:rsidRDefault="00D2279E" w:rsidP="00141267">
            <w:pPr>
              <w:widowControl w:val="0"/>
              <w:jc w:val="center"/>
              <w:rPr>
                <w:color w:val="000000"/>
                <w:sz w:val="20"/>
                <w:szCs w:val="20"/>
              </w:rPr>
            </w:pPr>
            <w:r w:rsidRPr="00333C96">
              <w:rPr>
                <w:color w:val="000000"/>
                <w:sz w:val="20"/>
                <w:szCs w:val="20"/>
              </w:rPr>
              <w:t>Unidade</w:t>
            </w:r>
          </w:p>
        </w:tc>
        <w:tc>
          <w:tcPr>
            <w:tcW w:w="1275" w:type="dxa"/>
            <w:tcBorders>
              <w:left w:val="single" w:sz="4" w:space="0" w:color="000000"/>
              <w:bottom w:val="single" w:sz="4" w:space="0" w:color="000000"/>
              <w:right w:val="single" w:sz="4" w:space="0" w:color="000000"/>
            </w:tcBorders>
            <w:shd w:val="clear" w:color="auto" w:fill="auto"/>
            <w:vAlign w:val="center"/>
          </w:tcPr>
          <w:p w:rsidR="00D2279E" w:rsidRPr="00333C96" w:rsidRDefault="00D2279E" w:rsidP="00141267">
            <w:pPr>
              <w:widowControl w:val="0"/>
              <w:jc w:val="center"/>
              <w:rPr>
                <w:color w:val="000000"/>
                <w:sz w:val="20"/>
                <w:szCs w:val="20"/>
              </w:rPr>
            </w:pPr>
            <w:proofErr w:type="spellStart"/>
            <w:r w:rsidRPr="00333C96">
              <w:rPr>
                <w:color w:val="000000"/>
                <w:sz w:val="20"/>
                <w:szCs w:val="20"/>
              </w:rPr>
              <w:t>Qtd</w:t>
            </w:r>
            <w:proofErr w:type="spellEnd"/>
            <w:r w:rsidRPr="00333C96">
              <w:rPr>
                <w:color w:val="000000"/>
                <w:sz w:val="20"/>
                <w:szCs w:val="20"/>
              </w:rPr>
              <w:t xml:space="preserve">. </w:t>
            </w:r>
            <w:proofErr w:type="gramStart"/>
            <w:r w:rsidRPr="00333C96">
              <w:rPr>
                <w:color w:val="000000"/>
                <w:sz w:val="20"/>
                <w:szCs w:val="20"/>
              </w:rPr>
              <w:t>anual</w:t>
            </w:r>
            <w:proofErr w:type="gramEnd"/>
            <w:r w:rsidRPr="00333C96">
              <w:rPr>
                <w:color w:val="000000"/>
                <w:sz w:val="20"/>
                <w:szCs w:val="20"/>
              </w:rPr>
              <w:t xml:space="preserve"> estimada</w:t>
            </w:r>
          </w:p>
        </w:tc>
        <w:tc>
          <w:tcPr>
            <w:tcW w:w="993" w:type="dxa"/>
            <w:tcBorders>
              <w:left w:val="single" w:sz="4" w:space="0" w:color="000000"/>
              <w:bottom w:val="single" w:sz="4" w:space="0" w:color="000000"/>
              <w:right w:val="single" w:sz="4" w:space="0" w:color="000000"/>
            </w:tcBorders>
            <w:shd w:val="clear" w:color="auto" w:fill="auto"/>
            <w:vAlign w:val="center"/>
          </w:tcPr>
          <w:p w:rsidR="00D2279E" w:rsidRPr="00333C96" w:rsidRDefault="00D2279E" w:rsidP="00141267">
            <w:pPr>
              <w:widowControl w:val="0"/>
              <w:jc w:val="center"/>
              <w:rPr>
                <w:color w:val="000000"/>
                <w:sz w:val="20"/>
                <w:szCs w:val="20"/>
              </w:rPr>
            </w:pPr>
            <w:proofErr w:type="spellStart"/>
            <w:r w:rsidRPr="00333C96">
              <w:rPr>
                <w:color w:val="000000"/>
                <w:sz w:val="20"/>
                <w:szCs w:val="20"/>
              </w:rPr>
              <w:t>Vlr</w:t>
            </w:r>
            <w:proofErr w:type="spellEnd"/>
            <w:r w:rsidRPr="00333C96">
              <w:rPr>
                <w:color w:val="000000"/>
                <w:sz w:val="20"/>
                <w:szCs w:val="20"/>
              </w:rPr>
              <w:t xml:space="preserve"> unitário</w:t>
            </w:r>
          </w:p>
        </w:tc>
        <w:tc>
          <w:tcPr>
            <w:tcW w:w="1276" w:type="dxa"/>
            <w:tcBorders>
              <w:left w:val="single" w:sz="4" w:space="0" w:color="000000"/>
              <w:right w:val="single" w:sz="4" w:space="0" w:color="auto"/>
            </w:tcBorders>
            <w:shd w:val="clear" w:color="auto" w:fill="auto"/>
            <w:vAlign w:val="center"/>
          </w:tcPr>
          <w:p w:rsidR="00D2279E" w:rsidRPr="00333C96" w:rsidRDefault="00D2279E" w:rsidP="00141267">
            <w:pPr>
              <w:widowControl w:val="0"/>
              <w:jc w:val="center"/>
              <w:rPr>
                <w:color w:val="000000"/>
                <w:sz w:val="20"/>
                <w:szCs w:val="20"/>
              </w:rPr>
            </w:pPr>
            <w:r w:rsidRPr="00333C96">
              <w:rPr>
                <w:color w:val="000000"/>
                <w:sz w:val="20"/>
                <w:szCs w:val="20"/>
              </w:rPr>
              <w:t>Valor total</w:t>
            </w:r>
          </w:p>
        </w:tc>
        <w:tc>
          <w:tcPr>
            <w:tcW w:w="236" w:type="dxa"/>
            <w:tcBorders>
              <w:top w:val="nil"/>
              <w:left w:val="single" w:sz="4" w:space="0" w:color="auto"/>
              <w:bottom w:val="nil"/>
              <w:right w:val="nil"/>
            </w:tcBorders>
          </w:tcPr>
          <w:p w:rsidR="00D2279E" w:rsidRPr="00333C96" w:rsidRDefault="00D2279E" w:rsidP="00141267">
            <w:pPr>
              <w:widowControl w:val="0"/>
              <w:rPr>
                <w:color w:val="000000"/>
                <w:sz w:val="20"/>
                <w:szCs w:val="20"/>
              </w:rPr>
            </w:pPr>
          </w:p>
        </w:tc>
      </w:tr>
      <w:tr w:rsidR="00D2279E" w:rsidRPr="00333C96" w:rsidTr="00D2279E">
        <w:tc>
          <w:tcPr>
            <w:tcW w:w="567" w:type="dxa"/>
            <w:vMerge/>
            <w:tcBorders>
              <w:top w:val="single" w:sz="4" w:space="0" w:color="000000"/>
              <w:left w:val="single" w:sz="4" w:space="0" w:color="000000"/>
              <w:bottom w:val="single" w:sz="4" w:space="0" w:color="000000"/>
              <w:right w:val="single" w:sz="4" w:space="0" w:color="000000"/>
            </w:tcBorders>
          </w:tcPr>
          <w:p w:rsidR="00D2279E" w:rsidRPr="00333C96" w:rsidRDefault="00D2279E" w:rsidP="00141267">
            <w:pPr>
              <w:widowControl w:val="0"/>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2279E" w:rsidRPr="00333C96" w:rsidRDefault="00D2279E" w:rsidP="00141267">
            <w:pPr>
              <w:widowControl w:val="0"/>
              <w:jc w:val="center"/>
              <w:rPr>
                <w:color w:val="000000"/>
                <w:sz w:val="20"/>
                <w:szCs w:val="20"/>
              </w:rPr>
            </w:pPr>
            <w:r w:rsidRPr="00333C96">
              <w:rPr>
                <w:color w:val="000000"/>
                <w:sz w:val="20"/>
                <w:szCs w:val="20"/>
              </w:rPr>
              <w:t>18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both"/>
              <w:rPr>
                <w:color w:val="000000"/>
                <w:sz w:val="20"/>
                <w:szCs w:val="20"/>
              </w:rPr>
            </w:pPr>
            <w:r w:rsidRPr="00333C96">
              <w:rPr>
                <w:color w:val="000000"/>
                <w:sz w:val="20"/>
                <w:szCs w:val="20"/>
              </w:rPr>
              <w:t>Passagem doméstica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Trecho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p>
        </w:tc>
        <w:tc>
          <w:tcPr>
            <w:tcW w:w="1276" w:type="dxa"/>
            <w:tcBorders>
              <w:left w:val="single" w:sz="4" w:space="0" w:color="000000"/>
              <w:right w:val="single" w:sz="4" w:space="0" w:color="auto"/>
            </w:tcBorders>
            <w:shd w:val="clear" w:color="auto" w:fill="auto"/>
          </w:tcPr>
          <w:p w:rsidR="00D2279E" w:rsidRPr="00333C96" w:rsidRDefault="00D2279E" w:rsidP="00141267">
            <w:pPr>
              <w:widowControl w:val="0"/>
              <w:jc w:val="right"/>
              <w:rPr>
                <w:color w:val="000000"/>
                <w:sz w:val="20"/>
                <w:szCs w:val="20"/>
              </w:rPr>
            </w:pPr>
          </w:p>
        </w:tc>
        <w:tc>
          <w:tcPr>
            <w:tcW w:w="236" w:type="dxa"/>
            <w:tcBorders>
              <w:top w:val="nil"/>
              <w:left w:val="single" w:sz="4" w:space="0" w:color="auto"/>
              <w:bottom w:val="nil"/>
              <w:right w:val="nil"/>
            </w:tcBorders>
          </w:tcPr>
          <w:p w:rsidR="00D2279E" w:rsidRPr="00333C96" w:rsidRDefault="00D2279E" w:rsidP="00141267">
            <w:pPr>
              <w:widowControl w:val="0"/>
              <w:jc w:val="center"/>
              <w:rPr>
                <w:color w:val="000000"/>
                <w:sz w:val="22"/>
                <w:szCs w:val="22"/>
              </w:rPr>
            </w:pPr>
          </w:p>
        </w:tc>
      </w:tr>
      <w:tr w:rsidR="00D2279E" w:rsidRPr="00333C96" w:rsidTr="00D2279E">
        <w:tc>
          <w:tcPr>
            <w:tcW w:w="567" w:type="dxa"/>
            <w:vMerge/>
            <w:tcBorders>
              <w:top w:val="single" w:sz="4" w:space="0" w:color="000000"/>
              <w:left w:val="single" w:sz="4" w:space="0" w:color="000000"/>
              <w:bottom w:val="single" w:sz="4" w:space="0" w:color="000000"/>
              <w:right w:val="single" w:sz="4" w:space="0" w:color="000000"/>
            </w:tcBorders>
          </w:tcPr>
          <w:p w:rsidR="00D2279E" w:rsidRPr="00333C96" w:rsidRDefault="00D2279E" w:rsidP="00141267">
            <w:pPr>
              <w:widowControl w:val="0"/>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2279E" w:rsidRPr="00333C96" w:rsidRDefault="00D2279E" w:rsidP="00141267">
            <w:pPr>
              <w:widowControl w:val="0"/>
              <w:jc w:val="center"/>
              <w:rPr>
                <w:color w:val="000000"/>
                <w:sz w:val="20"/>
                <w:szCs w:val="20"/>
              </w:rPr>
            </w:pPr>
            <w:r w:rsidRPr="00333C96">
              <w:rPr>
                <w:color w:val="000000"/>
                <w:sz w:val="20"/>
                <w:szCs w:val="20"/>
              </w:rPr>
              <w:t>19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both"/>
              <w:rPr>
                <w:color w:val="000000"/>
                <w:sz w:val="20"/>
                <w:szCs w:val="20"/>
              </w:rPr>
            </w:pPr>
            <w:r w:rsidRPr="00333C96">
              <w:rPr>
                <w:color w:val="000000"/>
                <w:sz w:val="20"/>
                <w:szCs w:val="20"/>
              </w:rPr>
              <w:t>Passagem internacional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Trecho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p>
        </w:tc>
        <w:tc>
          <w:tcPr>
            <w:tcW w:w="1276" w:type="dxa"/>
            <w:tcBorders>
              <w:left w:val="single" w:sz="4" w:space="0" w:color="000000"/>
              <w:right w:val="single" w:sz="4" w:space="0" w:color="auto"/>
            </w:tcBorders>
            <w:shd w:val="clear" w:color="auto" w:fill="auto"/>
          </w:tcPr>
          <w:p w:rsidR="00D2279E" w:rsidRPr="00333C96" w:rsidRDefault="00D2279E" w:rsidP="00141267">
            <w:pPr>
              <w:widowControl w:val="0"/>
              <w:jc w:val="center"/>
              <w:rPr>
                <w:color w:val="000000"/>
                <w:sz w:val="20"/>
                <w:szCs w:val="20"/>
              </w:rPr>
            </w:pPr>
          </w:p>
        </w:tc>
        <w:tc>
          <w:tcPr>
            <w:tcW w:w="236" w:type="dxa"/>
            <w:tcBorders>
              <w:top w:val="nil"/>
              <w:left w:val="single" w:sz="4" w:space="0" w:color="auto"/>
              <w:bottom w:val="nil"/>
              <w:right w:val="nil"/>
            </w:tcBorders>
          </w:tcPr>
          <w:p w:rsidR="00D2279E" w:rsidRPr="00333C96" w:rsidRDefault="00D2279E" w:rsidP="00141267">
            <w:pPr>
              <w:widowControl w:val="0"/>
              <w:jc w:val="center"/>
              <w:rPr>
                <w:color w:val="000000"/>
                <w:sz w:val="22"/>
                <w:szCs w:val="22"/>
              </w:rPr>
            </w:pPr>
          </w:p>
        </w:tc>
      </w:tr>
      <w:tr w:rsidR="00D2279E" w:rsidRPr="00333C96" w:rsidTr="00D2279E">
        <w:tc>
          <w:tcPr>
            <w:tcW w:w="567" w:type="dxa"/>
            <w:vMerge/>
            <w:tcBorders>
              <w:top w:val="single" w:sz="4" w:space="0" w:color="000000"/>
              <w:left w:val="single" w:sz="4" w:space="0" w:color="000000"/>
              <w:bottom w:val="single" w:sz="4" w:space="0" w:color="000000"/>
              <w:right w:val="single" w:sz="4" w:space="0" w:color="000000"/>
            </w:tcBorders>
          </w:tcPr>
          <w:p w:rsidR="00D2279E" w:rsidRPr="00333C96" w:rsidRDefault="00D2279E" w:rsidP="00141267">
            <w:pPr>
              <w:widowControl w:val="0"/>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2279E" w:rsidRPr="00333C96" w:rsidRDefault="00D2279E" w:rsidP="00141267">
            <w:pPr>
              <w:widowControl w:val="0"/>
              <w:jc w:val="center"/>
              <w:rPr>
                <w:color w:val="000000"/>
                <w:sz w:val="20"/>
                <w:szCs w:val="20"/>
              </w:rPr>
            </w:pPr>
            <w:r w:rsidRPr="00333C96">
              <w:rPr>
                <w:color w:val="000000"/>
                <w:sz w:val="20"/>
                <w:szCs w:val="20"/>
              </w:rPr>
              <w:t>20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both"/>
              <w:rPr>
                <w:color w:val="000000"/>
                <w:sz w:val="20"/>
                <w:szCs w:val="20"/>
              </w:rPr>
            </w:pPr>
            <w:r w:rsidRPr="00333C96">
              <w:rPr>
                <w:color w:val="000000"/>
                <w:sz w:val="20"/>
                <w:szCs w:val="20"/>
              </w:rPr>
              <w:t>Diária 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UN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48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p>
        </w:tc>
        <w:tc>
          <w:tcPr>
            <w:tcW w:w="1276" w:type="dxa"/>
            <w:tcBorders>
              <w:left w:val="single" w:sz="4" w:space="0" w:color="000000"/>
              <w:right w:val="single" w:sz="4" w:space="0" w:color="auto"/>
            </w:tcBorders>
            <w:shd w:val="clear" w:color="auto" w:fill="auto"/>
          </w:tcPr>
          <w:p w:rsidR="00D2279E" w:rsidRPr="00333C96" w:rsidRDefault="00D2279E" w:rsidP="00141267">
            <w:pPr>
              <w:widowControl w:val="0"/>
              <w:jc w:val="right"/>
              <w:rPr>
                <w:color w:val="000000"/>
                <w:sz w:val="20"/>
                <w:szCs w:val="20"/>
              </w:rPr>
            </w:pPr>
          </w:p>
        </w:tc>
        <w:tc>
          <w:tcPr>
            <w:tcW w:w="236" w:type="dxa"/>
            <w:tcBorders>
              <w:top w:val="nil"/>
              <w:left w:val="single" w:sz="4" w:space="0" w:color="auto"/>
              <w:bottom w:val="nil"/>
              <w:right w:val="nil"/>
            </w:tcBorders>
          </w:tcPr>
          <w:p w:rsidR="00D2279E" w:rsidRPr="00333C96" w:rsidRDefault="00D2279E" w:rsidP="00141267">
            <w:pPr>
              <w:widowControl w:val="0"/>
              <w:jc w:val="center"/>
              <w:rPr>
                <w:color w:val="000000"/>
                <w:sz w:val="22"/>
                <w:szCs w:val="22"/>
              </w:rPr>
            </w:pPr>
          </w:p>
        </w:tc>
      </w:tr>
      <w:tr w:rsidR="00D2279E" w:rsidRPr="00333C96" w:rsidTr="00D2279E">
        <w:trPr>
          <w:trHeight w:val="274"/>
        </w:trPr>
        <w:tc>
          <w:tcPr>
            <w:tcW w:w="567" w:type="dxa"/>
            <w:vMerge/>
            <w:tcBorders>
              <w:top w:val="single" w:sz="4" w:space="0" w:color="000000"/>
              <w:left w:val="single" w:sz="4" w:space="0" w:color="000000"/>
              <w:bottom w:val="single" w:sz="4" w:space="0" w:color="000000"/>
              <w:right w:val="single" w:sz="4" w:space="0" w:color="000000"/>
            </w:tcBorders>
          </w:tcPr>
          <w:p w:rsidR="00D2279E" w:rsidRPr="00333C96" w:rsidRDefault="00D2279E" w:rsidP="00141267">
            <w:pPr>
              <w:widowControl w:val="0"/>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D2279E" w:rsidRPr="00333C96" w:rsidRDefault="00D2279E" w:rsidP="00141267">
            <w:pPr>
              <w:widowControl w:val="0"/>
              <w:jc w:val="center"/>
              <w:rPr>
                <w:color w:val="000000"/>
                <w:sz w:val="20"/>
                <w:szCs w:val="20"/>
              </w:rPr>
            </w:pPr>
            <w:r w:rsidRPr="00333C96">
              <w:rPr>
                <w:color w:val="000000"/>
                <w:sz w:val="20"/>
                <w:szCs w:val="20"/>
              </w:rPr>
              <w:t>21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both"/>
              <w:rPr>
                <w:color w:val="000000"/>
                <w:sz w:val="20"/>
                <w:szCs w:val="20"/>
              </w:rPr>
            </w:pPr>
            <w:r w:rsidRPr="00333C96">
              <w:rPr>
                <w:color w:val="000000"/>
                <w:sz w:val="20"/>
                <w:szCs w:val="20"/>
              </w:rPr>
              <w:t>Diária internacional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UN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w:t>
            </w:r>
          </w:p>
        </w:tc>
        <w:tc>
          <w:tcPr>
            <w:tcW w:w="1276" w:type="dxa"/>
            <w:tcBorders>
              <w:left w:val="single" w:sz="4" w:space="0" w:color="000000"/>
              <w:right w:val="single" w:sz="4" w:space="0" w:color="auto"/>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w:t>
            </w:r>
          </w:p>
        </w:tc>
        <w:tc>
          <w:tcPr>
            <w:tcW w:w="236" w:type="dxa"/>
            <w:tcBorders>
              <w:top w:val="nil"/>
              <w:left w:val="single" w:sz="4" w:space="0" w:color="auto"/>
              <w:bottom w:val="nil"/>
              <w:right w:val="nil"/>
            </w:tcBorders>
          </w:tcPr>
          <w:p w:rsidR="00D2279E" w:rsidRPr="00333C96" w:rsidRDefault="00D2279E" w:rsidP="00141267">
            <w:pPr>
              <w:widowControl w:val="0"/>
              <w:jc w:val="center"/>
              <w:rPr>
                <w:color w:val="000000"/>
                <w:sz w:val="22"/>
                <w:szCs w:val="22"/>
              </w:rPr>
            </w:pPr>
          </w:p>
        </w:tc>
      </w:tr>
      <w:tr w:rsidR="00D2279E" w:rsidRPr="00333C96" w:rsidTr="00D22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vMerge/>
            <w:tcBorders>
              <w:top w:val="single" w:sz="4" w:space="0" w:color="000000"/>
              <w:left w:val="single" w:sz="4" w:space="0" w:color="000000"/>
              <w:bottom w:val="single" w:sz="4" w:space="0" w:color="000000"/>
              <w:right w:val="single" w:sz="4" w:space="0" w:color="000000"/>
            </w:tcBorders>
          </w:tcPr>
          <w:p w:rsidR="00D2279E" w:rsidRPr="00333C96" w:rsidRDefault="00D2279E" w:rsidP="00141267">
            <w:pPr>
              <w:suppressAutoHyphens w:val="0"/>
              <w:autoSpaceDE w:val="0"/>
              <w:snapToGrid w:val="0"/>
              <w:jc w:val="center"/>
              <w:rPr>
                <w:sz w:val="20"/>
                <w:szCs w:val="20"/>
                <w:lang w:eastAsia="pt-BR"/>
              </w:rPr>
            </w:pPr>
          </w:p>
        </w:tc>
        <w:tc>
          <w:tcPr>
            <w:tcW w:w="60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D2279E" w:rsidRPr="00333C96" w:rsidRDefault="00D2279E" w:rsidP="00141267">
            <w:pPr>
              <w:suppressAutoHyphens w:val="0"/>
              <w:autoSpaceDE w:val="0"/>
              <w:snapToGrid w:val="0"/>
              <w:jc w:val="center"/>
              <w:rPr>
                <w:sz w:val="20"/>
                <w:szCs w:val="20"/>
                <w:shd w:val="clear" w:color="auto" w:fill="FFFF00"/>
                <w:lang w:eastAsia="pt-BR"/>
              </w:rPr>
            </w:pPr>
            <w:r w:rsidRPr="00333C96">
              <w:rPr>
                <w:sz w:val="20"/>
                <w:szCs w:val="20"/>
                <w:lang w:eastAsia="pt-BR"/>
              </w:rPr>
              <w:t>VALOR TOTAL ANUAL</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279E" w:rsidRPr="00333C96" w:rsidRDefault="00D2279E" w:rsidP="00141267">
            <w:pPr>
              <w:jc w:val="right"/>
              <w:rPr>
                <w:b/>
                <w:sz w:val="20"/>
                <w:szCs w:val="20"/>
              </w:rPr>
            </w:pPr>
          </w:p>
        </w:tc>
        <w:tc>
          <w:tcPr>
            <w:tcW w:w="236" w:type="dxa"/>
            <w:tcBorders>
              <w:left w:val="single" w:sz="4" w:space="0" w:color="000000"/>
            </w:tcBorders>
            <w:shd w:val="clear" w:color="auto" w:fill="auto"/>
            <w:vAlign w:val="center"/>
          </w:tcPr>
          <w:p w:rsidR="00D2279E" w:rsidRPr="00333C96" w:rsidRDefault="00D2279E" w:rsidP="00141267">
            <w:pPr>
              <w:suppressAutoHyphens w:val="0"/>
              <w:autoSpaceDE w:val="0"/>
              <w:snapToGrid w:val="0"/>
              <w:jc w:val="both"/>
              <w:rPr>
                <w:sz w:val="20"/>
                <w:szCs w:val="20"/>
                <w:shd w:val="clear" w:color="auto" w:fill="FFFF00"/>
                <w:lang w:eastAsia="pt-BR"/>
              </w:rPr>
            </w:pPr>
          </w:p>
        </w:tc>
      </w:tr>
    </w:tbl>
    <w:p w:rsidR="00141267" w:rsidRPr="00333C96" w:rsidRDefault="00141267" w:rsidP="00141267">
      <w:pPr>
        <w:autoSpaceDE w:val="0"/>
        <w:jc w:val="both"/>
        <w:rPr>
          <w:sz w:val="20"/>
          <w:szCs w:val="20"/>
          <w:lang w:eastAsia="pt-BR"/>
        </w:rPr>
      </w:pPr>
    </w:p>
    <w:tbl>
      <w:tblPr>
        <w:tblW w:w="8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2268"/>
        <w:gridCol w:w="993"/>
        <w:gridCol w:w="1275"/>
        <w:gridCol w:w="993"/>
        <w:gridCol w:w="1276"/>
        <w:gridCol w:w="236"/>
      </w:tblGrid>
      <w:tr w:rsidR="00D2279E" w:rsidRPr="00D2279E" w:rsidTr="00D2279E">
        <w:trPr>
          <w:trHeight w:val="561"/>
        </w:trPr>
        <w:tc>
          <w:tcPr>
            <w:tcW w:w="567" w:type="dxa"/>
            <w:vMerge w:val="restart"/>
            <w:tcBorders>
              <w:left w:val="single" w:sz="4" w:space="0" w:color="000000"/>
              <w:bottom w:val="single" w:sz="4" w:space="0" w:color="000000"/>
              <w:right w:val="single" w:sz="4" w:space="0" w:color="000000"/>
            </w:tcBorders>
            <w:textDirection w:val="btLr"/>
            <w:vAlign w:val="center"/>
          </w:tcPr>
          <w:p w:rsidR="00D2279E" w:rsidRPr="00333C96" w:rsidRDefault="00D2279E" w:rsidP="00D2279E">
            <w:pPr>
              <w:widowControl w:val="0"/>
              <w:ind w:left="113" w:right="113"/>
              <w:jc w:val="center"/>
              <w:rPr>
                <w:sz w:val="20"/>
                <w:szCs w:val="20"/>
                <w:lang w:eastAsia="pt-BR"/>
              </w:rPr>
            </w:pPr>
            <w:r w:rsidRPr="00333C96">
              <w:rPr>
                <w:b/>
                <w:bCs/>
                <w:color w:val="000000"/>
                <w:sz w:val="28"/>
                <w:szCs w:val="28"/>
                <w:lang w:eastAsia="pt-BR"/>
              </w:rPr>
              <w:t xml:space="preserve">GRUPO </w:t>
            </w:r>
            <w:r>
              <w:rPr>
                <w:b/>
                <w:bCs/>
                <w:color w:val="000000"/>
                <w:sz w:val="28"/>
                <w:szCs w:val="28"/>
                <w:lang w:eastAsia="pt-BR"/>
              </w:rPr>
              <w:t>2</w:t>
            </w:r>
          </w:p>
        </w:tc>
        <w:tc>
          <w:tcPr>
            <w:tcW w:w="567" w:type="dxa"/>
            <w:tcBorders>
              <w:left w:val="single" w:sz="4" w:space="0" w:color="000000"/>
              <w:bottom w:val="single" w:sz="4" w:space="0" w:color="000000"/>
              <w:right w:val="single" w:sz="4" w:space="0" w:color="000000"/>
            </w:tcBorders>
            <w:vAlign w:val="center"/>
          </w:tcPr>
          <w:p w:rsidR="00D2279E" w:rsidRPr="00333C96" w:rsidRDefault="00D2279E" w:rsidP="00141267">
            <w:pPr>
              <w:widowControl w:val="0"/>
              <w:jc w:val="center"/>
              <w:rPr>
                <w:color w:val="000000"/>
                <w:sz w:val="20"/>
                <w:szCs w:val="20"/>
              </w:rPr>
            </w:pPr>
            <w:r w:rsidRPr="00333C96">
              <w:rPr>
                <w:sz w:val="20"/>
                <w:szCs w:val="20"/>
                <w:lang w:eastAsia="pt-BR"/>
              </w:rPr>
              <w:t>Item</w:t>
            </w:r>
          </w:p>
        </w:tc>
        <w:tc>
          <w:tcPr>
            <w:tcW w:w="2268" w:type="dxa"/>
            <w:tcBorders>
              <w:left w:val="single" w:sz="4" w:space="0" w:color="000000"/>
              <w:bottom w:val="single" w:sz="4" w:space="0" w:color="000000"/>
              <w:right w:val="single" w:sz="4" w:space="0" w:color="000000"/>
            </w:tcBorders>
            <w:shd w:val="clear" w:color="auto" w:fill="auto"/>
            <w:vAlign w:val="center"/>
          </w:tcPr>
          <w:p w:rsidR="00D2279E" w:rsidRPr="00333C96" w:rsidRDefault="00D2279E" w:rsidP="00141267">
            <w:pPr>
              <w:widowControl w:val="0"/>
              <w:jc w:val="center"/>
              <w:rPr>
                <w:color w:val="000000"/>
                <w:sz w:val="20"/>
                <w:szCs w:val="20"/>
              </w:rPr>
            </w:pPr>
            <w:r w:rsidRPr="00333C96">
              <w:rPr>
                <w:sz w:val="20"/>
                <w:szCs w:val="20"/>
                <w:lang w:eastAsia="pt-BR"/>
              </w:rPr>
              <w:t>Descrição</w:t>
            </w:r>
          </w:p>
        </w:tc>
        <w:tc>
          <w:tcPr>
            <w:tcW w:w="993" w:type="dxa"/>
            <w:tcBorders>
              <w:left w:val="single" w:sz="4" w:space="0" w:color="000000"/>
              <w:bottom w:val="single" w:sz="4" w:space="0" w:color="000000"/>
              <w:right w:val="single" w:sz="4" w:space="0" w:color="000000"/>
            </w:tcBorders>
            <w:shd w:val="clear" w:color="auto" w:fill="auto"/>
            <w:vAlign w:val="center"/>
          </w:tcPr>
          <w:p w:rsidR="00D2279E" w:rsidRPr="00333C96" w:rsidRDefault="00D2279E" w:rsidP="00141267">
            <w:pPr>
              <w:widowControl w:val="0"/>
              <w:jc w:val="center"/>
              <w:rPr>
                <w:color w:val="000000"/>
                <w:sz w:val="20"/>
                <w:szCs w:val="20"/>
              </w:rPr>
            </w:pPr>
            <w:r w:rsidRPr="00333C96">
              <w:rPr>
                <w:color w:val="000000"/>
                <w:sz w:val="20"/>
                <w:szCs w:val="20"/>
              </w:rPr>
              <w:t>Unidade</w:t>
            </w:r>
          </w:p>
        </w:tc>
        <w:tc>
          <w:tcPr>
            <w:tcW w:w="1275" w:type="dxa"/>
            <w:tcBorders>
              <w:left w:val="single" w:sz="4" w:space="0" w:color="000000"/>
              <w:bottom w:val="single" w:sz="4" w:space="0" w:color="000000"/>
              <w:right w:val="single" w:sz="4" w:space="0" w:color="000000"/>
            </w:tcBorders>
            <w:shd w:val="clear" w:color="auto" w:fill="auto"/>
            <w:vAlign w:val="center"/>
          </w:tcPr>
          <w:p w:rsidR="00D2279E" w:rsidRPr="00333C96" w:rsidRDefault="00D2279E" w:rsidP="00141267">
            <w:pPr>
              <w:widowControl w:val="0"/>
              <w:jc w:val="center"/>
              <w:rPr>
                <w:color w:val="000000"/>
                <w:sz w:val="20"/>
                <w:szCs w:val="20"/>
              </w:rPr>
            </w:pPr>
            <w:proofErr w:type="spellStart"/>
            <w:r w:rsidRPr="00333C96">
              <w:rPr>
                <w:color w:val="000000"/>
                <w:sz w:val="20"/>
                <w:szCs w:val="20"/>
              </w:rPr>
              <w:t>Qtd</w:t>
            </w:r>
            <w:proofErr w:type="spellEnd"/>
            <w:r w:rsidRPr="00333C96">
              <w:rPr>
                <w:color w:val="000000"/>
                <w:sz w:val="20"/>
                <w:szCs w:val="20"/>
              </w:rPr>
              <w:t xml:space="preserve">. </w:t>
            </w:r>
            <w:proofErr w:type="gramStart"/>
            <w:r w:rsidRPr="00333C96">
              <w:rPr>
                <w:color w:val="000000"/>
                <w:sz w:val="20"/>
                <w:szCs w:val="20"/>
              </w:rPr>
              <w:t>anual</w:t>
            </w:r>
            <w:proofErr w:type="gramEnd"/>
            <w:r w:rsidRPr="00333C96">
              <w:rPr>
                <w:color w:val="000000"/>
                <w:sz w:val="20"/>
                <w:szCs w:val="20"/>
              </w:rPr>
              <w:t xml:space="preserve"> estimada</w:t>
            </w:r>
          </w:p>
        </w:tc>
        <w:tc>
          <w:tcPr>
            <w:tcW w:w="993" w:type="dxa"/>
            <w:tcBorders>
              <w:left w:val="single" w:sz="4" w:space="0" w:color="000000"/>
              <w:bottom w:val="single" w:sz="4" w:space="0" w:color="000000"/>
              <w:right w:val="single" w:sz="4" w:space="0" w:color="auto"/>
            </w:tcBorders>
            <w:shd w:val="clear" w:color="auto" w:fill="auto"/>
            <w:vAlign w:val="center"/>
          </w:tcPr>
          <w:p w:rsidR="00D2279E" w:rsidRPr="00333C96" w:rsidRDefault="00D2279E" w:rsidP="00141267">
            <w:pPr>
              <w:widowControl w:val="0"/>
              <w:jc w:val="center"/>
              <w:rPr>
                <w:color w:val="000000"/>
                <w:sz w:val="20"/>
                <w:szCs w:val="20"/>
              </w:rPr>
            </w:pPr>
            <w:proofErr w:type="spellStart"/>
            <w:r w:rsidRPr="00333C96">
              <w:rPr>
                <w:color w:val="000000"/>
                <w:sz w:val="20"/>
                <w:szCs w:val="20"/>
              </w:rPr>
              <w:t>Vlr</w:t>
            </w:r>
            <w:proofErr w:type="spellEnd"/>
            <w:r w:rsidRPr="00333C96">
              <w:rPr>
                <w:color w:val="000000"/>
                <w:sz w:val="20"/>
                <w:szCs w:val="20"/>
              </w:rPr>
              <w:t xml:space="preserve"> unitário</w:t>
            </w:r>
          </w:p>
        </w:tc>
        <w:tc>
          <w:tcPr>
            <w:tcW w:w="1276" w:type="dxa"/>
            <w:tcBorders>
              <w:left w:val="single" w:sz="4" w:space="0" w:color="auto"/>
              <w:right w:val="single" w:sz="4" w:space="0" w:color="auto"/>
            </w:tcBorders>
            <w:shd w:val="clear" w:color="auto" w:fill="auto"/>
            <w:vAlign w:val="center"/>
          </w:tcPr>
          <w:p w:rsidR="00D2279E" w:rsidRPr="00333C96" w:rsidRDefault="00D2279E" w:rsidP="00141267">
            <w:pPr>
              <w:widowControl w:val="0"/>
              <w:jc w:val="center"/>
              <w:rPr>
                <w:color w:val="000000"/>
                <w:sz w:val="20"/>
                <w:szCs w:val="20"/>
              </w:rPr>
            </w:pPr>
            <w:r w:rsidRPr="00333C96">
              <w:rPr>
                <w:color w:val="000000"/>
                <w:sz w:val="20"/>
                <w:szCs w:val="20"/>
              </w:rPr>
              <w:t>Valor total</w:t>
            </w:r>
          </w:p>
        </w:tc>
        <w:tc>
          <w:tcPr>
            <w:tcW w:w="236" w:type="dxa"/>
            <w:tcBorders>
              <w:top w:val="nil"/>
              <w:left w:val="single" w:sz="4" w:space="0" w:color="auto"/>
              <w:bottom w:val="nil"/>
              <w:right w:val="nil"/>
            </w:tcBorders>
          </w:tcPr>
          <w:p w:rsidR="00D2279E" w:rsidRPr="00D2279E" w:rsidRDefault="00D2279E" w:rsidP="00141267">
            <w:pPr>
              <w:widowControl w:val="0"/>
              <w:rPr>
                <w:color w:val="000000"/>
                <w:sz w:val="20"/>
                <w:szCs w:val="20"/>
              </w:rPr>
            </w:pPr>
          </w:p>
        </w:tc>
      </w:tr>
      <w:tr w:rsidR="00D2279E" w:rsidRPr="00D2279E" w:rsidTr="00D2279E">
        <w:tc>
          <w:tcPr>
            <w:tcW w:w="567" w:type="dxa"/>
            <w:vMerge/>
            <w:tcBorders>
              <w:top w:val="single" w:sz="4" w:space="0" w:color="000000"/>
              <w:left w:val="single" w:sz="4" w:space="0" w:color="000000"/>
              <w:bottom w:val="single" w:sz="4" w:space="0" w:color="000000"/>
              <w:right w:val="single" w:sz="4" w:space="0" w:color="000000"/>
            </w:tcBorders>
          </w:tcPr>
          <w:p w:rsidR="00D2279E" w:rsidRPr="00333C96" w:rsidRDefault="00D2279E" w:rsidP="00141267">
            <w:pPr>
              <w:widowControl w:val="0"/>
              <w:jc w:val="center"/>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2279E" w:rsidRPr="00333C96" w:rsidRDefault="00D2279E" w:rsidP="00141267">
            <w:pPr>
              <w:widowControl w:val="0"/>
              <w:jc w:val="center"/>
              <w:rPr>
                <w:color w:val="000000"/>
                <w:sz w:val="20"/>
                <w:szCs w:val="20"/>
              </w:rPr>
            </w:pPr>
            <w:r w:rsidRPr="00333C96">
              <w:rPr>
                <w:color w:val="000000"/>
                <w:sz w:val="20"/>
                <w:szCs w:val="20"/>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both"/>
              <w:rPr>
                <w:color w:val="000000"/>
                <w:sz w:val="20"/>
                <w:szCs w:val="20"/>
              </w:rPr>
            </w:pPr>
            <w:r w:rsidRPr="00333C96">
              <w:rPr>
                <w:color w:val="000000"/>
                <w:sz w:val="20"/>
                <w:szCs w:val="20"/>
              </w:rPr>
              <w:t>Passagem doméstica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Trecho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12</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D2279E" w:rsidRPr="00333C96" w:rsidRDefault="00D2279E" w:rsidP="00141267">
            <w:pPr>
              <w:widowControl w:val="0"/>
              <w:jc w:val="center"/>
              <w:rPr>
                <w:color w:val="000000"/>
                <w:sz w:val="20"/>
                <w:szCs w:val="20"/>
              </w:rPr>
            </w:pPr>
          </w:p>
        </w:tc>
        <w:tc>
          <w:tcPr>
            <w:tcW w:w="1276" w:type="dxa"/>
            <w:tcBorders>
              <w:left w:val="single" w:sz="4" w:space="0" w:color="auto"/>
              <w:right w:val="single" w:sz="4" w:space="0" w:color="auto"/>
            </w:tcBorders>
            <w:shd w:val="clear" w:color="auto" w:fill="auto"/>
          </w:tcPr>
          <w:p w:rsidR="00D2279E" w:rsidRPr="00333C96" w:rsidRDefault="00D2279E" w:rsidP="00141267">
            <w:pPr>
              <w:widowControl w:val="0"/>
              <w:jc w:val="right"/>
              <w:rPr>
                <w:color w:val="000000"/>
                <w:sz w:val="20"/>
                <w:szCs w:val="20"/>
              </w:rPr>
            </w:pPr>
          </w:p>
        </w:tc>
        <w:tc>
          <w:tcPr>
            <w:tcW w:w="236" w:type="dxa"/>
            <w:tcBorders>
              <w:top w:val="nil"/>
              <w:left w:val="single" w:sz="4" w:space="0" w:color="auto"/>
              <w:bottom w:val="nil"/>
              <w:right w:val="nil"/>
            </w:tcBorders>
          </w:tcPr>
          <w:p w:rsidR="00D2279E" w:rsidRPr="00D2279E" w:rsidRDefault="00D2279E" w:rsidP="00141267">
            <w:pPr>
              <w:widowControl w:val="0"/>
              <w:jc w:val="center"/>
              <w:rPr>
                <w:color w:val="000000"/>
                <w:sz w:val="22"/>
                <w:szCs w:val="22"/>
              </w:rPr>
            </w:pPr>
          </w:p>
        </w:tc>
      </w:tr>
      <w:tr w:rsidR="00D2279E" w:rsidRPr="00D2279E" w:rsidTr="00D2279E">
        <w:tc>
          <w:tcPr>
            <w:tcW w:w="567" w:type="dxa"/>
            <w:vMerge/>
            <w:tcBorders>
              <w:top w:val="single" w:sz="4" w:space="0" w:color="000000"/>
              <w:left w:val="single" w:sz="4" w:space="0" w:color="000000"/>
              <w:bottom w:val="single" w:sz="4" w:space="0" w:color="000000"/>
              <w:right w:val="single" w:sz="4" w:space="0" w:color="000000"/>
            </w:tcBorders>
          </w:tcPr>
          <w:p w:rsidR="00D2279E" w:rsidRPr="00333C96" w:rsidRDefault="00D2279E" w:rsidP="00141267">
            <w:pPr>
              <w:widowControl w:val="0"/>
              <w:jc w:val="center"/>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2279E" w:rsidRPr="00333C96" w:rsidRDefault="00D2279E" w:rsidP="00141267">
            <w:pPr>
              <w:widowControl w:val="0"/>
              <w:jc w:val="center"/>
              <w:rPr>
                <w:color w:val="000000"/>
                <w:sz w:val="20"/>
                <w:szCs w:val="20"/>
              </w:rPr>
            </w:pPr>
            <w:r w:rsidRPr="00333C96">
              <w:rPr>
                <w:color w:val="000000"/>
                <w:sz w:val="20"/>
                <w:szCs w:val="20"/>
              </w:rPr>
              <w:t>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both"/>
              <w:rPr>
                <w:color w:val="000000"/>
                <w:sz w:val="20"/>
                <w:szCs w:val="20"/>
              </w:rPr>
            </w:pPr>
            <w:r w:rsidRPr="00333C96">
              <w:rPr>
                <w:color w:val="000000"/>
                <w:sz w:val="20"/>
                <w:szCs w:val="20"/>
              </w:rPr>
              <w:t>Passagem internacional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Trecho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0</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D2279E" w:rsidRPr="00333C96" w:rsidRDefault="00D2279E" w:rsidP="00141267">
            <w:pPr>
              <w:widowControl w:val="0"/>
              <w:jc w:val="center"/>
              <w:rPr>
                <w:color w:val="000000"/>
                <w:sz w:val="20"/>
                <w:szCs w:val="20"/>
              </w:rPr>
            </w:pPr>
          </w:p>
        </w:tc>
        <w:tc>
          <w:tcPr>
            <w:tcW w:w="1276" w:type="dxa"/>
            <w:tcBorders>
              <w:left w:val="single" w:sz="4" w:space="0" w:color="auto"/>
              <w:right w:val="single" w:sz="4" w:space="0" w:color="auto"/>
            </w:tcBorders>
            <w:shd w:val="clear" w:color="auto" w:fill="auto"/>
          </w:tcPr>
          <w:p w:rsidR="00D2279E" w:rsidRPr="00333C96" w:rsidRDefault="00D2279E" w:rsidP="00141267">
            <w:pPr>
              <w:widowControl w:val="0"/>
              <w:jc w:val="right"/>
              <w:rPr>
                <w:color w:val="000000"/>
                <w:sz w:val="20"/>
                <w:szCs w:val="20"/>
              </w:rPr>
            </w:pPr>
          </w:p>
        </w:tc>
        <w:tc>
          <w:tcPr>
            <w:tcW w:w="236" w:type="dxa"/>
            <w:tcBorders>
              <w:top w:val="nil"/>
              <w:left w:val="single" w:sz="4" w:space="0" w:color="auto"/>
              <w:bottom w:val="nil"/>
              <w:right w:val="nil"/>
            </w:tcBorders>
          </w:tcPr>
          <w:p w:rsidR="00D2279E" w:rsidRPr="00D2279E" w:rsidRDefault="00D2279E" w:rsidP="00141267">
            <w:pPr>
              <w:widowControl w:val="0"/>
              <w:jc w:val="center"/>
              <w:rPr>
                <w:color w:val="000000"/>
                <w:sz w:val="22"/>
                <w:szCs w:val="22"/>
              </w:rPr>
            </w:pPr>
          </w:p>
        </w:tc>
      </w:tr>
      <w:tr w:rsidR="00D2279E" w:rsidRPr="00D2279E" w:rsidTr="00D2279E">
        <w:tc>
          <w:tcPr>
            <w:tcW w:w="567" w:type="dxa"/>
            <w:vMerge/>
            <w:tcBorders>
              <w:top w:val="single" w:sz="4" w:space="0" w:color="000000"/>
              <w:left w:val="single" w:sz="4" w:space="0" w:color="000000"/>
              <w:bottom w:val="single" w:sz="4" w:space="0" w:color="000000"/>
              <w:right w:val="single" w:sz="4" w:space="0" w:color="000000"/>
            </w:tcBorders>
          </w:tcPr>
          <w:p w:rsidR="00D2279E" w:rsidRPr="00333C96" w:rsidRDefault="00D2279E" w:rsidP="00141267">
            <w:pPr>
              <w:widowControl w:val="0"/>
              <w:jc w:val="center"/>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2279E" w:rsidRPr="00333C96" w:rsidRDefault="00D2279E" w:rsidP="00141267">
            <w:pPr>
              <w:widowControl w:val="0"/>
              <w:jc w:val="center"/>
              <w:rPr>
                <w:color w:val="000000"/>
                <w:sz w:val="20"/>
                <w:szCs w:val="20"/>
              </w:rPr>
            </w:pPr>
            <w:r w:rsidRPr="00333C96">
              <w:rPr>
                <w:color w:val="000000"/>
                <w:sz w:val="20"/>
                <w:szCs w:val="20"/>
              </w:rPr>
              <w:t>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both"/>
              <w:rPr>
                <w:color w:val="000000"/>
                <w:sz w:val="20"/>
                <w:szCs w:val="20"/>
              </w:rPr>
            </w:pPr>
            <w:r w:rsidRPr="00333C96">
              <w:rPr>
                <w:color w:val="000000"/>
                <w:sz w:val="20"/>
                <w:szCs w:val="20"/>
              </w:rPr>
              <w:t>Diária 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UN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24</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D2279E" w:rsidRPr="00333C96" w:rsidRDefault="00D2279E" w:rsidP="00141267">
            <w:pPr>
              <w:widowControl w:val="0"/>
              <w:jc w:val="center"/>
              <w:rPr>
                <w:color w:val="000000"/>
                <w:sz w:val="20"/>
                <w:szCs w:val="20"/>
              </w:rPr>
            </w:pPr>
          </w:p>
        </w:tc>
        <w:tc>
          <w:tcPr>
            <w:tcW w:w="1276" w:type="dxa"/>
            <w:tcBorders>
              <w:left w:val="single" w:sz="4" w:space="0" w:color="auto"/>
              <w:right w:val="single" w:sz="4" w:space="0" w:color="auto"/>
            </w:tcBorders>
            <w:shd w:val="clear" w:color="auto" w:fill="auto"/>
          </w:tcPr>
          <w:p w:rsidR="00D2279E" w:rsidRPr="00333C96" w:rsidRDefault="00D2279E" w:rsidP="00141267">
            <w:pPr>
              <w:widowControl w:val="0"/>
              <w:jc w:val="right"/>
              <w:rPr>
                <w:color w:val="000000"/>
                <w:sz w:val="20"/>
                <w:szCs w:val="20"/>
              </w:rPr>
            </w:pPr>
          </w:p>
        </w:tc>
        <w:tc>
          <w:tcPr>
            <w:tcW w:w="236" w:type="dxa"/>
            <w:tcBorders>
              <w:top w:val="nil"/>
              <w:left w:val="single" w:sz="4" w:space="0" w:color="auto"/>
              <w:bottom w:val="nil"/>
              <w:right w:val="nil"/>
            </w:tcBorders>
          </w:tcPr>
          <w:p w:rsidR="00D2279E" w:rsidRPr="00D2279E" w:rsidRDefault="00D2279E" w:rsidP="00141267">
            <w:pPr>
              <w:widowControl w:val="0"/>
              <w:jc w:val="center"/>
              <w:rPr>
                <w:color w:val="000000"/>
                <w:sz w:val="22"/>
                <w:szCs w:val="22"/>
              </w:rPr>
            </w:pPr>
          </w:p>
        </w:tc>
      </w:tr>
      <w:tr w:rsidR="00D2279E" w:rsidRPr="00D2279E" w:rsidTr="00D2279E">
        <w:tc>
          <w:tcPr>
            <w:tcW w:w="567" w:type="dxa"/>
            <w:vMerge/>
            <w:tcBorders>
              <w:top w:val="single" w:sz="4" w:space="0" w:color="000000"/>
              <w:left w:val="single" w:sz="4" w:space="0" w:color="000000"/>
              <w:bottom w:val="single" w:sz="4" w:space="0" w:color="000000"/>
              <w:right w:val="single" w:sz="4" w:space="0" w:color="000000"/>
            </w:tcBorders>
          </w:tcPr>
          <w:p w:rsidR="00D2279E" w:rsidRPr="00333C96" w:rsidRDefault="00D2279E" w:rsidP="00141267">
            <w:pPr>
              <w:widowControl w:val="0"/>
              <w:jc w:val="center"/>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D2279E" w:rsidRPr="00333C96" w:rsidRDefault="00D2279E" w:rsidP="00141267">
            <w:pPr>
              <w:widowControl w:val="0"/>
              <w:jc w:val="center"/>
              <w:rPr>
                <w:color w:val="000000"/>
                <w:sz w:val="20"/>
                <w:szCs w:val="20"/>
              </w:rPr>
            </w:pPr>
            <w:r w:rsidRPr="00333C96">
              <w:rPr>
                <w:color w:val="000000"/>
                <w:sz w:val="20"/>
                <w:szCs w:val="20"/>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both"/>
              <w:rPr>
                <w:color w:val="000000"/>
                <w:sz w:val="20"/>
                <w:szCs w:val="20"/>
              </w:rPr>
            </w:pPr>
            <w:r w:rsidRPr="00333C96">
              <w:rPr>
                <w:color w:val="000000"/>
                <w:sz w:val="20"/>
                <w:szCs w:val="20"/>
              </w:rPr>
              <w:t>Diária internacional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UN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0</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D2279E" w:rsidRPr="00333C96" w:rsidRDefault="00D2279E" w:rsidP="00141267">
            <w:pPr>
              <w:widowControl w:val="0"/>
              <w:jc w:val="center"/>
              <w:rPr>
                <w:color w:val="000000"/>
                <w:sz w:val="20"/>
                <w:szCs w:val="20"/>
              </w:rPr>
            </w:pPr>
          </w:p>
        </w:tc>
        <w:tc>
          <w:tcPr>
            <w:tcW w:w="1276" w:type="dxa"/>
            <w:tcBorders>
              <w:left w:val="single" w:sz="4" w:space="0" w:color="auto"/>
              <w:bottom w:val="single" w:sz="4" w:space="0" w:color="auto"/>
              <w:right w:val="single" w:sz="4" w:space="0" w:color="auto"/>
            </w:tcBorders>
            <w:shd w:val="clear" w:color="auto" w:fill="auto"/>
          </w:tcPr>
          <w:p w:rsidR="00D2279E" w:rsidRPr="00333C96" w:rsidRDefault="00D2279E" w:rsidP="00141267">
            <w:pPr>
              <w:widowControl w:val="0"/>
              <w:jc w:val="right"/>
              <w:rPr>
                <w:color w:val="000000"/>
                <w:sz w:val="20"/>
                <w:szCs w:val="20"/>
              </w:rPr>
            </w:pPr>
          </w:p>
        </w:tc>
        <w:tc>
          <w:tcPr>
            <w:tcW w:w="236" w:type="dxa"/>
            <w:tcBorders>
              <w:top w:val="nil"/>
              <w:left w:val="single" w:sz="4" w:space="0" w:color="auto"/>
              <w:bottom w:val="nil"/>
              <w:right w:val="nil"/>
            </w:tcBorders>
          </w:tcPr>
          <w:p w:rsidR="00D2279E" w:rsidRPr="00D2279E" w:rsidRDefault="00D2279E" w:rsidP="00141267">
            <w:pPr>
              <w:widowControl w:val="0"/>
              <w:jc w:val="center"/>
              <w:rPr>
                <w:color w:val="000000"/>
                <w:sz w:val="22"/>
                <w:szCs w:val="22"/>
              </w:rPr>
            </w:pPr>
          </w:p>
        </w:tc>
      </w:tr>
      <w:tr w:rsidR="00D2279E" w:rsidRPr="00333C96" w:rsidTr="00D22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vMerge/>
            <w:tcBorders>
              <w:top w:val="single" w:sz="4" w:space="0" w:color="000000"/>
              <w:left w:val="single" w:sz="4" w:space="0" w:color="000000"/>
              <w:bottom w:val="single" w:sz="4" w:space="0" w:color="000000"/>
              <w:right w:val="single" w:sz="4" w:space="0" w:color="000000"/>
            </w:tcBorders>
          </w:tcPr>
          <w:p w:rsidR="00D2279E" w:rsidRPr="00333C96" w:rsidRDefault="00D2279E" w:rsidP="00141267">
            <w:pPr>
              <w:suppressAutoHyphens w:val="0"/>
              <w:autoSpaceDE w:val="0"/>
              <w:snapToGrid w:val="0"/>
              <w:jc w:val="center"/>
              <w:rPr>
                <w:sz w:val="20"/>
                <w:szCs w:val="20"/>
                <w:lang w:eastAsia="pt-BR"/>
              </w:rPr>
            </w:pPr>
          </w:p>
        </w:tc>
        <w:tc>
          <w:tcPr>
            <w:tcW w:w="6096"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D2279E" w:rsidRPr="00333C96" w:rsidRDefault="00D2279E" w:rsidP="00141267">
            <w:pPr>
              <w:suppressAutoHyphens w:val="0"/>
              <w:autoSpaceDE w:val="0"/>
              <w:snapToGrid w:val="0"/>
              <w:jc w:val="center"/>
              <w:rPr>
                <w:sz w:val="20"/>
                <w:szCs w:val="20"/>
                <w:shd w:val="clear" w:color="auto" w:fill="FFFF00"/>
                <w:lang w:eastAsia="pt-BR"/>
              </w:rPr>
            </w:pPr>
            <w:r w:rsidRPr="00333C96">
              <w:rPr>
                <w:sz w:val="20"/>
                <w:szCs w:val="20"/>
                <w:lang w:eastAsia="pt-BR"/>
              </w:rPr>
              <w:t>VALOR TOTAL ANUAL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79E" w:rsidRPr="00333C96" w:rsidRDefault="00D2279E" w:rsidP="00141267">
            <w:pPr>
              <w:jc w:val="right"/>
              <w:rPr>
                <w:b/>
                <w:sz w:val="20"/>
                <w:szCs w:val="20"/>
              </w:rPr>
            </w:pPr>
          </w:p>
        </w:tc>
        <w:tc>
          <w:tcPr>
            <w:tcW w:w="236" w:type="dxa"/>
            <w:tcBorders>
              <w:left w:val="single" w:sz="4" w:space="0" w:color="auto"/>
            </w:tcBorders>
            <w:shd w:val="clear" w:color="auto" w:fill="auto"/>
            <w:vAlign w:val="center"/>
          </w:tcPr>
          <w:p w:rsidR="00D2279E" w:rsidRPr="00333C96" w:rsidRDefault="00D2279E" w:rsidP="00141267">
            <w:pPr>
              <w:suppressAutoHyphens w:val="0"/>
              <w:autoSpaceDE w:val="0"/>
              <w:snapToGrid w:val="0"/>
              <w:jc w:val="both"/>
              <w:rPr>
                <w:sz w:val="20"/>
                <w:szCs w:val="20"/>
                <w:shd w:val="clear" w:color="auto" w:fill="FFFF00"/>
                <w:lang w:eastAsia="pt-BR"/>
              </w:rPr>
            </w:pPr>
          </w:p>
        </w:tc>
      </w:tr>
    </w:tbl>
    <w:p w:rsidR="00141267" w:rsidRPr="00333C96" w:rsidRDefault="00141267" w:rsidP="00141267">
      <w:pPr>
        <w:autoSpaceDE w:val="0"/>
        <w:jc w:val="both"/>
        <w:rPr>
          <w:sz w:val="20"/>
          <w:szCs w:val="20"/>
          <w:lang w:eastAsia="pt-BR"/>
        </w:rPr>
      </w:pPr>
    </w:p>
    <w:tbl>
      <w:tblPr>
        <w:tblW w:w="8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8"/>
        <w:gridCol w:w="2268"/>
        <w:gridCol w:w="993"/>
        <w:gridCol w:w="1275"/>
        <w:gridCol w:w="993"/>
        <w:gridCol w:w="1276"/>
        <w:gridCol w:w="236"/>
      </w:tblGrid>
      <w:tr w:rsidR="00D2279E" w:rsidRPr="00333C96" w:rsidTr="00D2279E">
        <w:trPr>
          <w:trHeight w:val="456"/>
        </w:trPr>
        <w:tc>
          <w:tcPr>
            <w:tcW w:w="426" w:type="dxa"/>
            <w:vMerge w:val="restart"/>
            <w:tcBorders>
              <w:left w:val="single" w:sz="4" w:space="0" w:color="000000"/>
              <w:bottom w:val="single" w:sz="4" w:space="0" w:color="000000"/>
              <w:right w:val="single" w:sz="4" w:space="0" w:color="000000"/>
            </w:tcBorders>
            <w:textDirection w:val="btLr"/>
            <w:vAlign w:val="center"/>
          </w:tcPr>
          <w:p w:rsidR="00D2279E" w:rsidRPr="00333C96" w:rsidRDefault="00D2279E" w:rsidP="00D2279E">
            <w:pPr>
              <w:widowControl w:val="0"/>
              <w:ind w:left="113" w:right="113"/>
              <w:jc w:val="center"/>
              <w:rPr>
                <w:sz w:val="20"/>
                <w:szCs w:val="20"/>
                <w:lang w:eastAsia="pt-BR"/>
              </w:rPr>
            </w:pPr>
            <w:r w:rsidRPr="00333C96">
              <w:rPr>
                <w:b/>
                <w:bCs/>
                <w:color w:val="000000"/>
                <w:sz w:val="28"/>
                <w:szCs w:val="28"/>
                <w:lang w:eastAsia="pt-BR"/>
              </w:rPr>
              <w:t xml:space="preserve">GRUPO </w:t>
            </w:r>
            <w:r>
              <w:rPr>
                <w:b/>
                <w:bCs/>
                <w:color w:val="000000"/>
                <w:sz w:val="28"/>
                <w:szCs w:val="28"/>
                <w:lang w:eastAsia="pt-BR"/>
              </w:rPr>
              <w:t>3</w:t>
            </w:r>
          </w:p>
        </w:tc>
        <w:tc>
          <w:tcPr>
            <w:tcW w:w="708" w:type="dxa"/>
            <w:tcBorders>
              <w:left w:val="single" w:sz="4" w:space="0" w:color="000000"/>
              <w:bottom w:val="single" w:sz="4" w:space="0" w:color="000000"/>
              <w:right w:val="single" w:sz="4" w:space="0" w:color="000000"/>
            </w:tcBorders>
            <w:vAlign w:val="center"/>
          </w:tcPr>
          <w:p w:rsidR="00D2279E" w:rsidRPr="00333C96" w:rsidRDefault="00D2279E" w:rsidP="00141267">
            <w:pPr>
              <w:widowControl w:val="0"/>
              <w:jc w:val="center"/>
              <w:rPr>
                <w:color w:val="000000"/>
                <w:sz w:val="20"/>
                <w:szCs w:val="20"/>
              </w:rPr>
            </w:pPr>
            <w:r w:rsidRPr="00333C96">
              <w:rPr>
                <w:sz w:val="20"/>
                <w:szCs w:val="20"/>
                <w:lang w:eastAsia="pt-BR"/>
              </w:rPr>
              <w:t>Item</w:t>
            </w:r>
          </w:p>
        </w:tc>
        <w:tc>
          <w:tcPr>
            <w:tcW w:w="2268" w:type="dxa"/>
            <w:tcBorders>
              <w:left w:val="single" w:sz="4" w:space="0" w:color="000000"/>
              <w:bottom w:val="single" w:sz="4" w:space="0" w:color="000000"/>
              <w:right w:val="single" w:sz="4" w:space="0" w:color="000000"/>
            </w:tcBorders>
            <w:shd w:val="clear" w:color="auto" w:fill="auto"/>
            <w:vAlign w:val="center"/>
          </w:tcPr>
          <w:p w:rsidR="00D2279E" w:rsidRPr="00333C96" w:rsidRDefault="00D2279E" w:rsidP="00141267">
            <w:pPr>
              <w:widowControl w:val="0"/>
              <w:jc w:val="center"/>
              <w:rPr>
                <w:color w:val="000000"/>
                <w:sz w:val="20"/>
                <w:szCs w:val="20"/>
              </w:rPr>
            </w:pPr>
            <w:r w:rsidRPr="00333C96">
              <w:rPr>
                <w:sz w:val="20"/>
                <w:szCs w:val="20"/>
                <w:lang w:eastAsia="pt-BR"/>
              </w:rPr>
              <w:t>Descrição</w:t>
            </w:r>
          </w:p>
        </w:tc>
        <w:tc>
          <w:tcPr>
            <w:tcW w:w="993" w:type="dxa"/>
            <w:tcBorders>
              <w:left w:val="single" w:sz="4" w:space="0" w:color="000000"/>
              <w:bottom w:val="single" w:sz="4" w:space="0" w:color="000000"/>
              <w:right w:val="single" w:sz="4" w:space="0" w:color="000000"/>
            </w:tcBorders>
            <w:shd w:val="clear" w:color="auto" w:fill="auto"/>
            <w:vAlign w:val="center"/>
          </w:tcPr>
          <w:p w:rsidR="00D2279E" w:rsidRPr="00333C96" w:rsidRDefault="00D2279E" w:rsidP="00141267">
            <w:pPr>
              <w:widowControl w:val="0"/>
              <w:jc w:val="center"/>
              <w:rPr>
                <w:color w:val="000000"/>
                <w:sz w:val="20"/>
                <w:szCs w:val="20"/>
              </w:rPr>
            </w:pPr>
            <w:r w:rsidRPr="00333C96">
              <w:rPr>
                <w:color w:val="000000"/>
                <w:sz w:val="20"/>
                <w:szCs w:val="20"/>
              </w:rPr>
              <w:t>Unidade</w:t>
            </w:r>
          </w:p>
        </w:tc>
        <w:tc>
          <w:tcPr>
            <w:tcW w:w="1275" w:type="dxa"/>
            <w:tcBorders>
              <w:left w:val="single" w:sz="4" w:space="0" w:color="000000"/>
              <w:bottom w:val="single" w:sz="4" w:space="0" w:color="000000"/>
              <w:right w:val="single" w:sz="4" w:space="0" w:color="000000"/>
            </w:tcBorders>
            <w:shd w:val="clear" w:color="auto" w:fill="auto"/>
            <w:vAlign w:val="center"/>
          </w:tcPr>
          <w:p w:rsidR="00D2279E" w:rsidRPr="00333C96" w:rsidRDefault="00D2279E" w:rsidP="00141267">
            <w:pPr>
              <w:widowControl w:val="0"/>
              <w:jc w:val="center"/>
              <w:rPr>
                <w:color w:val="000000"/>
                <w:sz w:val="20"/>
                <w:szCs w:val="20"/>
              </w:rPr>
            </w:pPr>
            <w:proofErr w:type="spellStart"/>
            <w:r w:rsidRPr="00333C96">
              <w:rPr>
                <w:color w:val="000000"/>
                <w:sz w:val="20"/>
                <w:szCs w:val="20"/>
              </w:rPr>
              <w:t>Qtd</w:t>
            </w:r>
            <w:proofErr w:type="spellEnd"/>
            <w:r w:rsidRPr="00333C96">
              <w:rPr>
                <w:color w:val="000000"/>
                <w:sz w:val="20"/>
                <w:szCs w:val="20"/>
              </w:rPr>
              <w:t xml:space="preserve">. </w:t>
            </w:r>
            <w:proofErr w:type="gramStart"/>
            <w:r w:rsidRPr="00333C96">
              <w:rPr>
                <w:color w:val="000000"/>
                <w:sz w:val="20"/>
                <w:szCs w:val="20"/>
              </w:rPr>
              <w:t>anual</w:t>
            </w:r>
            <w:proofErr w:type="gramEnd"/>
            <w:r w:rsidRPr="00333C96">
              <w:rPr>
                <w:color w:val="000000"/>
                <w:sz w:val="20"/>
                <w:szCs w:val="20"/>
              </w:rPr>
              <w:t xml:space="preserve"> estimada</w:t>
            </w:r>
          </w:p>
        </w:tc>
        <w:tc>
          <w:tcPr>
            <w:tcW w:w="993" w:type="dxa"/>
            <w:tcBorders>
              <w:left w:val="single" w:sz="4" w:space="0" w:color="000000"/>
              <w:bottom w:val="single" w:sz="4" w:space="0" w:color="000000"/>
              <w:right w:val="single" w:sz="4" w:space="0" w:color="auto"/>
            </w:tcBorders>
            <w:shd w:val="clear" w:color="auto" w:fill="auto"/>
            <w:vAlign w:val="center"/>
          </w:tcPr>
          <w:p w:rsidR="00D2279E" w:rsidRPr="00333C96" w:rsidRDefault="00D2279E" w:rsidP="00141267">
            <w:pPr>
              <w:widowControl w:val="0"/>
              <w:jc w:val="center"/>
              <w:rPr>
                <w:color w:val="000000"/>
                <w:sz w:val="20"/>
                <w:szCs w:val="20"/>
              </w:rPr>
            </w:pPr>
            <w:proofErr w:type="spellStart"/>
            <w:r w:rsidRPr="00333C96">
              <w:rPr>
                <w:color w:val="000000"/>
                <w:sz w:val="20"/>
                <w:szCs w:val="20"/>
              </w:rPr>
              <w:t>Vlr</w:t>
            </w:r>
            <w:proofErr w:type="spellEnd"/>
            <w:r w:rsidRPr="00333C96">
              <w:rPr>
                <w:color w:val="000000"/>
                <w:sz w:val="20"/>
                <w:szCs w:val="20"/>
              </w:rPr>
              <w:t xml:space="preserve"> unitário</w:t>
            </w:r>
          </w:p>
        </w:tc>
        <w:tc>
          <w:tcPr>
            <w:tcW w:w="1276" w:type="dxa"/>
            <w:tcBorders>
              <w:left w:val="single" w:sz="4" w:space="0" w:color="auto"/>
              <w:right w:val="single" w:sz="4" w:space="0" w:color="auto"/>
            </w:tcBorders>
            <w:shd w:val="clear" w:color="auto" w:fill="auto"/>
            <w:vAlign w:val="center"/>
          </w:tcPr>
          <w:p w:rsidR="00D2279E" w:rsidRPr="00333C96" w:rsidRDefault="00D2279E" w:rsidP="00141267">
            <w:pPr>
              <w:widowControl w:val="0"/>
              <w:jc w:val="center"/>
              <w:rPr>
                <w:color w:val="000000"/>
                <w:sz w:val="20"/>
                <w:szCs w:val="20"/>
              </w:rPr>
            </w:pPr>
            <w:r w:rsidRPr="00333C96">
              <w:rPr>
                <w:color w:val="000000"/>
                <w:sz w:val="20"/>
                <w:szCs w:val="20"/>
              </w:rPr>
              <w:t>Valor total</w:t>
            </w:r>
          </w:p>
        </w:tc>
        <w:tc>
          <w:tcPr>
            <w:tcW w:w="236" w:type="dxa"/>
            <w:tcBorders>
              <w:top w:val="nil"/>
              <w:left w:val="single" w:sz="4" w:space="0" w:color="auto"/>
              <w:bottom w:val="nil"/>
              <w:right w:val="nil"/>
            </w:tcBorders>
          </w:tcPr>
          <w:p w:rsidR="00D2279E" w:rsidRPr="00333C96" w:rsidRDefault="00D2279E" w:rsidP="00141267">
            <w:pPr>
              <w:widowControl w:val="0"/>
              <w:rPr>
                <w:color w:val="000000"/>
                <w:sz w:val="20"/>
                <w:szCs w:val="20"/>
              </w:rPr>
            </w:pPr>
          </w:p>
        </w:tc>
      </w:tr>
      <w:tr w:rsidR="00D2279E" w:rsidRPr="00333C96" w:rsidTr="00D2279E">
        <w:trPr>
          <w:trHeight w:val="253"/>
        </w:trPr>
        <w:tc>
          <w:tcPr>
            <w:tcW w:w="426" w:type="dxa"/>
            <w:vMerge/>
            <w:tcBorders>
              <w:top w:val="single" w:sz="4" w:space="0" w:color="000000"/>
              <w:left w:val="single" w:sz="4" w:space="0" w:color="000000"/>
              <w:bottom w:val="single" w:sz="4" w:space="0" w:color="000000"/>
              <w:right w:val="single" w:sz="4" w:space="0" w:color="000000"/>
            </w:tcBorders>
          </w:tcPr>
          <w:p w:rsidR="00D2279E" w:rsidRPr="00333C96" w:rsidRDefault="00D2279E" w:rsidP="00141267">
            <w:pPr>
              <w:widowControl w:val="0"/>
              <w:jc w:val="center"/>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D2279E" w:rsidRPr="00333C96" w:rsidRDefault="00D2279E" w:rsidP="00141267">
            <w:pPr>
              <w:widowControl w:val="0"/>
              <w:jc w:val="center"/>
              <w:rPr>
                <w:color w:val="000000"/>
                <w:sz w:val="20"/>
                <w:szCs w:val="20"/>
              </w:rPr>
            </w:pPr>
            <w:r w:rsidRPr="00333C96">
              <w:rPr>
                <w:color w:val="000000"/>
                <w:sz w:val="20"/>
                <w:szCs w:val="20"/>
              </w:rPr>
              <w:t>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both"/>
              <w:rPr>
                <w:color w:val="000000"/>
                <w:sz w:val="20"/>
                <w:szCs w:val="20"/>
              </w:rPr>
            </w:pPr>
            <w:r w:rsidRPr="00333C96">
              <w:rPr>
                <w:color w:val="000000"/>
                <w:sz w:val="20"/>
                <w:szCs w:val="20"/>
              </w:rPr>
              <w:t>Passagem doméstica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Trecho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12</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D2279E" w:rsidRPr="00333C96" w:rsidRDefault="00D2279E" w:rsidP="00141267">
            <w:pPr>
              <w:widowControl w:val="0"/>
              <w:jc w:val="center"/>
              <w:rPr>
                <w:color w:val="000000"/>
                <w:sz w:val="20"/>
                <w:szCs w:val="20"/>
              </w:rPr>
            </w:pPr>
          </w:p>
        </w:tc>
        <w:tc>
          <w:tcPr>
            <w:tcW w:w="1276" w:type="dxa"/>
            <w:tcBorders>
              <w:left w:val="single" w:sz="4" w:space="0" w:color="auto"/>
              <w:right w:val="single" w:sz="4" w:space="0" w:color="auto"/>
            </w:tcBorders>
            <w:shd w:val="clear" w:color="auto" w:fill="auto"/>
          </w:tcPr>
          <w:p w:rsidR="00D2279E" w:rsidRPr="00333C96" w:rsidRDefault="00D2279E" w:rsidP="00141267">
            <w:pPr>
              <w:widowControl w:val="0"/>
              <w:jc w:val="right"/>
              <w:rPr>
                <w:color w:val="000000"/>
                <w:sz w:val="20"/>
                <w:szCs w:val="20"/>
              </w:rPr>
            </w:pPr>
          </w:p>
        </w:tc>
        <w:tc>
          <w:tcPr>
            <w:tcW w:w="236" w:type="dxa"/>
            <w:tcBorders>
              <w:top w:val="nil"/>
              <w:left w:val="single" w:sz="4" w:space="0" w:color="auto"/>
              <w:bottom w:val="nil"/>
              <w:right w:val="nil"/>
            </w:tcBorders>
          </w:tcPr>
          <w:p w:rsidR="00D2279E" w:rsidRPr="00333C96" w:rsidRDefault="00D2279E" w:rsidP="00141267">
            <w:pPr>
              <w:widowControl w:val="0"/>
              <w:jc w:val="center"/>
              <w:rPr>
                <w:color w:val="000000"/>
                <w:sz w:val="22"/>
                <w:szCs w:val="22"/>
              </w:rPr>
            </w:pPr>
          </w:p>
        </w:tc>
      </w:tr>
      <w:tr w:rsidR="00D2279E" w:rsidRPr="00333C96" w:rsidTr="00D2279E">
        <w:trPr>
          <w:trHeight w:val="271"/>
        </w:trPr>
        <w:tc>
          <w:tcPr>
            <w:tcW w:w="426" w:type="dxa"/>
            <w:vMerge/>
            <w:tcBorders>
              <w:top w:val="single" w:sz="4" w:space="0" w:color="000000"/>
              <w:left w:val="single" w:sz="4" w:space="0" w:color="000000"/>
              <w:bottom w:val="single" w:sz="4" w:space="0" w:color="000000"/>
              <w:right w:val="single" w:sz="4" w:space="0" w:color="000000"/>
            </w:tcBorders>
          </w:tcPr>
          <w:p w:rsidR="00D2279E" w:rsidRPr="00333C96" w:rsidRDefault="00D2279E" w:rsidP="00141267">
            <w:pPr>
              <w:widowControl w:val="0"/>
              <w:jc w:val="center"/>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D2279E" w:rsidRPr="00333C96" w:rsidRDefault="00D2279E" w:rsidP="00141267">
            <w:pPr>
              <w:widowControl w:val="0"/>
              <w:jc w:val="center"/>
              <w:rPr>
                <w:color w:val="000000"/>
                <w:sz w:val="20"/>
                <w:szCs w:val="20"/>
              </w:rPr>
            </w:pPr>
            <w:r w:rsidRPr="00333C96">
              <w:rPr>
                <w:color w:val="000000"/>
                <w:sz w:val="20"/>
                <w:szCs w:val="20"/>
              </w:rPr>
              <w:t>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both"/>
              <w:rPr>
                <w:color w:val="000000"/>
                <w:sz w:val="20"/>
                <w:szCs w:val="20"/>
              </w:rPr>
            </w:pPr>
            <w:r w:rsidRPr="00333C96">
              <w:rPr>
                <w:color w:val="000000"/>
                <w:sz w:val="20"/>
                <w:szCs w:val="20"/>
              </w:rPr>
              <w:t>Passagem internacional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Trecho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12</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D2279E" w:rsidRPr="00333C96" w:rsidRDefault="00D2279E" w:rsidP="00141267">
            <w:pPr>
              <w:widowControl w:val="0"/>
              <w:jc w:val="center"/>
              <w:rPr>
                <w:color w:val="000000"/>
                <w:sz w:val="20"/>
                <w:szCs w:val="20"/>
              </w:rPr>
            </w:pPr>
          </w:p>
        </w:tc>
        <w:tc>
          <w:tcPr>
            <w:tcW w:w="1276" w:type="dxa"/>
            <w:tcBorders>
              <w:left w:val="single" w:sz="4" w:space="0" w:color="auto"/>
              <w:right w:val="single" w:sz="4" w:space="0" w:color="auto"/>
            </w:tcBorders>
            <w:shd w:val="clear" w:color="auto" w:fill="auto"/>
          </w:tcPr>
          <w:p w:rsidR="00D2279E" w:rsidRPr="00333C96" w:rsidRDefault="00D2279E" w:rsidP="00141267">
            <w:pPr>
              <w:widowControl w:val="0"/>
              <w:jc w:val="right"/>
              <w:rPr>
                <w:color w:val="000000"/>
                <w:sz w:val="20"/>
                <w:szCs w:val="20"/>
              </w:rPr>
            </w:pPr>
          </w:p>
        </w:tc>
        <w:tc>
          <w:tcPr>
            <w:tcW w:w="236" w:type="dxa"/>
            <w:tcBorders>
              <w:top w:val="nil"/>
              <w:left w:val="single" w:sz="4" w:space="0" w:color="auto"/>
              <w:bottom w:val="nil"/>
              <w:right w:val="nil"/>
            </w:tcBorders>
          </w:tcPr>
          <w:p w:rsidR="00D2279E" w:rsidRPr="00333C96" w:rsidRDefault="00D2279E" w:rsidP="00141267">
            <w:pPr>
              <w:widowControl w:val="0"/>
              <w:jc w:val="center"/>
              <w:rPr>
                <w:color w:val="000000"/>
                <w:sz w:val="22"/>
                <w:szCs w:val="22"/>
              </w:rPr>
            </w:pPr>
          </w:p>
        </w:tc>
      </w:tr>
      <w:tr w:rsidR="00D2279E" w:rsidRPr="00333C96" w:rsidTr="00D2279E">
        <w:trPr>
          <w:trHeight w:val="271"/>
        </w:trPr>
        <w:tc>
          <w:tcPr>
            <w:tcW w:w="426" w:type="dxa"/>
            <w:vMerge/>
            <w:tcBorders>
              <w:top w:val="single" w:sz="4" w:space="0" w:color="000000"/>
              <w:left w:val="single" w:sz="4" w:space="0" w:color="000000"/>
              <w:bottom w:val="single" w:sz="4" w:space="0" w:color="000000"/>
              <w:right w:val="single" w:sz="4" w:space="0" w:color="000000"/>
            </w:tcBorders>
          </w:tcPr>
          <w:p w:rsidR="00D2279E" w:rsidRPr="00333C96" w:rsidRDefault="00D2279E" w:rsidP="00141267">
            <w:pPr>
              <w:widowControl w:val="0"/>
              <w:jc w:val="center"/>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D2279E" w:rsidRPr="00333C96" w:rsidRDefault="00D2279E" w:rsidP="00141267">
            <w:pPr>
              <w:widowControl w:val="0"/>
              <w:jc w:val="center"/>
              <w:rPr>
                <w:color w:val="000000"/>
                <w:sz w:val="20"/>
                <w:szCs w:val="20"/>
              </w:rPr>
            </w:pPr>
            <w:r w:rsidRPr="00333C96">
              <w:rPr>
                <w:color w:val="000000"/>
                <w:sz w:val="20"/>
                <w:szCs w:val="20"/>
              </w:rPr>
              <w:t>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both"/>
              <w:rPr>
                <w:color w:val="000000"/>
                <w:sz w:val="20"/>
                <w:szCs w:val="20"/>
              </w:rPr>
            </w:pPr>
            <w:r w:rsidRPr="00333C96">
              <w:rPr>
                <w:color w:val="000000"/>
                <w:sz w:val="20"/>
                <w:szCs w:val="20"/>
              </w:rPr>
              <w:t>Diária 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UN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24</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D2279E" w:rsidRPr="00333C96" w:rsidRDefault="00D2279E" w:rsidP="00141267">
            <w:pPr>
              <w:widowControl w:val="0"/>
              <w:jc w:val="center"/>
              <w:rPr>
                <w:color w:val="000000"/>
                <w:sz w:val="20"/>
                <w:szCs w:val="20"/>
              </w:rPr>
            </w:pPr>
          </w:p>
        </w:tc>
        <w:tc>
          <w:tcPr>
            <w:tcW w:w="1276" w:type="dxa"/>
            <w:tcBorders>
              <w:left w:val="single" w:sz="4" w:space="0" w:color="auto"/>
              <w:right w:val="single" w:sz="4" w:space="0" w:color="auto"/>
            </w:tcBorders>
            <w:shd w:val="clear" w:color="auto" w:fill="auto"/>
          </w:tcPr>
          <w:p w:rsidR="00D2279E" w:rsidRPr="00333C96" w:rsidRDefault="00D2279E" w:rsidP="00141267">
            <w:pPr>
              <w:widowControl w:val="0"/>
              <w:jc w:val="right"/>
              <w:rPr>
                <w:color w:val="000000"/>
                <w:sz w:val="20"/>
                <w:szCs w:val="20"/>
              </w:rPr>
            </w:pPr>
          </w:p>
        </w:tc>
        <w:tc>
          <w:tcPr>
            <w:tcW w:w="236" w:type="dxa"/>
            <w:tcBorders>
              <w:top w:val="nil"/>
              <w:left w:val="single" w:sz="4" w:space="0" w:color="auto"/>
              <w:bottom w:val="nil"/>
              <w:right w:val="nil"/>
            </w:tcBorders>
          </w:tcPr>
          <w:p w:rsidR="00D2279E" w:rsidRPr="00333C96" w:rsidRDefault="00D2279E" w:rsidP="00141267">
            <w:pPr>
              <w:widowControl w:val="0"/>
              <w:jc w:val="center"/>
              <w:rPr>
                <w:color w:val="000000"/>
                <w:sz w:val="22"/>
                <w:szCs w:val="22"/>
              </w:rPr>
            </w:pPr>
          </w:p>
        </w:tc>
      </w:tr>
      <w:tr w:rsidR="00D2279E" w:rsidRPr="00333C96" w:rsidTr="00D2279E">
        <w:trPr>
          <w:trHeight w:val="271"/>
        </w:trPr>
        <w:tc>
          <w:tcPr>
            <w:tcW w:w="426" w:type="dxa"/>
            <w:vMerge/>
            <w:tcBorders>
              <w:top w:val="single" w:sz="4" w:space="0" w:color="000000"/>
              <w:left w:val="single" w:sz="4" w:space="0" w:color="000000"/>
              <w:bottom w:val="single" w:sz="4" w:space="0" w:color="000000"/>
              <w:right w:val="single" w:sz="4" w:space="0" w:color="000000"/>
            </w:tcBorders>
          </w:tcPr>
          <w:p w:rsidR="00D2279E" w:rsidRPr="00333C96" w:rsidRDefault="00D2279E" w:rsidP="00141267">
            <w:pPr>
              <w:widowControl w:val="0"/>
              <w:jc w:val="center"/>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D2279E" w:rsidRPr="00333C96" w:rsidRDefault="00D2279E" w:rsidP="00141267">
            <w:pPr>
              <w:widowControl w:val="0"/>
              <w:jc w:val="center"/>
              <w:rPr>
                <w:color w:val="000000"/>
                <w:sz w:val="20"/>
                <w:szCs w:val="20"/>
              </w:rPr>
            </w:pPr>
            <w:r w:rsidRPr="00333C96">
              <w:rPr>
                <w:color w:val="000000"/>
                <w:sz w:val="20"/>
                <w:szCs w:val="20"/>
              </w:rPr>
              <w:t>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both"/>
              <w:rPr>
                <w:color w:val="000000"/>
                <w:sz w:val="20"/>
                <w:szCs w:val="20"/>
              </w:rPr>
            </w:pPr>
            <w:r w:rsidRPr="00333C96">
              <w:rPr>
                <w:color w:val="000000"/>
                <w:sz w:val="20"/>
                <w:szCs w:val="20"/>
              </w:rPr>
              <w:t>Diária internacional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UN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2279E" w:rsidRPr="00333C96" w:rsidRDefault="00D2279E" w:rsidP="00141267">
            <w:pPr>
              <w:widowControl w:val="0"/>
              <w:jc w:val="center"/>
              <w:rPr>
                <w:color w:val="000000"/>
                <w:sz w:val="20"/>
                <w:szCs w:val="20"/>
              </w:rPr>
            </w:pPr>
            <w:r w:rsidRPr="00333C96">
              <w:rPr>
                <w:color w:val="000000"/>
                <w:sz w:val="20"/>
                <w:szCs w:val="20"/>
              </w:rPr>
              <w:t>24</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D2279E" w:rsidRPr="00333C96" w:rsidRDefault="00D2279E" w:rsidP="00141267">
            <w:pPr>
              <w:widowControl w:val="0"/>
              <w:jc w:val="center"/>
              <w:rPr>
                <w:color w:val="000000"/>
                <w:sz w:val="20"/>
                <w:szCs w:val="20"/>
              </w:rPr>
            </w:pPr>
          </w:p>
        </w:tc>
        <w:tc>
          <w:tcPr>
            <w:tcW w:w="1276" w:type="dxa"/>
            <w:tcBorders>
              <w:left w:val="single" w:sz="4" w:space="0" w:color="auto"/>
              <w:right w:val="single" w:sz="4" w:space="0" w:color="auto"/>
            </w:tcBorders>
            <w:shd w:val="clear" w:color="auto" w:fill="auto"/>
          </w:tcPr>
          <w:p w:rsidR="00D2279E" w:rsidRPr="00333C96" w:rsidRDefault="00D2279E" w:rsidP="00141267">
            <w:pPr>
              <w:widowControl w:val="0"/>
              <w:jc w:val="right"/>
              <w:rPr>
                <w:color w:val="000000"/>
                <w:sz w:val="20"/>
                <w:szCs w:val="20"/>
              </w:rPr>
            </w:pPr>
          </w:p>
        </w:tc>
        <w:tc>
          <w:tcPr>
            <w:tcW w:w="236" w:type="dxa"/>
            <w:tcBorders>
              <w:top w:val="nil"/>
              <w:left w:val="single" w:sz="4" w:space="0" w:color="auto"/>
              <w:bottom w:val="nil"/>
              <w:right w:val="nil"/>
            </w:tcBorders>
          </w:tcPr>
          <w:p w:rsidR="00D2279E" w:rsidRPr="00333C96" w:rsidRDefault="00D2279E" w:rsidP="00141267">
            <w:pPr>
              <w:widowControl w:val="0"/>
              <w:jc w:val="center"/>
              <w:rPr>
                <w:color w:val="000000"/>
                <w:sz w:val="22"/>
                <w:szCs w:val="22"/>
              </w:rPr>
            </w:pPr>
          </w:p>
        </w:tc>
      </w:tr>
      <w:tr w:rsidR="00D2279E" w:rsidRPr="00333C96" w:rsidTr="00D22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3"/>
        </w:trPr>
        <w:tc>
          <w:tcPr>
            <w:tcW w:w="426" w:type="dxa"/>
            <w:vMerge/>
            <w:tcBorders>
              <w:top w:val="single" w:sz="4" w:space="0" w:color="000000"/>
              <w:left w:val="single" w:sz="4" w:space="0" w:color="000000"/>
              <w:bottom w:val="single" w:sz="4" w:space="0" w:color="000000"/>
              <w:right w:val="single" w:sz="4" w:space="0" w:color="000000"/>
            </w:tcBorders>
          </w:tcPr>
          <w:p w:rsidR="00D2279E" w:rsidRPr="00333C96" w:rsidRDefault="00D2279E" w:rsidP="00141267">
            <w:pPr>
              <w:suppressAutoHyphens w:val="0"/>
              <w:autoSpaceDE w:val="0"/>
              <w:snapToGrid w:val="0"/>
              <w:jc w:val="center"/>
              <w:rPr>
                <w:sz w:val="20"/>
                <w:szCs w:val="20"/>
                <w:lang w:eastAsia="pt-BR"/>
              </w:rPr>
            </w:pPr>
          </w:p>
        </w:tc>
        <w:tc>
          <w:tcPr>
            <w:tcW w:w="6237"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D2279E" w:rsidRPr="00333C96" w:rsidRDefault="00D2279E" w:rsidP="00141267">
            <w:pPr>
              <w:suppressAutoHyphens w:val="0"/>
              <w:autoSpaceDE w:val="0"/>
              <w:snapToGrid w:val="0"/>
              <w:jc w:val="center"/>
              <w:rPr>
                <w:sz w:val="20"/>
                <w:szCs w:val="20"/>
                <w:shd w:val="clear" w:color="auto" w:fill="FFFF00"/>
                <w:lang w:eastAsia="pt-BR"/>
              </w:rPr>
            </w:pPr>
            <w:r w:rsidRPr="00333C96">
              <w:rPr>
                <w:sz w:val="20"/>
                <w:szCs w:val="20"/>
                <w:lang w:eastAsia="pt-BR"/>
              </w:rPr>
              <w:t>VALOR TOTAL ANUAL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2279E" w:rsidRPr="00333C96" w:rsidRDefault="00D2279E" w:rsidP="00141267">
            <w:pPr>
              <w:jc w:val="right"/>
              <w:rPr>
                <w:b/>
                <w:sz w:val="20"/>
                <w:szCs w:val="20"/>
              </w:rPr>
            </w:pPr>
          </w:p>
        </w:tc>
        <w:tc>
          <w:tcPr>
            <w:tcW w:w="236" w:type="dxa"/>
            <w:tcBorders>
              <w:left w:val="single" w:sz="4" w:space="0" w:color="auto"/>
            </w:tcBorders>
            <w:shd w:val="clear" w:color="auto" w:fill="auto"/>
            <w:vAlign w:val="center"/>
          </w:tcPr>
          <w:p w:rsidR="00D2279E" w:rsidRPr="00333C96" w:rsidRDefault="00D2279E" w:rsidP="00141267">
            <w:pPr>
              <w:suppressAutoHyphens w:val="0"/>
              <w:autoSpaceDE w:val="0"/>
              <w:snapToGrid w:val="0"/>
              <w:jc w:val="both"/>
              <w:rPr>
                <w:sz w:val="20"/>
                <w:szCs w:val="20"/>
                <w:shd w:val="clear" w:color="auto" w:fill="FFFF00"/>
                <w:lang w:eastAsia="pt-BR"/>
              </w:rPr>
            </w:pPr>
          </w:p>
        </w:tc>
      </w:tr>
    </w:tbl>
    <w:p w:rsidR="00141267" w:rsidRPr="00333C96" w:rsidRDefault="00141267" w:rsidP="00141267">
      <w:pPr>
        <w:autoSpaceDE w:val="0"/>
        <w:jc w:val="both"/>
        <w:rPr>
          <w:sz w:val="20"/>
          <w:szCs w:val="20"/>
          <w:lang w:eastAsia="pt-BR"/>
        </w:rPr>
      </w:pPr>
    </w:p>
    <w:p w:rsidR="005B62EE" w:rsidRPr="005B62EE" w:rsidRDefault="005B62EE" w:rsidP="005B62EE">
      <w:pPr>
        <w:spacing w:before="120" w:line="276" w:lineRule="auto"/>
        <w:jc w:val="both"/>
        <w:rPr>
          <w:b/>
          <w:bCs/>
        </w:rPr>
      </w:pPr>
      <w:r w:rsidRPr="005B62EE">
        <w:rPr>
          <w:rFonts w:cs="Arial"/>
          <w:b/>
          <w:szCs w:val="20"/>
        </w:rPr>
        <w:t>3.2.</w:t>
      </w:r>
      <w:r w:rsidRPr="005B62EE">
        <w:rPr>
          <w:rFonts w:cs="Arial"/>
          <w:szCs w:val="20"/>
        </w:rPr>
        <w:t xml:space="preserve"> O valor acima é meramente estimativo, de forma que os pagamentos devidos à C</w:t>
      </w:r>
      <w:r>
        <w:rPr>
          <w:rFonts w:cs="Arial"/>
          <w:szCs w:val="20"/>
        </w:rPr>
        <w:t xml:space="preserve">ontratada </w:t>
      </w:r>
      <w:r w:rsidRPr="005B62EE">
        <w:rPr>
          <w:rFonts w:cs="Arial"/>
          <w:szCs w:val="20"/>
        </w:rPr>
        <w:t>dependerão dos quantitativos de serviços efetivamente prestados.</w:t>
      </w:r>
    </w:p>
    <w:p w:rsidR="003832C5" w:rsidRPr="00333C96" w:rsidRDefault="003832C5" w:rsidP="003832C5">
      <w:pPr>
        <w:suppressAutoHyphens w:val="0"/>
        <w:autoSpaceDE w:val="0"/>
        <w:autoSpaceDN w:val="0"/>
        <w:adjustRightInd w:val="0"/>
        <w:jc w:val="both"/>
        <w:rPr>
          <w:bCs/>
        </w:rPr>
      </w:pPr>
      <w:r w:rsidRPr="00333C96">
        <w:rPr>
          <w:b/>
          <w:bCs/>
        </w:rPr>
        <w:t>3.</w:t>
      </w:r>
      <w:r w:rsidR="005B62EE">
        <w:rPr>
          <w:b/>
          <w:bCs/>
        </w:rPr>
        <w:t>3</w:t>
      </w:r>
      <w:r w:rsidRPr="00333C96">
        <w:rPr>
          <w:b/>
          <w:bCs/>
        </w:rPr>
        <w:t>.</w:t>
      </w:r>
      <w:r w:rsidRPr="00333C96">
        <w:rPr>
          <w:bCs/>
        </w:rPr>
        <w:tab/>
        <w:t>O pagamento será efetuado pelo Contratante no prazo de 30 (trinta) dias, contados do recebimento da Nota Fiscal/Fatura.</w:t>
      </w:r>
    </w:p>
    <w:p w:rsidR="003832C5" w:rsidRPr="00333C96" w:rsidRDefault="005B62EE" w:rsidP="003832C5">
      <w:pPr>
        <w:suppressAutoHyphens w:val="0"/>
        <w:autoSpaceDE w:val="0"/>
        <w:autoSpaceDN w:val="0"/>
        <w:adjustRightInd w:val="0"/>
        <w:jc w:val="both"/>
        <w:rPr>
          <w:bCs/>
        </w:rPr>
      </w:pPr>
      <w:r>
        <w:rPr>
          <w:b/>
          <w:bCs/>
        </w:rPr>
        <w:t>3.4</w:t>
      </w:r>
      <w:r w:rsidR="003832C5" w:rsidRPr="00333C96">
        <w:rPr>
          <w:b/>
          <w:bCs/>
        </w:rPr>
        <w:t>.</w:t>
      </w:r>
      <w:r w:rsidR="003832C5" w:rsidRPr="00333C96">
        <w:rPr>
          <w:bCs/>
        </w:rPr>
        <w:tab/>
        <w:t>A emissão da Nota Fiscal/Fatura será precedida do atesto do serviço, conforme o Termo de Referência.</w:t>
      </w:r>
    </w:p>
    <w:p w:rsidR="003832C5" w:rsidRPr="00333C96" w:rsidRDefault="005B62EE" w:rsidP="003832C5">
      <w:pPr>
        <w:suppressAutoHyphens w:val="0"/>
        <w:autoSpaceDE w:val="0"/>
        <w:autoSpaceDN w:val="0"/>
        <w:adjustRightInd w:val="0"/>
        <w:jc w:val="both"/>
        <w:rPr>
          <w:bCs/>
        </w:rPr>
      </w:pPr>
      <w:r>
        <w:rPr>
          <w:b/>
          <w:bCs/>
        </w:rPr>
        <w:t>3.5</w:t>
      </w:r>
      <w:r w:rsidR="003832C5" w:rsidRPr="00333C96">
        <w:rPr>
          <w:b/>
          <w:bCs/>
        </w:rPr>
        <w:t>.</w:t>
      </w:r>
      <w:r w:rsidR="00985131" w:rsidRPr="00333C96">
        <w:rPr>
          <w:bCs/>
        </w:rPr>
        <w:tab/>
      </w:r>
      <w:r w:rsidR="003832C5" w:rsidRPr="00333C96">
        <w:rPr>
          <w:bCs/>
        </w:rPr>
        <w:t>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w:t>
      </w:r>
    </w:p>
    <w:p w:rsidR="003832C5" w:rsidRPr="00333C96" w:rsidRDefault="005B62EE" w:rsidP="003832C5">
      <w:pPr>
        <w:suppressAutoHyphens w:val="0"/>
        <w:autoSpaceDE w:val="0"/>
        <w:autoSpaceDN w:val="0"/>
        <w:adjustRightInd w:val="0"/>
        <w:jc w:val="both"/>
        <w:rPr>
          <w:bCs/>
        </w:rPr>
      </w:pPr>
      <w:r>
        <w:rPr>
          <w:b/>
          <w:bCs/>
        </w:rPr>
        <w:t>3.6</w:t>
      </w:r>
      <w:r w:rsidR="003832C5" w:rsidRPr="00333C96">
        <w:rPr>
          <w:b/>
          <w:bCs/>
        </w:rPr>
        <w:t>.</w:t>
      </w:r>
      <w:r w:rsidR="00985131" w:rsidRPr="00333C96">
        <w:rPr>
          <w:bCs/>
        </w:rPr>
        <w:tab/>
      </w:r>
      <w:r w:rsidR="003832C5" w:rsidRPr="00333C96">
        <w:rPr>
          <w:bCs/>
        </w:rPr>
        <w:t>O setor competente para proceder o pagamento deve verificar se a Nota Fiscal ou Fatura apresentada expressa os elementos necessários e essenciais do documento.</w:t>
      </w:r>
    </w:p>
    <w:p w:rsidR="003832C5" w:rsidRPr="00333C96" w:rsidRDefault="005B62EE" w:rsidP="003832C5">
      <w:pPr>
        <w:suppressAutoHyphens w:val="0"/>
        <w:autoSpaceDE w:val="0"/>
        <w:autoSpaceDN w:val="0"/>
        <w:adjustRightInd w:val="0"/>
        <w:jc w:val="both"/>
        <w:rPr>
          <w:bCs/>
        </w:rPr>
      </w:pPr>
      <w:r>
        <w:rPr>
          <w:b/>
          <w:bCs/>
        </w:rPr>
        <w:t>3.7</w:t>
      </w:r>
      <w:r w:rsidR="003832C5" w:rsidRPr="00333C96">
        <w:rPr>
          <w:b/>
          <w:bCs/>
        </w:rPr>
        <w:t>.</w:t>
      </w:r>
      <w:r w:rsidR="00985131" w:rsidRPr="00333C96">
        <w:rPr>
          <w:bCs/>
        </w:rPr>
        <w:tab/>
      </w:r>
      <w:r w:rsidR="003832C5" w:rsidRPr="00333C96">
        <w:rPr>
          <w:bCs/>
        </w:rPr>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o Contratante;</w:t>
      </w:r>
    </w:p>
    <w:p w:rsidR="003832C5" w:rsidRPr="00333C96" w:rsidRDefault="005B62EE" w:rsidP="003832C5">
      <w:pPr>
        <w:suppressAutoHyphens w:val="0"/>
        <w:autoSpaceDE w:val="0"/>
        <w:autoSpaceDN w:val="0"/>
        <w:adjustRightInd w:val="0"/>
        <w:jc w:val="both"/>
        <w:rPr>
          <w:bCs/>
        </w:rPr>
      </w:pPr>
      <w:r>
        <w:rPr>
          <w:b/>
          <w:bCs/>
        </w:rPr>
        <w:t>3.8</w:t>
      </w:r>
      <w:r w:rsidR="003832C5" w:rsidRPr="00333C96">
        <w:rPr>
          <w:b/>
          <w:bCs/>
        </w:rPr>
        <w:t>.</w:t>
      </w:r>
      <w:r w:rsidR="00985131" w:rsidRPr="00333C96">
        <w:rPr>
          <w:bCs/>
        </w:rPr>
        <w:tab/>
      </w:r>
      <w:r w:rsidR="003832C5" w:rsidRPr="00333C96">
        <w:rPr>
          <w:bCs/>
        </w:rPr>
        <w:t>Nos termos do item 1, do Anexo VIII-A da Instrução Normativa SEGES/MP nº 05, de 2017, será efetuada a retenção ou glosa no pagamento, proporcional à irregularidade verificada, sem prejuízo das sanções cabíveis, caso se constate que a Contratada:</w:t>
      </w:r>
    </w:p>
    <w:p w:rsidR="003832C5" w:rsidRPr="00333C96" w:rsidRDefault="005B62EE" w:rsidP="00985131">
      <w:pPr>
        <w:suppressAutoHyphens w:val="0"/>
        <w:autoSpaceDE w:val="0"/>
        <w:autoSpaceDN w:val="0"/>
        <w:adjustRightInd w:val="0"/>
        <w:ind w:left="709"/>
        <w:jc w:val="both"/>
        <w:rPr>
          <w:bCs/>
        </w:rPr>
      </w:pPr>
      <w:r>
        <w:rPr>
          <w:b/>
          <w:bCs/>
        </w:rPr>
        <w:t>3.8</w:t>
      </w:r>
      <w:r w:rsidR="003832C5" w:rsidRPr="00333C96">
        <w:rPr>
          <w:b/>
          <w:bCs/>
        </w:rPr>
        <w:t>.1.</w:t>
      </w:r>
      <w:r w:rsidR="00985131" w:rsidRPr="00333C96">
        <w:rPr>
          <w:bCs/>
        </w:rPr>
        <w:tab/>
      </w:r>
      <w:proofErr w:type="gramStart"/>
      <w:r w:rsidR="003832C5" w:rsidRPr="00333C96">
        <w:rPr>
          <w:bCs/>
        </w:rPr>
        <w:t>não</w:t>
      </w:r>
      <w:proofErr w:type="gramEnd"/>
      <w:r w:rsidR="003832C5" w:rsidRPr="00333C96">
        <w:rPr>
          <w:bCs/>
        </w:rPr>
        <w:t xml:space="preserve"> produziu os resultados acordados;</w:t>
      </w:r>
    </w:p>
    <w:p w:rsidR="003832C5" w:rsidRPr="00333C96" w:rsidRDefault="005B62EE" w:rsidP="00985131">
      <w:pPr>
        <w:suppressAutoHyphens w:val="0"/>
        <w:autoSpaceDE w:val="0"/>
        <w:autoSpaceDN w:val="0"/>
        <w:adjustRightInd w:val="0"/>
        <w:ind w:left="709"/>
        <w:jc w:val="both"/>
        <w:rPr>
          <w:bCs/>
        </w:rPr>
      </w:pPr>
      <w:r>
        <w:rPr>
          <w:b/>
          <w:bCs/>
        </w:rPr>
        <w:t>3.8</w:t>
      </w:r>
      <w:r w:rsidR="003832C5" w:rsidRPr="00333C96">
        <w:rPr>
          <w:b/>
          <w:bCs/>
        </w:rPr>
        <w:t>.2.</w:t>
      </w:r>
      <w:r w:rsidR="00985131" w:rsidRPr="00333C96">
        <w:rPr>
          <w:bCs/>
        </w:rPr>
        <w:tab/>
      </w:r>
      <w:proofErr w:type="gramStart"/>
      <w:r w:rsidR="003832C5" w:rsidRPr="00333C96">
        <w:rPr>
          <w:bCs/>
        </w:rPr>
        <w:t>deixou</w:t>
      </w:r>
      <w:proofErr w:type="gramEnd"/>
      <w:r w:rsidR="003832C5" w:rsidRPr="00333C96">
        <w:rPr>
          <w:bCs/>
        </w:rPr>
        <w:t xml:space="preserve"> de executar as atividades contratadas, ou não as executou com a qualidade mínima exigida;</w:t>
      </w:r>
    </w:p>
    <w:p w:rsidR="003832C5" w:rsidRPr="00333C96" w:rsidRDefault="005B62EE" w:rsidP="003832C5">
      <w:pPr>
        <w:suppressAutoHyphens w:val="0"/>
        <w:autoSpaceDE w:val="0"/>
        <w:autoSpaceDN w:val="0"/>
        <w:adjustRightInd w:val="0"/>
        <w:jc w:val="both"/>
        <w:rPr>
          <w:bCs/>
        </w:rPr>
      </w:pPr>
      <w:r>
        <w:rPr>
          <w:b/>
          <w:bCs/>
        </w:rPr>
        <w:t>3.9</w:t>
      </w:r>
      <w:r w:rsidR="003832C5" w:rsidRPr="00333C96">
        <w:rPr>
          <w:b/>
          <w:bCs/>
        </w:rPr>
        <w:t>.</w:t>
      </w:r>
      <w:r w:rsidR="00985131" w:rsidRPr="00333C96">
        <w:rPr>
          <w:bCs/>
        </w:rPr>
        <w:tab/>
      </w:r>
      <w:r w:rsidR="003832C5" w:rsidRPr="00333C96">
        <w:rPr>
          <w:bCs/>
        </w:rPr>
        <w:t>Será considerada data do pagamento o dia em que constar como emitida a ordem bancária para pagamento.</w:t>
      </w:r>
    </w:p>
    <w:p w:rsidR="003832C5" w:rsidRPr="00333C96" w:rsidRDefault="005B62EE" w:rsidP="003832C5">
      <w:pPr>
        <w:suppressAutoHyphens w:val="0"/>
        <w:autoSpaceDE w:val="0"/>
        <w:autoSpaceDN w:val="0"/>
        <w:adjustRightInd w:val="0"/>
        <w:jc w:val="both"/>
        <w:rPr>
          <w:bCs/>
        </w:rPr>
      </w:pPr>
      <w:r>
        <w:rPr>
          <w:b/>
          <w:bCs/>
        </w:rPr>
        <w:t>3.10</w:t>
      </w:r>
      <w:r w:rsidR="003832C5" w:rsidRPr="00333C96">
        <w:rPr>
          <w:b/>
          <w:bCs/>
        </w:rPr>
        <w:t>.</w:t>
      </w:r>
      <w:r w:rsidR="00985131" w:rsidRPr="00333C96">
        <w:rPr>
          <w:bCs/>
        </w:rPr>
        <w:tab/>
      </w:r>
      <w:r w:rsidR="003832C5" w:rsidRPr="00333C96">
        <w:rPr>
          <w:bCs/>
        </w:rPr>
        <w:t>Previamente à emissão de nota de empenho e a cada pagamento, o Contratante deverá realizar consulta ao SICAF para verificar a manutenção das condições de habilitação exigidas no edital e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3832C5" w:rsidRPr="00333C96" w:rsidRDefault="00985131" w:rsidP="003832C5">
      <w:pPr>
        <w:suppressAutoHyphens w:val="0"/>
        <w:autoSpaceDE w:val="0"/>
        <w:autoSpaceDN w:val="0"/>
        <w:adjustRightInd w:val="0"/>
        <w:jc w:val="both"/>
        <w:rPr>
          <w:bCs/>
        </w:rPr>
      </w:pPr>
      <w:r w:rsidRPr="00333C96">
        <w:rPr>
          <w:b/>
          <w:bCs/>
        </w:rPr>
        <w:t>3</w:t>
      </w:r>
      <w:r w:rsidR="003832C5" w:rsidRPr="00333C96">
        <w:rPr>
          <w:b/>
          <w:bCs/>
        </w:rPr>
        <w:t>.</w:t>
      </w:r>
      <w:r w:rsidR="005B62EE">
        <w:rPr>
          <w:b/>
          <w:bCs/>
        </w:rPr>
        <w:t>11</w:t>
      </w:r>
      <w:r w:rsidR="003832C5" w:rsidRPr="00333C96">
        <w:rPr>
          <w:b/>
          <w:bCs/>
        </w:rPr>
        <w:t>.</w:t>
      </w:r>
      <w:r w:rsidRPr="00333C96">
        <w:rPr>
          <w:bCs/>
        </w:rPr>
        <w:tab/>
      </w:r>
      <w:r w:rsidR="003832C5" w:rsidRPr="00333C96">
        <w:rPr>
          <w:bCs/>
        </w:rPr>
        <w:t>Constatando-se, junto ao SICAF, a situação de irregularidade do fornecedor contratado, deverão ser tomadas as providências previstas no do art. 31 da Instrução Normativa nº 3, de 26 de abril de 2018.</w:t>
      </w:r>
    </w:p>
    <w:p w:rsidR="003832C5" w:rsidRPr="00333C96" w:rsidRDefault="005B62EE" w:rsidP="003832C5">
      <w:pPr>
        <w:suppressAutoHyphens w:val="0"/>
        <w:autoSpaceDE w:val="0"/>
        <w:autoSpaceDN w:val="0"/>
        <w:adjustRightInd w:val="0"/>
        <w:jc w:val="both"/>
        <w:rPr>
          <w:bCs/>
        </w:rPr>
      </w:pPr>
      <w:r>
        <w:rPr>
          <w:b/>
          <w:bCs/>
        </w:rPr>
        <w:t>3.12</w:t>
      </w:r>
      <w:r w:rsidR="003832C5" w:rsidRPr="00333C96">
        <w:rPr>
          <w:b/>
          <w:bCs/>
        </w:rPr>
        <w:t>.</w:t>
      </w:r>
      <w:r w:rsidR="00985131" w:rsidRPr="00333C96">
        <w:rPr>
          <w:bCs/>
        </w:rPr>
        <w:tab/>
      </w:r>
      <w:r w:rsidR="003832C5" w:rsidRPr="00333C96">
        <w:rPr>
          <w:bCs/>
        </w:rPr>
        <w:t>Quando do pagamento, será efetuada a retenção tributária prevista na legislação aplicável, em especial a prevista no artigo 31 da Lei 8.212, de 1993, nos termos do item 6 do Anexo XI da IN SEGES/MP n. 05/2017, quando couber.</w:t>
      </w:r>
    </w:p>
    <w:p w:rsidR="003832C5" w:rsidRPr="00333C96" w:rsidRDefault="005B62EE" w:rsidP="003832C5">
      <w:pPr>
        <w:suppressAutoHyphens w:val="0"/>
        <w:autoSpaceDE w:val="0"/>
        <w:autoSpaceDN w:val="0"/>
        <w:adjustRightInd w:val="0"/>
        <w:jc w:val="both"/>
        <w:rPr>
          <w:bCs/>
        </w:rPr>
      </w:pPr>
      <w:r>
        <w:rPr>
          <w:b/>
          <w:bCs/>
        </w:rPr>
        <w:t>3.13</w:t>
      </w:r>
      <w:r w:rsidR="003832C5" w:rsidRPr="00333C96">
        <w:rPr>
          <w:b/>
          <w:bCs/>
        </w:rPr>
        <w:t>.</w:t>
      </w:r>
      <w:r w:rsidR="00985131" w:rsidRPr="00333C96">
        <w:rPr>
          <w:bCs/>
        </w:rPr>
        <w:tab/>
      </w:r>
      <w:r w:rsidR="003832C5" w:rsidRPr="00333C96">
        <w:rPr>
          <w:bCs/>
        </w:rPr>
        <w:t>A parcela mensal a ser paga a título de aviso prévio trabalhado e indenizado corresponderá, no primeiro ano de contratação, ao percentual originalmente fixado na planilha de preços.</w:t>
      </w:r>
    </w:p>
    <w:p w:rsidR="003832C5" w:rsidRPr="00333C96" w:rsidRDefault="00985131" w:rsidP="003832C5">
      <w:pPr>
        <w:suppressAutoHyphens w:val="0"/>
        <w:autoSpaceDE w:val="0"/>
        <w:autoSpaceDN w:val="0"/>
        <w:adjustRightInd w:val="0"/>
        <w:jc w:val="both"/>
        <w:rPr>
          <w:bCs/>
        </w:rPr>
      </w:pPr>
      <w:r w:rsidRPr="00333C96">
        <w:rPr>
          <w:b/>
          <w:bCs/>
        </w:rPr>
        <w:t>3</w:t>
      </w:r>
      <w:r w:rsidR="003832C5" w:rsidRPr="00333C96">
        <w:rPr>
          <w:b/>
          <w:bCs/>
        </w:rPr>
        <w:t>.1</w:t>
      </w:r>
      <w:r w:rsidR="004838FA">
        <w:rPr>
          <w:b/>
          <w:bCs/>
        </w:rPr>
        <w:t>4</w:t>
      </w:r>
      <w:r w:rsidR="003832C5" w:rsidRPr="00333C96">
        <w:rPr>
          <w:b/>
          <w:bCs/>
        </w:rPr>
        <w:t>.</w:t>
      </w:r>
      <w:r w:rsidRPr="00333C96">
        <w:rPr>
          <w:bCs/>
        </w:rPr>
        <w:tab/>
      </w:r>
      <w:r w:rsidR="003832C5" w:rsidRPr="00333C96">
        <w:rPr>
          <w:bCs/>
        </w:rPr>
        <w:t xml:space="preserve">O Contratante providenciará o desconto na fatura a ser paga do valor global pago a título de vale-transporte em relação aos empregados da Contratada que expressamente optaram por não </w:t>
      </w:r>
      <w:r w:rsidR="003832C5" w:rsidRPr="00333C96">
        <w:rPr>
          <w:bCs/>
        </w:rPr>
        <w:lastRenderedPageBreak/>
        <w:t>receber o benefício previsto na Lei nº 7.418, de 16 de dezembro de 1985, regulamentado pelo Decreto nº 95.247, de 17 de novembro de 1987.</w:t>
      </w:r>
    </w:p>
    <w:p w:rsidR="003832C5" w:rsidRDefault="004838FA" w:rsidP="003832C5">
      <w:pPr>
        <w:suppressAutoHyphens w:val="0"/>
        <w:autoSpaceDE w:val="0"/>
        <w:autoSpaceDN w:val="0"/>
        <w:adjustRightInd w:val="0"/>
        <w:jc w:val="both"/>
        <w:rPr>
          <w:bCs/>
        </w:rPr>
      </w:pPr>
      <w:r>
        <w:rPr>
          <w:b/>
          <w:bCs/>
        </w:rPr>
        <w:t>3.15</w:t>
      </w:r>
      <w:r w:rsidR="003832C5" w:rsidRPr="00333C96">
        <w:rPr>
          <w:b/>
          <w:bCs/>
        </w:rPr>
        <w:t>.</w:t>
      </w:r>
      <w:r w:rsidR="00985131" w:rsidRPr="00333C96">
        <w:rPr>
          <w:bCs/>
        </w:rPr>
        <w:tab/>
      </w:r>
      <w:r w:rsidR="003832C5" w:rsidRPr="00333C96">
        <w:rPr>
          <w:bCs/>
        </w:rPr>
        <w:t>Nos casos de eventuais atrasos de pagamento, desde que a Contratada não tenha concorrido, de alguma forma, para tanto, fica convencionado que a taxa de compensação financeira devida pela Contratante, entre a data do vencimento e o efetivo adimplemento da</w:t>
      </w:r>
      <w:r w:rsidR="007562BC">
        <w:rPr>
          <w:bCs/>
        </w:rPr>
        <w:t xml:space="preserve"> parcela é calculada mediante a </w:t>
      </w:r>
      <w:r w:rsidR="003832C5" w:rsidRPr="00333C96">
        <w:rPr>
          <w:bCs/>
        </w:rPr>
        <w:t>aplicação da seguinte fórmula:</w:t>
      </w:r>
    </w:p>
    <w:p w:rsidR="007562BC" w:rsidRPr="00333C96" w:rsidRDefault="007562BC" w:rsidP="003832C5">
      <w:pPr>
        <w:suppressAutoHyphens w:val="0"/>
        <w:autoSpaceDE w:val="0"/>
        <w:autoSpaceDN w:val="0"/>
        <w:adjustRightInd w:val="0"/>
        <w:jc w:val="both"/>
        <w:rPr>
          <w:bCs/>
        </w:rPr>
      </w:pPr>
    </w:p>
    <w:p w:rsidR="003832C5" w:rsidRPr="00333C96" w:rsidRDefault="003832C5" w:rsidP="003832C5">
      <w:pPr>
        <w:pStyle w:val="NormalWeb"/>
        <w:widowControl w:val="0"/>
        <w:spacing w:before="0" w:after="0"/>
        <w:jc w:val="center"/>
        <w:rPr>
          <w:sz w:val="22"/>
          <w:szCs w:val="22"/>
          <w:u w:val="single"/>
        </w:rPr>
      </w:pPr>
      <w:r w:rsidRPr="00333C96">
        <w:rPr>
          <w:sz w:val="22"/>
          <w:szCs w:val="22"/>
        </w:rPr>
        <w:t xml:space="preserve">I= </w:t>
      </w:r>
      <w:r w:rsidRPr="00333C96">
        <w:rPr>
          <w:sz w:val="22"/>
          <w:szCs w:val="22"/>
          <w:u w:val="single"/>
        </w:rPr>
        <w:t>(TX/100)</w:t>
      </w:r>
    </w:p>
    <w:p w:rsidR="003832C5" w:rsidRPr="00333C96" w:rsidRDefault="00985131" w:rsidP="003832C5">
      <w:pPr>
        <w:pStyle w:val="NormalWeb"/>
        <w:widowControl w:val="0"/>
        <w:spacing w:before="0" w:after="0"/>
        <w:jc w:val="center"/>
        <w:rPr>
          <w:sz w:val="22"/>
          <w:szCs w:val="22"/>
        </w:rPr>
      </w:pPr>
      <w:r w:rsidRPr="00333C96">
        <w:rPr>
          <w:sz w:val="22"/>
          <w:szCs w:val="22"/>
        </w:rPr>
        <w:t xml:space="preserve">     </w:t>
      </w:r>
      <w:r w:rsidR="003832C5" w:rsidRPr="00333C96">
        <w:rPr>
          <w:sz w:val="22"/>
          <w:szCs w:val="22"/>
        </w:rPr>
        <w:t>365</w:t>
      </w:r>
    </w:p>
    <w:p w:rsidR="003832C5" w:rsidRPr="00333C96" w:rsidRDefault="003832C5" w:rsidP="003832C5">
      <w:pPr>
        <w:pStyle w:val="NormalWeb"/>
        <w:widowControl w:val="0"/>
        <w:spacing w:before="0" w:after="0"/>
        <w:jc w:val="center"/>
        <w:rPr>
          <w:sz w:val="22"/>
          <w:szCs w:val="22"/>
        </w:rPr>
      </w:pPr>
      <w:r w:rsidRPr="00333C96">
        <w:rPr>
          <w:sz w:val="22"/>
          <w:szCs w:val="22"/>
        </w:rPr>
        <w:t>EM = I x N x VP, onde:</w:t>
      </w:r>
    </w:p>
    <w:p w:rsidR="003832C5" w:rsidRPr="00333C96" w:rsidRDefault="003832C5" w:rsidP="003832C5">
      <w:pPr>
        <w:pStyle w:val="NormalWeb"/>
        <w:widowControl w:val="0"/>
        <w:spacing w:before="0" w:after="0"/>
        <w:jc w:val="center"/>
        <w:rPr>
          <w:sz w:val="22"/>
          <w:szCs w:val="22"/>
        </w:rPr>
      </w:pPr>
      <w:r w:rsidRPr="00333C96">
        <w:rPr>
          <w:sz w:val="22"/>
          <w:szCs w:val="22"/>
        </w:rPr>
        <w:t>I = Índice de atualização financeira;</w:t>
      </w:r>
    </w:p>
    <w:p w:rsidR="003832C5" w:rsidRPr="00333C96" w:rsidRDefault="003832C5" w:rsidP="003832C5">
      <w:pPr>
        <w:pStyle w:val="NormalWeb"/>
        <w:widowControl w:val="0"/>
        <w:spacing w:before="0" w:after="0"/>
        <w:jc w:val="center"/>
        <w:rPr>
          <w:sz w:val="22"/>
          <w:szCs w:val="22"/>
        </w:rPr>
      </w:pPr>
      <w:r w:rsidRPr="00333C96">
        <w:rPr>
          <w:sz w:val="22"/>
          <w:szCs w:val="22"/>
        </w:rPr>
        <w:t>TX = Percentual da taxa de juros de mora anual;</w:t>
      </w:r>
    </w:p>
    <w:p w:rsidR="003832C5" w:rsidRPr="00333C96" w:rsidRDefault="003832C5" w:rsidP="003832C5">
      <w:pPr>
        <w:pStyle w:val="NormalWeb"/>
        <w:widowControl w:val="0"/>
        <w:spacing w:before="0" w:after="0"/>
        <w:jc w:val="center"/>
        <w:rPr>
          <w:sz w:val="22"/>
          <w:szCs w:val="22"/>
        </w:rPr>
      </w:pPr>
      <w:r w:rsidRPr="00333C96">
        <w:rPr>
          <w:sz w:val="22"/>
          <w:szCs w:val="22"/>
        </w:rPr>
        <w:t>EM = Encargos moratórios;</w:t>
      </w:r>
    </w:p>
    <w:p w:rsidR="003832C5" w:rsidRPr="00333C96" w:rsidRDefault="003832C5" w:rsidP="003832C5">
      <w:pPr>
        <w:pStyle w:val="NormalWeb"/>
        <w:widowControl w:val="0"/>
        <w:spacing w:before="0" w:after="0"/>
        <w:jc w:val="center"/>
        <w:rPr>
          <w:sz w:val="22"/>
          <w:szCs w:val="22"/>
        </w:rPr>
      </w:pPr>
      <w:r w:rsidRPr="00333C96">
        <w:rPr>
          <w:sz w:val="22"/>
          <w:szCs w:val="22"/>
        </w:rPr>
        <w:t>N = Número de dias entre a data prevista para o pagamento e a do efetivo pagamento;</w:t>
      </w:r>
    </w:p>
    <w:p w:rsidR="004302F1" w:rsidRDefault="003832C5" w:rsidP="003832C5">
      <w:pPr>
        <w:pStyle w:val="PargrafodaLista"/>
        <w:tabs>
          <w:tab w:val="left" w:pos="567"/>
          <w:tab w:val="left" w:pos="633"/>
          <w:tab w:val="left" w:pos="8647"/>
          <w:tab w:val="left" w:pos="10632"/>
        </w:tabs>
        <w:ind w:left="0"/>
        <w:jc w:val="center"/>
        <w:rPr>
          <w:sz w:val="22"/>
          <w:szCs w:val="22"/>
        </w:rPr>
      </w:pPr>
      <w:r w:rsidRPr="00333C96">
        <w:rPr>
          <w:sz w:val="22"/>
          <w:szCs w:val="22"/>
        </w:rPr>
        <w:t>VP = Valor da parcela em atraso</w:t>
      </w:r>
    </w:p>
    <w:p w:rsidR="007562BC" w:rsidRPr="00333C96" w:rsidRDefault="007562BC" w:rsidP="003832C5">
      <w:pPr>
        <w:pStyle w:val="PargrafodaLista"/>
        <w:tabs>
          <w:tab w:val="left" w:pos="567"/>
          <w:tab w:val="left" w:pos="633"/>
          <w:tab w:val="left" w:pos="8647"/>
          <w:tab w:val="left" w:pos="10632"/>
        </w:tabs>
        <w:ind w:left="0"/>
        <w:jc w:val="center"/>
      </w:pPr>
    </w:p>
    <w:p w:rsidR="009D2526" w:rsidRPr="008A4EF2" w:rsidRDefault="004838FA" w:rsidP="009D2526">
      <w:pPr>
        <w:suppressAutoHyphens w:val="0"/>
        <w:autoSpaceDE w:val="0"/>
        <w:autoSpaceDN w:val="0"/>
        <w:adjustRightInd w:val="0"/>
        <w:jc w:val="both"/>
        <w:rPr>
          <w:b/>
          <w:bCs/>
        </w:rPr>
      </w:pPr>
      <w:r>
        <w:rPr>
          <w:b/>
          <w:bCs/>
        </w:rPr>
        <w:t>3.16</w:t>
      </w:r>
      <w:r w:rsidR="009D2526" w:rsidRPr="00D315B0">
        <w:rPr>
          <w:b/>
          <w:bCs/>
        </w:rPr>
        <w:t>.</w:t>
      </w:r>
      <w:r w:rsidR="009D2526" w:rsidRPr="00D315B0">
        <w:rPr>
          <w:bCs/>
        </w:rPr>
        <w:t xml:space="preserve"> O pagamento mensal ocorrerá após a comprovação do pagamento das obrigações trabalhistas, previdenciárias e para com o Fundo de Garantia do Tempo de Serviço - FGTS pela Contratada relativas aos empregados que tenham participado da execução dos serviços contratados; </w:t>
      </w:r>
    </w:p>
    <w:p w:rsidR="00744508" w:rsidRPr="00333C96" w:rsidRDefault="00744508" w:rsidP="009D2526">
      <w:pPr>
        <w:pStyle w:val="PargrafodaLista"/>
        <w:suppressAutoHyphens w:val="0"/>
        <w:ind w:left="0"/>
        <w:jc w:val="both"/>
        <w:textAlignment w:val="baseline"/>
      </w:pPr>
    </w:p>
    <w:p w:rsidR="00744508" w:rsidRPr="00333C96" w:rsidRDefault="00B9760B" w:rsidP="00744508">
      <w:pPr>
        <w:jc w:val="both"/>
        <w:rPr>
          <w:b/>
          <w:spacing w:val="-8"/>
        </w:rPr>
      </w:pPr>
      <w:r w:rsidRPr="00333C96">
        <w:rPr>
          <w:b/>
          <w:spacing w:val="-8"/>
        </w:rPr>
        <w:t xml:space="preserve">CLÁUSULA QUARTA – </w:t>
      </w:r>
      <w:r w:rsidR="00744508" w:rsidRPr="00333C96">
        <w:rPr>
          <w:b/>
          <w:spacing w:val="-8"/>
        </w:rPr>
        <w:t>DA DOTAÇÃO ORÇAMENTÁRIA</w:t>
      </w:r>
    </w:p>
    <w:p w:rsidR="00744508" w:rsidRPr="00333C96" w:rsidRDefault="00697BF5" w:rsidP="00697BF5">
      <w:pPr>
        <w:pStyle w:val="Item"/>
        <w:numPr>
          <w:ilvl w:val="0"/>
          <w:numId w:val="0"/>
        </w:numPr>
        <w:spacing w:before="0"/>
        <w:jc w:val="both"/>
        <w:rPr>
          <w:rFonts w:ascii="Times New Roman" w:hAnsi="Times New Roman" w:cs="Times New Roman"/>
          <w:b w:val="0"/>
          <w:sz w:val="23"/>
          <w:szCs w:val="23"/>
        </w:rPr>
      </w:pPr>
      <w:r w:rsidRPr="00333C96">
        <w:rPr>
          <w:rFonts w:ascii="Times New Roman" w:hAnsi="Times New Roman" w:cs="Times New Roman"/>
          <w:spacing w:val="-8"/>
          <w:sz w:val="23"/>
          <w:szCs w:val="23"/>
        </w:rPr>
        <w:t>4.1.</w:t>
      </w:r>
      <w:r w:rsidRPr="00333C96">
        <w:rPr>
          <w:rFonts w:ascii="Times New Roman" w:hAnsi="Times New Roman" w:cs="Times New Roman"/>
          <w:spacing w:val="-8"/>
          <w:sz w:val="23"/>
          <w:szCs w:val="23"/>
        </w:rPr>
        <w:tab/>
      </w:r>
      <w:r w:rsidR="003B1C88" w:rsidRPr="00333C96">
        <w:rPr>
          <w:rFonts w:ascii="Times New Roman" w:hAnsi="Times New Roman" w:cs="Times New Roman"/>
          <w:b w:val="0"/>
          <w:sz w:val="23"/>
          <w:szCs w:val="23"/>
        </w:rPr>
        <w:t>As despesas decorrentes deste contrato correrão por conta do Código de Despesas nº. 6.2.2.1.1.01.33.90.037.099 – Outros Serviços Terceirizados</w:t>
      </w:r>
      <w:r w:rsidR="00744508" w:rsidRPr="00333C96">
        <w:rPr>
          <w:rFonts w:ascii="Times New Roman" w:hAnsi="Times New Roman" w:cs="Times New Roman"/>
          <w:b w:val="0"/>
          <w:sz w:val="23"/>
          <w:szCs w:val="23"/>
        </w:rPr>
        <w:t>, nota de empenho nº ___________</w:t>
      </w:r>
      <w:r w:rsidR="003F46C9">
        <w:rPr>
          <w:rFonts w:ascii="Times New Roman" w:hAnsi="Times New Roman" w:cs="Times New Roman"/>
          <w:b w:val="0"/>
          <w:sz w:val="23"/>
          <w:szCs w:val="23"/>
        </w:rPr>
        <w:t>, de ____/_____/_____.</w:t>
      </w:r>
    </w:p>
    <w:p w:rsidR="00744508" w:rsidRPr="00333C96" w:rsidRDefault="00744508" w:rsidP="00744508">
      <w:pPr>
        <w:jc w:val="both"/>
        <w:rPr>
          <w:spacing w:val="-8"/>
          <w:sz w:val="23"/>
          <w:szCs w:val="23"/>
        </w:rPr>
      </w:pPr>
    </w:p>
    <w:p w:rsidR="003F46C9" w:rsidRDefault="00697BF5" w:rsidP="003F46C9">
      <w:pPr>
        <w:spacing w:line="276" w:lineRule="auto"/>
        <w:jc w:val="both"/>
        <w:rPr>
          <w:b/>
        </w:rPr>
      </w:pPr>
      <w:r w:rsidRPr="00333C96">
        <w:rPr>
          <w:b/>
          <w:spacing w:val="-8"/>
        </w:rPr>
        <w:t xml:space="preserve">CLÁUSULA </w:t>
      </w:r>
      <w:r w:rsidR="00C34A25" w:rsidRPr="00333C96">
        <w:rPr>
          <w:b/>
          <w:spacing w:val="-8"/>
        </w:rPr>
        <w:t>QUINTA</w:t>
      </w:r>
      <w:r w:rsidRPr="00333C96">
        <w:rPr>
          <w:b/>
          <w:spacing w:val="-8"/>
        </w:rPr>
        <w:t xml:space="preserve"> –</w:t>
      </w:r>
      <w:r w:rsidR="0005670A" w:rsidRPr="00333C96">
        <w:rPr>
          <w:b/>
          <w:color w:val="000000"/>
          <w:lang w:eastAsia="pt-BR"/>
        </w:rPr>
        <w:t xml:space="preserve"> </w:t>
      </w:r>
      <w:r w:rsidR="003F46C9" w:rsidRPr="00BB3641">
        <w:rPr>
          <w:b/>
          <w:bCs/>
        </w:rPr>
        <w:t xml:space="preserve">DA </w:t>
      </w:r>
      <w:r w:rsidR="00C37BE8" w:rsidRPr="00D80CDA">
        <w:rPr>
          <w:b/>
          <w:bCs/>
        </w:rPr>
        <w:t>CONTA-DEP</w:t>
      </w:r>
      <w:r w:rsidR="00C37BE8" w:rsidRPr="00D80CDA">
        <w:rPr>
          <w:rFonts w:hint="eastAsia"/>
          <w:b/>
          <w:bCs/>
        </w:rPr>
        <w:t>Ó</w:t>
      </w:r>
      <w:r w:rsidR="00C37BE8" w:rsidRPr="00D80CDA">
        <w:rPr>
          <w:b/>
          <w:bCs/>
        </w:rPr>
        <w:t>SITO VINCULADA</w:t>
      </w:r>
      <w:r w:rsidR="00C37BE8" w:rsidRPr="00BB3641">
        <w:rPr>
          <w:b/>
          <w:bCs/>
        </w:rPr>
        <w:t xml:space="preserve"> </w:t>
      </w:r>
    </w:p>
    <w:p w:rsidR="00C37BE8" w:rsidRPr="00D80CDA" w:rsidRDefault="003F46C9" w:rsidP="00C37BE8">
      <w:pPr>
        <w:tabs>
          <w:tab w:val="left" w:pos="567"/>
        </w:tabs>
        <w:jc w:val="both"/>
        <w:rPr>
          <w:bCs/>
        </w:rPr>
      </w:pPr>
      <w:r>
        <w:rPr>
          <w:b/>
        </w:rPr>
        <w:t>5</w:t>
      </w:r>
      <w:r w:rsidRPr="001E763D">
        <w:rPr>
          <w:b/>
        </w:rPr>
        <w:t>.1.</w:t>
      </w:r>
      <w:r w:rsidRPr="001E763D">
        <w:t xml:space="preserve"> </w:t>
      </w:r>
      <w:r w:rsidR="00C37BE8" w:rsidRPr="00D80CDA">
        <w:rPr>
          <w:bCs/>
        </w:rPr>
        <w:t xml:space="preserve"> Para atendimento ao disposto no art. 18 da IN SEGES/MP n. 05/2017, as regras acerca da Conta-Depósito Vinculada a que se refere o Anexo XII da IN SEGES/MP n. 05/2017 são as estabelecidas neste Termo de Referência.</w:t>
      </w:r>
    </w:p>
    <w:p w:rsidR="00C37BE8" w:rsidRPr="00D80CDA" w:rsidRDefault="00C37BE8" w:rsidP="00C37BE8">
      <w:pPr>
        <w:suppressAutoHyphens w:val="0"/>
        <w:autoSpaceDE w:val="0"/>
        <w:autoSpaceDN w:val="0"/>
        <w:adjustRightInd w:val="0"/>
        <w:jc w:val="both"/>
        <w:rPr>
          <w:bCs/>
        </w:rPr>
      </w:pPr>
      <w:r>
        <w:rPr>
          <w:b/>
          <w:bCs/>
        </w:rPr>
        <w:t>5</w:t>
      </w:r>
      <w:r w:rsidRPr="00D80CDA">
        <w:rPr>
          <w:b/>
          <w:bCs/>
        </w:rPr>
        <w:t>.2.</w:t>
      </w:r>
      <w:r w:rsidRPr="00D80CDA">
        <w:rPr>
          <w:bCs/>
        </w:rPr>
        <w:t xml:space="preserve"> A Contratada deve autorizar ao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C37BE8" w:rsidRPr="00D80CDA" w:rsidRDefault="00C37BE8" w:rsidP="00C37BE8">
      <w:pPr>
        <w:suppressAutoHyphens w:val="0"/>
        <w:autoSpaceDE w:val="0"/>
        <w:autoSpaceDN w:val="0"/>
        <w:adjustRightInd w:val="0"/>
        <w:ind w:left="851"/>
        <w:jc w:val="both"/>
        <w:rPr>
          <w:bCs/>
        </w:rPr>
      </w:pPr>
      <w:r>
        <w:rPr>
          <w:b/>
          <w:bCs/>
        </w:rPr>
        <w:t>5</w:t>
      </w:r>
      <w:r w:rsidRPr="00D80CDA">
        <w:rPr>
          <w:b/>
          <w:bCs/>
        </w:rPr>
        <w:t>.2.1</w:t>
      </w:r>
      <w:r w:rsidRPr="00D80CDA">
        <w:rPr>
          <w:bCs/>
        </w:rPr>
        <w:t>. 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rsidR="00C37BE8" w:rsidRPr="00D80CDA" w:rsidRDefault="00C37BE8" w:rsidP="00C37BE8">
      <w:pPr>
        <w:suppressAutoHyphens w:val="0"/>
        <w:autoSpaceDE w:val="0"/>
        <w:autoSpaceDN w:val="0"/>
        <w:adjustRightInd w:val="0"/>
        <w:jc w:val="both"/>
        <w:rPr>
          <w:bCs/>
        </w:rPr>
      </w:pPr>
      <w:r>
        <w:rPr>
          <w:b/>
          <w:bCs/>
        </w:rPr>
        <w:t>5</w:t>
      </w:r>
      <w:r w:rsidRPr="00D80CDA">
        <w:rPr>
          <w:b/>
          <w:bCs/>
        </w:rPr>
        <w:t>.3.</w:t>
      </w:r>
      <w:r w:rsidRPr="00D80CDA">
        <w:rPr>
          <w:bCs/>
        </w:rPr>
        <w:t xml:space="preserve"> A Contratada autorizará o provisionamento de valores para o pagamento das férias, 13º salário e rescisão contratual dos trabalhadores da contratada, bem como de suas repercussões trabalhistas, fundiárias e previdenciárias, que serão depositados pelo Contratante em conta-depósito vinculada específica, em nome do prestador dos serviços, bloqueada para movimentação, conforme disposto no anexo XII da Instrução Normativa SEGES/MP nº 5, de 2017, os quais somente serão liberados para o pagamento direto dessas verbas aos trabalhadores, nas condições estabelecidas no item 1.5 do anexo VII-B da referida norma.</w:t>
      </w:r>
    </w:p>
    <w:p w:rsidR="00C37BE8" w:rsidRPr="00D80CDA" w:rsidRDefault="00C37BE8" w:rsidP="00C37BE8">
      <w:pPr>
        <w:suppressAutoHyphens w:val="0"/>
        <w:autoSpaceDE w:val="0"/>
        <w:autoSpaceDN w:val="0"/>
        <w:adjustRightInd w:val="0"/>
        <w:jc w:val="both"/>
        <w:rPr>
          <w:bCs/>
        </w:rPr>
      </w:pPr>
      <w:r>
        <w:rPr>
          <w:b/>
          <w:bCs/>
        </w:rPr>
        <w:t>5</w:t>
      </w:r>
      <w:r w:rsidRPr="00D80CDA">
        <w:rPr>
          <w:b/>
          <w:bCs/>
        </w:rPr>
        <w:t>.4.</w:t>
      </w:r>
      <w:r w:rsidRPr="00D80CDA">
        <w:rPr>
          <w:bCs/>
        </w:rPr>
        <w:t xml:space="preserve"> O montante dos depósitos da conta vinculada, conforme item 2 do Anexo XII da IN SEGES/MP n. 05/2017 será igual ao somatório dos valores das provisões a seguir discriminadas, incidentes sobre a remuneração, cuja movimentação dependerá de autorização do Contratante e será feita exclusivamente para o pagamento das respectivas obrigações:</w:t>
      </w:r>
    </w:p>
    <w:p w:rsidR="00C37BE8" w:rsidRPr="00D80CDA" w:rsidRDefault="00C37BE8" w:rsidP="00C37BE8">
      <w:pPr>
        <w:suppressAutoHyphens w:val="0"/>
        <w:autoSpaceDE w:val="0"/>
        <w:autoSpaceDN w:val="0"/>
        <w:adjustRightInd w:val="0"/>
        <w:ind w:left="851"/>
        <w:jc w:val="both"/>
        <w:rPr>
          <w:bCs/>
        </w:rPr>
      </w:pPr>
      <w:r>
        <w:rPr>
          <w:b/>
          <w:bCs/>
        </w:rPr>
        <w:lastRenderedPageBreak/>
        <w:t>5</w:t>
      </w:r>
      <w:r w:rsidRPr="00D80CDA">
        <w:rPr>
          <w:b/>
          <w:bCs/>
        </w:rPr>
        <w:t>.4.1.</w:t>
      </w:r>
      <w:r w:rsidRPr="00D80CDA">
        <w:rPr>
          <w:bCs/>
        </w:rPr>
        <w:t xml:space="preserve"> 13º (décimo terceiro) salário;</w:t>
      </w:r>
    </w:p>
    <w:p w:rsidR="00C37BE8" w:rsidRPr="00D80CDA" w:rsidRDefault="00C37BE8" w:rsidP="00C37BE8">
      <w:pPr>
        <w:suppressAutoHyphens w:val="0"/>
        <w:autoSpaceDE w:val="0"/>
        <w:autoSpaceDN w:val="0"/>
        <w:adjustRightInd w:val="0"/>
        <w:ind w:left="851"/>
        <w:jc w:val="both"/>
        <w:rPr>
          <w:bCs/>
        </w:rPr>
      </w:pPr>
      <w:r>
        <w:rPr>
          <w:b/>
          <w:bCs/>
        </w:rPr>
        <w:t>5</w:t>
      </w:r>
      <w:r w:rsidRPr="00D80CDA">
        <w:rPr>
          <w:b/>
          <w:bCs/>
        </w:rPr>
        <w:t>.4.2.</w:t>
      </w:r>
      <w:r w:rsidRPr="00D80CDA">
        <w:rPr>
          <w:bCs/>
        </w:rPr>
        <w:t xml:space="preserve"> Férias e um terço constitucional de férias;</w:t>
      </w:r>
    </w:p>
    <w:p w:rsidR="00C37BE8" w:rsidRPr="00D80CDA" w:rsidRDefault="00C37BE8" w:rsidP="00C37BE8">
      <w:pPr>
        <w:suppressAutoHyphens w:val="0"/>
        <w:autoSpaceDE w:val="0"/>
        <w:autoSpaceDN w:val="0"/>
        <w:adjustRightInd w:val="0"/>
        <w:ind w:left="851"/>
        <w:jc w:val="both"/>
        <w:rPr>
          <w:bCs/>
        </w:rPr>
      </w:pPr>
      <w:r>
        <w:rPr>
          <w:b/>
          <w:bCs/>
        </w:rPr>
        <w:t>5</w:t>
      </w:r>
      <w:r w:rsidRPr="00D80CDA">
        <w:rPr>
          <w:b/>
          <w:bCs/>
        </w:rPr>
        <w:t>.4.3.</w:t>
      </w:r>
      <w:r w:rsidRPr="00D80CDA">
        <w:rPr>
          <w:bCs/>
        </w:rPr>
        <w:t xml:space="preserve"> Multa sobre o FGTS e contribuição social para as rescisões sem justa causa; e</w:t>
      </w:r>
    </w:p>
    <w:p w:rsidR="00C37BE8" w:rsidRPr="00D80CDA" w:rsidRDefault="00C37BE8" w:rsidP="00C37BE8">
      <w:pPr>
        <w:suppressAutoHyphens w:val="0"/>
        <w:autoSpaceDE w:val="0"/>
        <w:autoSpaceDN w:val="0"/>
        <w:adjustRightInd w:val="0"/>
        <w:ind w:left="851"/>
        <w:jc w:val="both"/>
        <w:rPr>
          <w:bCs/>
        </w:rPr>
      </w:pPr>
      <w:r>
        <w:rPr>
          <w:b/>
          <w:bCs/>
        </w:rPr>
        <w:t>5</w:t>
      </w:r>
      <w:r w:rsidRPr="00D80CDA">
        <w:rPr>
          <w:b/>
          <w:bCs/>
        </w:rPr>
        <w:t>.4.4.</w:t>
      </w:r>
      <w:r w:rsidRPr="00D80CDA">
        <w:rPr>
          <w:bCs/>
        </w:rPr>
        <w:t xml:space="preserve"> Encargos sobre férias e 13º (décimo terceiro) salário.</w:t>
      </w:r>
    </w:p>
    <w:p w:rsidR="00C37BE8" w:rsidRPr="00D80CDA" w:rsidRDefault="00C37BE8" w:rsidP="00C37BE8">
      <w:pPr>
        <w:suppressAutoHyphens w:val="0"/>
        <w:autoSpaceDE w:val="0"/>
        <w:autoSpaceDN w:val="0"/>
        <w:adjustRightInd w:val="0"/>
        <w:ind w:left="851"/>
        <w:jc w:val="both"/>
        <w:rPr>
          <w:bCs/>
        </w:rPr>
      </w:pPr>
      <w:r>
        <w:rPr>
          <w:b/>
          <w:bCs/>
        </w:rPr>
        <w:t>5</w:t>
      </w:r>
      <w:r w:rsidRPr="00D80CDA">
        <w:rPr>
          <w:b/>
          <w:bCs/>
        </w:rPr>
        <w:t>.4.5.</w:t>
      </w:r>
      <w:r w:rsidRPr="00D80CDA">
        <w:rPr>
          <w:bCs/>
        </w:rPr>
        <w:t xml:space="preserve"> Os percentuais de provisionamento e a forma de cálculo serão aqueles indicados no Anexo XII da IN SEGES/MP n. 05/2017.</w:t>
      </w:r>
    </w:p>
    <w:p w:rsidR="00C37BE8" w:rsidRPr="00D80CDA" w:rsidRDefault="00C37BE8" w:rsidP="00C37BE8">
      <w:pPr>
        <w:suppressAutoHyphens w:val="0"/>
        <w:autoSpaceDE w:val="0"/>
        <w:autoSpaceDN w:val="0"/>
        <w:adjustRightInd w:val="0"/>
        <w:jc w:val="both"/>
        <w:rPr>
          <w:b/>
          <w:bCs/>
        </w:rPr>
      </w:pPr>
      <w:r>
        <w:rPr>
          <w:b/>
          <w:bCs/>
        </w:rPr>
        <w:t>5</w:t>
      </w:r>
      <w:r w:rsidRPr="00D80CDA">
        <w:rPr>
          <w:b/>
          <w:bCs/>
        </w:rPr>
        <w:t>.5</w:t>
      </w:r>
      <w:r w:rsidRPr="00D80CDA">
        <w:rPr>
          <w:bCs/>
        </w:rPr>
        <w:t>. O saldo da conta-depósito será remunerado pelo índice de correção da poupança pro rata die, conforme definido em Termo de Cooperação Técnica firmado entre Cofen e instituição financeira. Eventual alteração da forma de correção implicará a revisão do Termo de Cooperação Técnica.</w:t>
      </w:r>
    </w:p>
    <w:p w:rsidR="00C37BE8" w:rsidRPr="00D80CDA" w:rsidRDefault="00C37BE8" w:rsidP="00C37BE8">
      <w:pPr>
        <w:suppressAutoHyphens w:val="0"/>
        <w:autoSpaceDE w:val="0"/>
        <w:autoSpaceDN w:val="0"/>
        <w:adjustRightInd w:val="0"/>
        <w:jc w:val="both"/>
        <w:rPr>
          <w:bCs/>
        </w:rPr>
      </w:pPr>
      <w:r>
        <w:rPr>
          <w:b/>
          <w:bCs/>
        </w:rPr>
        <w:t>5</w:t>
      </w:r>
      <w:r w:rsidRPr="00D80CDA">
        <w:rPr>
          <w:b/>
          <w:bCs/>
        </w:rPr>
        <w:t>.6.</w:t>
      </w:r>
      <w:r w:rsidRPr="00D80CDA">
        <w:rPr>
          <w:bCs/>
        </w:rPr>
        <w:t xml:space="preserve"> Os valores referentes às provisões mencionadas neste termo que sejam retidos por meio da conta-depósito, deixarão de compor o valor mensal a ser pago diretamente à empresa que vier a prestar os serviços.</w:t>
      </w:r>
    </w:p>
    <w:p w:rsidR="00C37BE8" w:rsidRPr="00D80CDA" w:rsidRDefault="00C37BE8" w:rsidP="00C37BE8">
      <w:pPr>
        <w:suppressAutoHyphens w:val="0"/>
        <w:autoSpaceDE w:val="0"/>
        <w:autoSpaceDN w:val="0"/>
        <w:adjustRightInd w:val="0"/>
        <w:jc w:val="both"/>
        <w:rPr>
          <w:bCs/>
        </w:rPr>
      </w:pPr>
      <w:r>
        <w:rPr>
          <w:b/>
          <w:bCs/>
        </w:rPr>
        <w:t>5</w:t>
      </w:r>
      <w:r w:rsidRPr="00D80CDA">
        <w:rPr>
          <w:b/>
          <w:bCs/>
        </w:rPr>
        <w:t>.7.</w:t>
      </w:r>
      <w:r w:rsidRPr="00D80CDA">
        <w:rPr>
          <w:bCs/>
        </w:rPr>
        <w:t xml:space="preserve"> Em caso de cobrança de tarifa ou encargos bancários para operacionalização da conta-depósito, os recursos atinentes a essas despesas serão debitados dos valores depositados.</w:t>
      </w:r>
    </w:p>
    <w:p w:rsidR="00C37BE8" w:rsidRPr="00D80CDA" w:rsidRDefault="00C37BE8" w:rsidP="00C37BE8">
      <w:pPr>
        <w:suppressAutoHyphens w:val="0"/>
        <w:autoSpaceDE w:val="0"/>
        <w:autoSpaceDN w:val="0"/>
        <w:adjustRightInd w:val="0"/>
        <w:jc w:val="both"/>
        <w:rPr>
          <w:bCs/>
        </w:rPr>
      </w:pPr>
      <w:r>
        <w:rPr>
          <w:b/>
          <w:bCs/>
        </w:rPr>
        <w:t>5</w:t>
      </w:r>
      <w:r w:rsidRPr="00D80CDA">
        <w:rPr>
          <w:b/>
          <w:bCs/>
        </w:rPr>
        <w:t>.8.</w:t>
      </w:r>
      <w:r w:rsidRPr="00D80CDA">
        <w:rPr>
          <w:bCs/>
        </w:rPr>
        <w:t xml:space="preserve"> A 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w:t>
      </w:r>
    </w:p>
    <w:p w:rsidR="00C37BE8" w:rsidRPr="00D80CDA" w:rsidRDefault="00C37BE8" w:rsidP="00C37BE8">
      <w:pPr>
        <w:suppressAutoHyphens w:val="0"/>
        <w:autoSpaceDE w:val="0"/>
        <w:autoSpaceDN w:val="0"/>
        <w:adjustRightInd w:val="0"/>
        <w:ind w:left="851"/>
        <w:jc w:val="both"/>
        <w:rPr>
          <w:bCs/>
        </w:rPr>
      </w:pPr>
      <w:r>
        <w:rPr>
          <w:b/>
          <w:bCs/>
        </w:rPr>
        <w:t>5</w:t>
      </w:r>
      <w:r w:rsidRPr="00D80CDA">
        <w:rPr>
          <w:b/>
          <w:bCs/>
        </w:rPr>
        <w:t>.8.1.</w:t>
      </w:r>
      <w:r w:rsidRPr="00D80CDA">
        <w:rPr>
          <w:bCs/>
        </w:rPr>
        <w:t xml:space="preserve"> 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rsidR="00C37BE8" w:rsidRPr="00D80CDA" w:rsidRDefault="00C37BE8" w:rsidP="00C37BE8">
      <w:pPr>
        <w:suppressAutoHyphens w:val="0"/>
        <w:autoSpaceDE w:val="0"/>
        <w:autoSpaceDN w:val="0"/>
        <w:adjustRightInd w:val="0"/>
        <w:ind w:left="851"/>
        <w:jc w:val="both"/>
        <w:rPr>
          <w:bCs/>
        </w:rPr>
      </w:pPr>
      <w:r>
        <w:rPr>
          <w:b/>
          <w:bCs/>
        </w:rPr>
        <w:t>5</w:t>
      </w:r>
      <w:r w:rsidRPr="00D80CDA">
        <w:rPr>
          <w:b/>
          <w:bCs/>
        </w:rPr>
        <w:t>.8.2.</w:t>
      </w:r>
      <w:r w:rsidRPr="00D80CDA">
        <w:rPr>
          <w:bCs/>
        </w:rPr>
        <w:t xml:space="preserve"> A autorização de movimentação deverá especificar que se destina exclusivamente para o pagamento dos encargos trabalhistas ou de eventual indenização trabalhista aos trabalhadores favorecidos.</w:t>
      </w:r>
    </w:p>
    <w:p w:rsidR="00C37BE8" w:rsidRPr="00D80CDA" w:rsidRDefault="00C37BE8" w:rsidP="00C37BE8">
      <w:pPr>
        <w:suppressAutoHyphens w:val="0"/>
        <w:autoSpaceDE w:val="0"/>
        <w:autoSpaceDN w:val="0"/>
        <w:adjustRightInd w:val="0"/>
        <w:ind w:left="851"/>
        <w:jc w:val="both"/>
        <w:rPr>
          <w:bCs/>
        </w:rPr>
      </w:pPr>
      <w:r>
        <w:rPr>
          <w:b/>
          <w:bCs/>
        </w:rPr>
        <w:t>5</w:t>
      </w:r>
      <w:r w:rsidRPr="00D80CDA">
        <w:rPr>
          <w:b/>
          <w:bCs/>
        </w:rPr>
        <w:t>.8.3.</w:t>
      </w:r>
      <w:r w:rsidRPr="00D80CDA">
        <w:rPr>
          <w:bCs/>
        </w:rPr>
        <w:t xml:space="preserve"> A empresa deverá apresentar ao órgão ou entidade contratante, no prazo máximo de 3 (três) dias úteis, contados da movimentação, o comprovante das transferências bancárias realizadas para a quitação das obrigações trabalhistas.</w:t>
      </w:r>
    </w:p>
    <w:p w:rsidR="00C37BE8" w:rsidRPr="00D80CDA" w:rsidRDefault="00C37BE8" w:rsidP="00C37BE8">
      <w:pPr>
        <w:suppressAutoHyphens w:val="0"/>
        <w:autoSpaceDE w:val="0"/>
        <w:autoSpaceDN w:val="0"/>
        <w:adjustRightInd w:val="0"/>
        <w:jc w:val="both"/>
        <w:rPr>
          <w:bCs/>
        </w:rPr>
      </w:pPr>
      <w:r>
        <w:rPr>
          <w:b/>
          <w:bCs/>
        </w:rPr>
        <w:t>5</w:t>
      </w:r>
      <w:r w:rsidRPr="00D80CDA">
        <w:rPr>
          <w:b/>
          <w:bCs/>
        </w:rPr>
        <w:t>.9.</w:t>
      </w:r>
      <w:r w:rsidRPr="00D80CDA">
        <w:rPr>
          <w:bCs/>
        </w:rPr>
        <w:t xml:space="preserve">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da IN SEGES/MP n. 05/2017.</w:t>
      </w:r>
    </w:p>
    <w:p w:rsidR="00C37BE8" w:rsidRPr="00D80CDA" w:rsidRDefault="00C37BE8" w:rsidP="00C37BE8">
      <w:pPr>
        <w:suppressAutoHyphens w:val="0"/>
        <w:autoSpaceDE w:val="0"/>
        <w:autoSpaceDN w:val="0"/>
        <w:adjustRightInd w:val="0"/>
        <w:jc w:val="both"/>
        <w:rPr>
          <w:bCs/>
        </w:rPr>
      </w:pPr>
      <w:r>
        <w:rPr>
          <w:b/>
          <w:bCs/>
        </w:rPr>
        <w:t>5</w:t>
      </w:r>
      <w:r w:rsidRPr="00D80CDA">
        <w:rPr>
          <w:b/>
          <w:bCs/>
        </w:rPr>
        <w:t>.10.</w:t>
      </w:r>
      <w:r w:rsidRPr="00D80CDA">
        <w:rPr>
          <w:bCs/>
        </w:rPr>
        <w:t xml:space="preserve"> Os valores provisionado</w:t>
      </w:r>
      <w:r w:rsidR="00A82FBF">
        <w:rPr>
          <w:bCs/>
        </w:rPr>
        <w:t>s para atendimento do subitem 5</w:t>
      </w:r>
      <w:r w:rsidRPr="00D80CDA">
        <w:rPr>
          <w:bCs/>
        </w:rPr>
        <w:t>.4 serão discriminados conforme tabela a seguir:</w:t>
      </w:r>
    </w:p>
    <w:p w:rsidR="00C37BE8" w:rsidRPr="00F63B75" w:rsidRDefault="00C37BE8" w:rsidP="00C37BE8">
      <w:pPr>
        <w:suppressAutoHyphens w:val="0"/>
        <w:autoSpaceDE w:val="0"/>
        <w:autoSpaceDN w:val="0"/>
        <w:adjustRightInd w:val="0"/>
        <w:jc w:val="center"/>
        <w:rPr>
          <w:b/>
          <w:bCs/>
          <w:u w:val="single"/>
        </w:rPr>
      </w:pPr>
      <w:r w:rsidRPr="00F63B75">
        <w:rPr>
          <w:b/>
          <w:bCs/>
          <w:u w:val="single"/>
        </w:rPr>
        <w:t>Reserva Mensal para o Pagamento de Encargos Trabalhistas</w:t>
      </w:r>
    </w:p>
    <w:p w:rsidR="00C37BE8" w:rsidRPr="00D80CDA" w:rsidRDefault="00C37BE8" w:rsidP="00C37BE8">
      <w:pPr>
        <w:jc w:val="center"/>
        <w:rPr>
          <w:bCs/>
          <w:u w:val="single"/>
        </w:rPr>
      </w:pPr>
      <w:r w:rsidRPr="00F63B75">
        <w:rPr>
          <w:b/>
          <w:bCs/>
          <w:u w:val="single"/>
        </w:rPr>
        <w:t>Percentuais Incidentes sobre a Remunera</w:t>
      </w:r>
      <w:r w:rsidRPr="00F63B75">
        <w:rPr>
          <w:rFonts w:hint="eastAsia"/>
          <w:b/>
          <w:bCs/>
          <w:u w:val="single"/>
        </w:rPr>
        <w:t>çã</w:t>
      </w:r>
      <w:r w:rsidRPr="00F63B75">
        <w:rPr>
          <w:b/>
          <w:bCs/>
          <w:u w:val="single"/>
        </w:rPr>
        <w:t>o</w:t>
      </w:r>
    </w:p>
    <w:p w:rsidR="00C37BE8" w:rsidRPr="00D80CDA" w:rsidRDefault="00C37BE8" w:rsidP="00C37BE8">
      <w:pPr>
        <w:jc w:val="center"/>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364"/>
        <w:gridCol w:w="2364"/>
        <w:gridCol w:w="2364"/>
      </w:tblGrid>
      <w:tr w:rsidR="00C37BE8" w:rsidRPr="00D80CDA" w:rsidTr="00C37BE8">
        <w:tc>
          <w:tcPr>
            <w:tcW w:w="4889" w:type="dxa"/>
            <w:gridSpan w:val="2"/>
            <w:shd w:val="clear" w:color="auto" w:fill="auto"/>
          </w:tcPr>
          <w:p w:rsidR="00C37BE8" w:rsidRPr="00D80CDA" w:rsidRDefault="00C37BE8" w:rsidP="00C37BE8">
            <w:pPr>
              <w:rPr>
                <w:bCs/>
              </w:rPr>
            </w:pPr>
            <w:r w:rsidRPr="00D80CDA">
              <w:rPr>
                <w:bCs/>
              </w:rPr>
              <w:t>13º (décimo terceiro) salário</w:t>
            </w:r>
          </w:p>
        </w:tc>
        <w:tc>
          <w:tcPr>
            <w:tcW w:w="4890" w:type="dxa"/>
            <w:gridSpan w:val="2"/>
            <w:shd w:val="clear" w:color="auto" w:fill="auto"/>
          </w:tcPr>
          <w:p w:rsidR="00C37BE8" w:rsidRPr="00D80CDA" w:rsidRDefault="00C37BE8" w:rsidP="00C37BE8">
            <w:pPr>
              <w:jc w:val="both"/>
              <w:rPr>
                <w:bCs/>
              </w:rPr>
            </w:pPr>
            <w:r w:rsidRPr="00D80CDA">
              <w:rPr>
                <w:bCs/>
              </w:rPr>
              <w:t>8,33% (oito vírgula trinta e três por cento)</w:t>
            </w:r>
          </w:p>
        </w:tc>
      </w:tr>
      <w:tr w:rsidR="00C37BE8" w:rsidRPr="00D80CDA" w:rsidTr="00C37BE8">
        <w:tc>
          <w:tcPr>
            <w:tcW w:w="4889" w:type="dxa"/>
            <w:gridSpan w:val="2"/>
            <w:shd w:val="clear" w:color="auto" w:fill="auto"/>
          </w:tcPr>
          <w:p w:rsidR="00C37BE8" w:rsidRPr="00D80CDA" w:rsidRDefault="00C37BE8" w:rsidP="00C37BE8">
            <w:pPr>
              <w:rPr>
                <w:b/>
                <w:bCs/>
              </w:rPr>
            </w:pPr>
            <w:r w:rsidRPr="00D80CDA">
              <w:rPr>
                <w:bCs/>
              </w:rPr>
              <w:t>Férias e 1/3 Constitucional</w:t>
            </w:r>
          </w:p>
        </w:tc>
        <w:tc>
          <w:tcPr>
            <w:tcW w:w="4890" w:type="dxa"/>
            <w:gridSpan w:val="2"/>
            <w:shd w:val="clear" w:color="auto" w:fill="auto"/>
          </w:tcPr>
          <w:p w:rsidR="00C37BE8" w:rsidRPr="00D80CDA" w:rsidRDefault="00C37BE8" w:rsidP="00C37BE8">
            <w:pPr>
              <w:jc w:val="center"/>
              <w:rPr>
                <w:b/>
                <w:bCs/>
              </w:rPr>
            </w:pPr>
            <w:r w:rsidRPr="00D80CDA">
              <w:rPr>
                <w:bCs/>
              </w:rPr>
              <w:t>12,10% (doze vírgula dez por cento)</w:t>
            </w:r>
          </w:p>
        </w:tc>
      </w:tr>
      <w:tr w:rsidR="00C37BE8" w:rsidRPr="00D80CDA" w:rsidTr="00C37BE8">
        <w:tc>
          <w:tcPr>
            <w:tcW w:w="4889" w:type="dxa"/>
            <w:gridSpan w:val="2"/>
            <w:shd w:val="clear" w:color="auto" w:fill="auto"/>
          </w:tcPr>
          <w:p w:rsidR="00C37BE8" w:rsidRPr="00D80CDA" w:rsidRDefault="00C37BE8" w:rsidP="00C37BE8">
            <w:pPr>
              <w:suppressAutoHyphens w:val="0"/>
              <w:autoSpaceDE w:val="0"/>
              <w:autoSpaceDN w:val="0"/>
              <w:adjustRightInd w:val="0"/>
              <w:jc w:val="both"/>
              <w:rPr>
                <w:bCs/>
              </w:rPr>
            </w:pPr>
            <w:r w:rsidRPr="00D80CDA">
              <w:rPr>
                <w:bCs/>
              </w:rPr>
              <w:t>Multa sobre FGTS e contribuição social sobre o aviso prévio indenizado e sobre o aviso prévio trabalhado</w:t>
            </w:r>
          </w:p>
        </w:tc>
        <w:tc>
          <w:tcPr>
            <w:tcW w:w="4890" w:type="dxa"/>
            <w:gridSpan w:val="2"/>
            <w:shd w:val="clear" w:color="auto" w:fill="auto"/>
          </w:tcPr>
          <w:p w:rsidR="00C37BE8" w:rsidRPr="00D80CDA" w:rsidRDefault="00C37BE8" w:rsidP="00C37BE8">
            <w:pPr>
              <w:jc w:val="center"/>
              <w:rPr>
                <w:bCs/>
              </w:rPr>
            </w:pPr>
          </w:p>
          <w:p w:rsidR="00C37BE8" w:rsidRPr="00D80CDA" w:rsidRDefault="00C37BE8" w:rsidP="00C37BE8">
            <w:pPr>
              <w:jc w:val="center"/>
              <w:rPr>
                <w:b/>
                <w:bCs/>
              </w:rPr>
            </w:pPr>
            <w:r w:rsidRPr="00D80CDA">
              <w:rPr>
                <w:bCs/>
              </w:rPr>
              <w:t>5,00 % (cinco por cento)</w:t>
            </w:r>
          </w:p>
        </w:tc>
      </w:tr>
      <w:tr w:rsidR="00C37BE8" w:rsidRPr="00D80CDA" w:rsidTr="00C37BE8">
        <w:tc>
          <w:tcPr>
            <w:tcW w:w="4889" w:type="dxa"/>
            <w:gridSpan w:val="2"/>
            <w:shd w:val="clear" w:color="auto" w:fill="auto"/>
          </w:tcPr>
          <w:p w:rsidR="00C37BE8" w:rsidRPr="00D80CDA" w:rsidRDefault="00C37BE8" w:rsidP="00C37BE8">
            <w:pPr>
              <w:jc w:val="center"/>
              <w:rPr>
                <w:b/>
                <w:bCs/>
              </w:rPr>
            </w:pPr>
            <w:r w:rsidRPr="00D80CDA">
              <w:rPr>
                <w:b/>
                <w:bCs/>
              </w:rPr>
              <w:t>Subtotal</w:t>
            </w:r>
          </w:p>
        </w:tc>
        <w:tc>
          <w:tcPr>
            <w:tcW w:w="4890" w:type="dxa"/>
            <w:gridSpan w:val="2"/>
            <w:shd w:val="clear" w:color="auto" w:fill="auto"/>
          </w:tcPr>
          <w:p w:rsidR="00C37BE8" w:rsidRPr="00D80CDA" w:rsidRDefault="00C37BE8" w:rsidP="00C37BE8">
            <w:pPr>
              <w:jc w:val="center"/>
              <w:rPr>
                <w:b/>
                <w:bCs/>
              </w:rPr>
            </w:pPr>
            <w:r w:rsidRPr="00D80CDA">
              <w:rPr>
                <w:b/>
                <w:bCs/>
              </w:rPr>
              <w:t>25,43%</w:t>
            </w:r>
          </w:p>
        </w:tc>
      </w:tr>
      <w:tr w:rsidR="00C37BE8" w:rsidRPr="00D80CDA" w:rsidTr="00C37BE8">
        <w:tc>
          <w:tcPr>
            <w:tcW w:w="2444" w:type="dxa"/>
            <w:shd w:val="clear" w:color="auto" w:fill="auto"/>
          </w:tcPr>
          <w:p w:rsidR="00C37BE8" w:rsidRPr="00D80CDA" w:rsidRDefault="00C37BE8" w:rsidP="00C37BE8">
            <w:pPr>
              <w:suppressAutoHyphens w:val="0"/>
              <w:autoSpaceDE w:val="0"/>
              <w:autoSpaceDN w:val="0"/>
              <w:adjustRightInd w:val="0"/>
              <w:jc w:val="both"/>
              <w:rPr>
                <w:bCs/>
              </w:rPr>
            </w:pPr>
            <w:r w:rsidRPr="00D80CDA">
              <w:rPr>
                <w:bCs/>
              </w:rPr>
              <w:t>Incidência sobre férias, 1/3 (um terço)</w:t>
            </w:r>
          </w:p>
          <w:p w:rsidR="00C37BE8" w:rsidRPr="00D80CDA" w:rsidRDefault="00C37BE8" w:rsidP="00C37BE8">
            <w:pPr>
              <w:suppressAutoHyphens w:val="0"/>
              <w:autoSpaceDE w:val="0"/>
              <w:autoSpaceDN w:val="0"/>
              <w:adjustRightInd w:val="0"/>
              <w:jc w:val="both"/>
              <w:rPr>
                <w:bCs/>
              </w:rPr>
            </w:pPr>
            <w:proofErr w:type="gramStart"/>
            <w:r w:rsidRPr="00D80CDA">
              <w:rPr>
                <w:bCs/>
              </w:rPr>
              <w:lastRenderedPageBreak/>
              <w:t>constitucional</w:t>
            </w:r>
            <w:proofErr w:type="gramEnd"/>
            <w:r w:rsidRPr="00D80CDA">
              <w:rPr>
                <w:bCs/>
              </w:rPr>
              <w:t xml:space="preserve"> de férias e 13o (décimo</w:t>
            </w:r>
          </w:p>
          <w:p w:rsidR="00C37BE8" w:rsidRPr="00D80CDA" w:rsidRDefault="00C37BE8" w:rsidP="00C37BE8">
            <w:pPr>
              <w:jc w:val="both"/>
              <w:rPr>
                <w:b/>
                <w:bCs/>
              </w:rPr>
            </w:pPr>
            <w:proofErr w:type="gramStart"/>
            <w:r w:rsidRPr="00D80CDA">
              <w:rPr>
                <w:bCs/>
              </w:rPr>
              <w:t>terceiro</w:t>
            </w:r>
            <w:proofErr w:type="gramEnd"/>
            <w:r w:rsidRPr="00D80CDA">
              <w:rPr>
                <w:bCs/>
              </w:rPr>
              <w:t>) salário</w:t>
            </w:r>
            <w:r w:rsidRPr="00D80CDA">
              <w:rPr>
                <w:bCs/>
                <w:i/>
              </w:rPr>
              <w:t>*</w:t>
            </w:r>
          </w:p>
        </w:tc>
        <w:tc>
          <w:tcPr>
            <w:tcW w:w="2445" w:type="dxa"/>
            <w:shd w:val="clear" w:color="auto" w:fill="auto"/>
          </w:tcPr>
          <w:p w:rsidR="00C37BE8" w:rsidRPr="00D80CDA" w:rsidRDefault="00C37BE8" w:rsidP="00C37BE8">
            <w:pPr>
              <w:jc w:val="center"/>
              <w:rPr>
                <w:bCs/>
              </w:rPr>
            </w:pPr>
            <w:r w:rsidRPr="00D80CDA">
              <w:rPr>
                <w:bCs/>
              </w:rPr>
              <w:lastRenderedPageBreak/>
              <w:t>7,39%</w:t>
            </w:r>
          </w:p>
          <w:p w:rsidR="00C37BE8" w:rsidRPr="00D80CDA" w:rsidRDefault="00C37BE8" w:rsidP="00C37BE8">
            <w:pPr>
              <w:jc w:val="center"/>
              <w:rPr>
                <w:b/>
                <w:bCs/>
              </w:rPr>
            </w:pPr>
            <w:r w:rsidRPr="00D80CDA">
              <w:rPr>
                <w:bCs/>
              </w:rPr>
              <w:t>(</w:t>
            </w:r>
            <w:proofErr w:type="gramStart"/>
            <w:r w:rsidRPr="00D80CDA">
              <w:rPr>
                <w:bCs/>
              </w:rPr>
              <w:t>sete</w:t>
            </w:r>
            <w:proofErr w:type="gramEnd"/>
            <w:r w:rsidRPr="00D80CDA">
              <w:rPr>
                <w:bCs/>
              </w:rPr>
              <w:t xml:space="preserve"> vírgula trinta e nove por cento)</w:t>
            </w:r>
          </w:p>
        </w:tc>
        <w:tc>
          <w:tcPr>
            <w:tcW w:w="2445" w:type="dxa"/>
            <w:shd w:val="clear" w:color="auto" w:fill="auto"/>
          </w:tcPr>
          <w:p w:rsidR="00C37BE8" w:rsidRPr="00D80CDA" w:rsidRDefault="00C37BE8" w:rsidP="00C37BE8">
            <w:pPr>
              <w:suppressAutoHyphens w:val="0"/>
              <w:autoSpaceDE w:val="0"/>
              <w:autoSpaceDN w:val="0"/>
              <w:adjustRightInd w:val="0"/>
              <w:jc w:val="center"/>
              <w:rPr>
                <w:bCs/>
              </w:rPr>
            </w:pPr>
            <w:r w:rsidRPr="00D80CDA">
              <w:rPr>
                <w:bCs/>
              </w:rPr>
              <w:t>7,60%</w:t>
            </w:r>
          </w:p>
          <w:p w:rsidR="00C37BE8" w:rsidRPr="00D80CDA" w:rsidRDefault="00C37BE8" w:rsidP="00C37BE8">
            <w:pPr>
              <w:suppressAutoHyphens w:val="0"/>
              <w:autoSpaceDE w:val="0"/>
              <w:autoSpaceDN w:val="0"/>
              <w:adjustRightInd w:val="0"/>
              <w:jc w:val="center"/>
              <w:rPr>
                <w:bCs/>
              </w:rPr>
            </w:pPr>
            <w:r w:rsidRPr="00D80CDA">
              <w:rPr>
                <w:bCs/>
              </w:rPr>
              <w:t>(</w:t>
            </w:r>
            <w:proofErr w:type="gramStart"/>
            <w:r w:rsidRPr="00D80CDA">
              <w:rPr>
                <w:bCs/>
              </w:rPr>
              <w:t>sete</w:t>
            </w:r>
            <w:proofErr w:type="gramEnd"/>
            <w:r w:rsidRPr="00D80CDA">
              <w:rPr>
                <w:bCs/>
              </w:rPr>
              <w:t xml:space="preserve"> vírgula seis</w:t>
            </w:r>
          </w:p>
          <w:p w:rsidR="00C37BE8" w:rsidRPr="00D80CDA" w:rsidRDefault="00C37BE8" w:rsidP="00C37BE8">
            <w:pPr>
              <w:jc w:val="center"/>
              <w:rPr>
                <w:bCs/>
              </w:rPr>
            </w:pPr>
            <w:proofErr w:type="gramStart"/>
            <w:r w:rsidRPr="00D80CDA">
              <w:rPr>
                <w:bCs/>
              </w:rPr>
              <w:t>por</w:t>
            </w:r>
            <w:proofErr w:type="gramEnd"/>
            <w:r w:rsidRPr="00D80CDA">
              <w:rPr>
                <w:bCs/>
              </w:rPr>
              <w:t xml:space="preserve"> cento)</w:t>
            </w:r>
          </w:p>
          <w:p w:rsidR="00C37BE8" w:rsidRPr="00D80CDA" w:rsidRDefault="00C37BE8" w:rsidP="00C37BE8">
            <w:pPr>
              <w:jc w:val="center"/>
              <w:rPr>
                <w:b/>
                <w:bCs/>
              </w:rPr>
            </w:pPr>
          </w:p>
        </w:tc>
        <w:tc>
          <w:tcPr>
            <w:tcW w:w="2445" w:type="dxa"/>
            <w:shd w:val="clear" w:color="auto" w:fill="auto"/>
          </w:tcPr>
          <w:p w:rsidR="00C37BE8" w:rsidRPr="00D80CDA" w:rsidRDefault="00C37BE8" w:rsidP="00C37BE8">
            <w:pPr>
              <w:jc w:val="center"/>
              <w:rPr>
                <w:bCs/>
              </w:rPr>
            </w:pPr>
            <w:r w:rsidRPr="00D80CDA">
              <w:rPr>
                <w:bCs/>
              </w:rPr>
              <w:lastRenderedPageBreak/>
              <w:t>7,82%</w:t>
            </w:r>
          </w:p>
          <w:p w:rsidR="00C37BE8" w:rsidRPr="00D80CDA" w:rsidRDefault="00C37BE8" w:rsidP="00C37BE8">
            <w:pPr>
              <w:jc w:val="center"/>
              <w:rPr>
                <w:b/>
                <w:bCs/>
              </w:rPr>
            </w:pPr>
            <w:r w:rsidRPr="00D80CDA">
              <w:rPr>
                <w:bCs/>
              </w:rPr>
              <w:t>(</w:t>
            </w:r>
            <w:proofErr w:type="gramStart"/>
            <w:r w:rsidRPr="00D80CDA">
              <w:rPr>
                <w:bCs/>
              </w:rPr>
              <w:t>sete</w:t>
            </w:r>
            <w:proofErr w:type="gramEnd"/>
            <w:r w:rsidRPr="00D80CDA">
              <w:rPr>
                <w:bCs/>
              </w:rPr>
              <w:t xml:space="preserve"> vírgula oitenta e dois por cento)</w:t>
            </w:r>
          </w:p>
        </w:tc>
      </w:tr>
      <w:tr w:rsidR="00C37BE8" w:rsidRPr="00D80CDA" w:rsidTr="00C37BE8">
        <w:tc>
          <w:tcPr>
            <w:tcW w:w="2444" w:type="dxa"/>
            <w:shd w:val="clear" w:color="auto" w:fill="auto"/>
          </w:tcPr>
          <w:p w:rsidR="00C37BE8" w:rsidRPr="00D80CDA" w:rsidRDefault="00C37BE8" w:rsidP="00C37BE8">
            <w:pPr>
              <w:suppressAutoHyphens w:val="0"/>
              <w:autoSpaceDE w:val="0"/>
              <w:autoSpaceDN w:val="0"/>
              <w:adjustRightInd w:val="0"/>
              <w:jc w:val="center"/>
              <w:rPr>
                <w:b/>
                <w:bCs/>
              </w:rPr>
            </w:pPr>
            <w:r w:rsidRPr="00D80CDA">
              <w:rPr>
                <w:b/>
                <w:bCs/>
              </w:rPr>
              <w:lastRenderedPageBreak/>
              <w:t>TOTAL</w:t>
            </w:r>
          </w:p>
        </w:tc>
        <w:tc>
          <w:tcPr>
            <w:tcW w:w="2445" w:type="dxa"/>
            <w:shd w:val="clear" w:color="auto" w:fill="auto"/>
          </w:tcPr>
          <w:p w:rsidR="00C37BE8" w:rsidRPr="00D80CDA" w:rsidRDefault="00C37BE8" w:rsidP="00C37BE8">
            <w:pPr>
              <w:jc w:val="center"/>
              <w:rPr>
                <w:b/>
                <w:bCs/>
              </w:rPr>
            </w:pPr>
            <w:r w:rsidRPr="00D80CDA">
              <w:rPr>
                <w:b/>
                <w:bCs/>
              </w:rPr>
              <w:t xml:space="preserve">32,82% </w:t>
            </w:r>
          </w:p>
        </w:tc>
        <w:tc>
          <w:tcPr>
            <w:tcW w:w="2445" w:type="dxa"/>
            <w:shd w:val="clear" w:color="auto" w:fill="auto"/>
          </w:tcPr>
          <w:p w:rsidR="00C37BE8" w:rsidRPr="00D80CDA" w:rsidRDefault="00C37BE8" w:rsidP="00C37BE8">
            <w:pPr>
              <w:suppressAutoHyphens w:val="0"/>
              <w:autoSpaceDE w:val="0"/>
              <w:autoSpaceDN w:val="0"/>
              <w:adjustRightInd w:val="0"/>
              <w:jc w:val="center"/>
              <w:rPr>
                <w:b/>
                <w:bCs/>
              </w:rPr>
            </w:pPr>
            <w:r w:rsidRPr="00D80CDA">
              <w:rPr>
                <w:b/>
                <w:bCs/>
              </w:rPr>
              <w:t>33,03%</w:t>
            </w:r>
          </w:p>
        </w:tc>
        <w:tc>
          <w:tcPr>
            <w:tcW w:w="2445" w:type="dxa"/>
            <w:shd w:val="clear" w:color="auto" w:fill="auto"/>
          </w:tcPr>
          <w:p w:rsidR="00C37BE8" w:rsidRPr="00D80CDA" w:rsidRDefault="00C37BE8" w:rsidP="00C37BE8">
            <w:pPr>
              <w:jc w:val="center"/>
              <w:rPr>
                <w:b/>
                <w:bCs/>
              </w:rPr>
            </w:pPr>
            <w:r w:rsidRPr="00D80CDA">
              <w:rPr>
                <w:b/>
                <w:bCs/>
              </w:rPr>
              <w:t>33,25%</w:t>
            </w:r>
          </w:p>
        </w:tc>
      </w:tr>
    </w:tbl>
    <w:p w:rsidR="00C37BE8" w:rsidRPr="00D80CDA" w:rsidRDefault="00C37BE8" w:rsidP="00C37BE8">
      <w:pPr>
        <w:suppressAutoHyphens w:val="0"/>
        <w:autoSpaceDE w:val="0"/>
        <w:autoSpaceDN w:val="0"/>
        <w:adjustRightInd w:val="0"/>
        <w:jc w:val="both"/>
        <w:rPr>
          <w:bCs/>
          <w:sz w:val="20"/>
          <w:szCs w:val="20"/>
        </w:rPr>
      </w:pPr>
      <w:r w:rsidRPr="00D80CDA">
        <w:rPr>
          <w:bCs/>
          <w:sz w:val="20"/>
          <w:szCs w:val="20"/>
        </w:rPr>
        <w:t>* Considerando as al</w:t>
      </w:r>
      <w:r w:rsidRPr="00D80CDA">
        <w:rPr>
          <w:rFonts w:hint="eastAsia"/>
          <w:bCs/>
          <w:sz w:val="20"/>
          <w:szCs w:val="20"/>
        </w:rPr>
        <w:t>í</w:t>
      </w:r>
      <w:r w:rsidRPr="00D80CDA">
        <w:rPr>
          <w:bCs/>
          <w:sz w:val="20"/>
          <w:szCs w:val="20"/>
        </w:rPr>
        <w:t>quotas de contribui</w:t>
      </w:r>
      <w:r w:rsidRPr="00D80CDA">
        <w:rPr>
          <w:rFonts w:hint="eastAsia"/>
          <w:bCs/>
          <w:sz w:val="20"/>
          <w:szCs w:val="20"/>
        </w:rPr>
        <w:t>çã</w:t>
      </w:r>
      <w:r w:rsidRPr="00D80CDA">
        <w:rPr>
          <w:bCs/>
          <w:sz w:val="20"/>
          <w:szCs w:val="20"/>
        </w:rPr>
        <w:t>o de 1% (um por cento), 2% (dois por cento) ou 3% (tr</w:t>
      </w:r>
      <w:r w:rsidRPr="00D80CDA">
        <w:rPr>
          <w:rFonts w:hint="eastAsia"/>
          <w:bCs/>
          <w:sz w:val="20"/>
          <w:szCs w:val="20"/>
        </w:rPr>
        <w:t>ê</w:t>
      </w:r>
      <w:r w:rsidRPr="00D80CDA">
        <w:rPr>
          <w:bCs/>
          <w:sz w:val="20"/>
          <w:szCs w:val="20"/>
        </w:rPr>
        <w:t>s por cento) referentes ao grau de risco de acidente do trabalho, previstas no art. 22, inciso II, da Lei no 8.212, de 24 de julho de 1991.</w:t>
      </w:r>
    </w:p>
    <w:p w:rsidR="003F46C9" w:rsidRDefault="003F46C9" w:rsidP="0005670A">
      <w:pPr>
        <w:suppressAutoHyphens w:val="0"/>
        <w:autoSpaceDE w:val="0"/>
        <w:jc w:val="both"/>
        <w:rPr>
          <w:b/>
          <w:color w:val="000000"/>
          <w:lang w:eastAsia="pt-BR"/>
        </w:rPr>
      </w:pPr>
    </w:p>
    <w:p w:rsidR="00320A0E" w:rsidRDefault="003F46C9" w:rsidP="00320A0E">
      <w:pPr>
        <w:spacing w:line="276" w:lineRule="auto"/>
        <w:jc w:val="both"/>
        <w:rPr>
          <w:b/>
        </w:rPr>
      </w:pPr>
      <w:r>
        <w:rPr>
          <w:b/>
          <w:color w:val="000000"/>
          <w:lang w:eastAsia="pt-BR"/>
        </w:rPr>
        <w:t xml:space="preserve">CLÁUSULA SEXTA </w:t>
      </w:r>
      <w:r w:rsidR="00320A0E">
        <w:rPr>
          <w:b/>
          <w:color w:val="000000"/>
          <w:lang w:eastAsia="pt-BR"/>
        </w:rPr>
        <w:t>–</w:t>
      </w:r>
      <w:r w:rsidR="00320A0E" w:rsidRPr="009F7733">
        <w:rPr>
          <w:b/>
        </w:rPr>
        <w:t xml:space="preserve"> DA</w:t>
      </w:r>
      <w:r w:rsidR="00320A0E">
        <w:rPr>
          <w:b/>
        </w:rPr>
        <w:t xml:space="preserve"> EXECUÇÃO DO CONTRATO</w:t>
      </w:r>
    </w:p>
    <w:p w:rsidR="0086211F" w:rsidRDefault="00320A0E" w:rsidP="0086211F">
      <w:pPr>
        <w:widowControl w:val="0"/>
        <w:spacing w:line="276" w:lineRule="auto"/>
        <w:jc w:val="both"/>
        <w:rPr>
          <w:bCs/>
        </w:rPr>
      </w:pPr>
      <w:r>
        <w:rPr>
          <w:b/>
          <w:bCs/>
        </w:rPr>
        <w:t>6.1.</w:t>
      </w:r>
      <w:r>
        <w:rPr>
          <w:b/>
          <w:bCs/>
        </w:rPr>
        <w:tab/>
      </w:r>
      <w:r w:rsidRPr="00A61683">
        <w:rPr>
          <w:bCs/>
        </w:rPr>
        <w:t xml:space="preserve">Os serviços deverão ser prestados conforme especificações técnicas do objeto descritas no item </w:t>
      </w:r>
      <w:r>
        <w:rPr>
          <w:bCs/>
        </w:rPr>
        <w:t>4, 5 e 6</w:t>
      </w:r>
      <w:r w:rsidRPr="00A61683">
        <w:rPr>
          <w:bCs/>
        </w:rPr>
        <w:t xml:space="preserve"> do Termo de Referência, que faz parte deste instrumento, independentemente de sua transcrição</w:t>
      </w:r>
      <w:r>
        <w:rPr>
          <w:bCs/>
        </w:rPr>
        <w:t>.</w:t>
      </w:r>
    </w:p>
    <w:p w:rsidR="0086211F" w:rsidRDefault="0086211F" w:rsidP="0086211F">
      <w:pPr>
        <w:widowControl w:val="0"/>
        <w:spacing w:line="276" w:lineRule="auto"/>
        <w:jc w:val="both"/>
        <w:rPr>
          <w:bCs/>
        </w:rPr>
      </w:pPr>
    </w:p>
    <w:p w:rsidR="0086211F" w:rsidRDefault="0086211F" w:rsidP="0086211F">
      <w:pPr>
        <w:widowControl w:val="0"/>
        <w:spacing w:line="276" w:lineRule="auto"/>
        <w:jc w:val="both"/>
        <w:rPr>
          <w:rFonts w:cs="Arial"/>
          <w:b/>
        </w:rPr>
      </w:pPr>
      <w:r>
        <w:rPr>
          <w:b/>
          <w:color w:val="000000"/>
          <w:lang w:eastAsia="pt-BR"/>
        </w:rPr>
        <w:t>CLÁUSULA SÉTIMA –</w:t>
      </w:r>
      <w:r w:rsidRPr="009F7733">
        <w:rPr>
          <w:b/>
        </w:rPr>
        <w:t xml:space="preserve"> DA</w:t>
      </w:r>
      <w:r>
        <w:rPr>
          <w:b/>
        </w:rPr>
        <w:t xml:space="preserve"> </w:t>
      </w:r>
      <w:r w:rsidRPr="0086211F">
        <w:rPr>
          <w:rFonts w:cs="Arial"/>
          <w:b/>
        </w:rPr>
        <w:t>GARANTIA DA EXECUÇÃO</w:t>
      </w:r>
      <w:r w:rsidR="00A46D0A">
        <w:rPr>
          <w:rFonts w:cs="Arial"/>
          <w:b/>
        </w:rPr>
        <w:t xml:space="preserve"> CONTRATUAL</w:t>
      </w:r>
    </w:p>
    <w:p w:rsidR="0086211F" w:rsidRDefault="0086211F" w:rsidP="0086211F">
      <w:pPr>
        <w:widowControl w:val="0"/>
        <w:spacing w:line="276" w:lineRule="auto"/>
        <w:jc w:val="both"/>
        <w:rPr>
          <w:rFonts w:cs="Arial"/>
          <w:szCs w:val="20"/>
        </w:rPr>
      </w:pPr>
      <w:r>
        <w:rPr>
          <w:rFonts w:cs="Arial"/>
          <w:b/>
        </w:rPr>
        <w:t>7.1.</w:t>
      </w:r>
      <w:r>
        <w:rPr>
          <w:rFonts w:cs="Arial"/>
          <w:b/>
        </w:rPr>
        <w:tab/>
      </w:r>
      <w:r w:rsidRPr="00841AD8">
        <w:rPr>
          <w:rFonts w:cs="Arial"/>
          <w:szCs w:val="20"/>
        </w:rPr>
        <w:t>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rsidR="0086211F" w:rsidRDefault="0086211F" w:rsidP="0086211F">
      <w:pPr>
        <w:widowControl w:val="0"/>
        <w:spacing w:line="276" w:lineRule="auto"/>
        <w:jc w:val="both"/>
        <w:rPr>
          <w:rFonts w:eastAsia="Calibri" w:cs="Arial"/>
          <w:szCs w:val="20"/>
          <w:lang w:eastAsia="en-US"/>
        </w:rPr>
      </w:pPr>
      <w:r w:rsidRPr="0086211F">
        <w:rPr>
          <w:rFonts w:cs="Arial"/>
          <w:b/>
          <w:szCs w:val="20"/>
        </w:rPr>
        <w:t>7.2.</w:t>
      </w:r>
      <w:r>
        <w:rPr>
          <w:rFonts w:cs="Arial"/>
          <w:szCs w:val="20"/>
        </w:rPr>
        <w:tab/>
      </w:r>
      <w:r w:rsidRPr="00841AD8">
        <w:rPr>
          <w:rFonts w:cs="Arial"/>
          <w:szCs w:val="20"/>
        </w:rPr>
        <w:t>No prazo máximo de 10 (dez) dias úteis, prorrogáveis por igual período, a critério do contratante, contados da assinatura do contrato, a contratada deverá apresentar comprovante</w:t>
      </w:r>
      <w:r w:rsidRPr="00841AD8">
        <w:rPr>
          <w:rFonts w:eastAsia="Calibri" w:cs="Arial"/>
          <w:szCs w:val="20"/>
          <w:lang w:eastAsia="en-US"/>
        </w:rPr>
        <w:t xml:space="preserve"> de prestação de garantia, podendo optar por caução em dinheiro ou títulos da dívida pública, seguro-garantia ou fiança bancária.</w:t>
      </w:r>
    </w:p>
    <w:p w:rsidR="0086211F" w:rsidRDefault="0086211F" w:rsidP="0086211F">
      <w:pPr>
        <w:widowControl w:val="0"/>
        <w:spacing w:line="276" w:lineRule="auto"/>
        <w:ind w:left="709"/>
        <w:jc w:val="both"/>
        <w:rPr>
          <w:rFonts w:cs="Arial"/>
          <w:bCs/>
          <w:iCs/>
          <w:szCs w:val="20"/>
        </w:rPr>
      </w:pPr>
      <w:r w:rsidRPr="0086211F">
        <w:rPr>
          <w:rFonts w:eastAsia="Calibri" w:cs="Arial"/>
          <w:b/>
          <w:szCs w:val="20"/>
          <w:lang w:eastAsia="en-US"/>
        </w:rPr>
        <w:t>7.2.1.</w:t>
      </w:r>
      <w:r>
        <w:rPr>
          <w:rFonts w:eastAsia="Calibri" w:cs="Arial"/>
          <w:szCs w:val="20"/>
          <w:lang w:eastAsia="en-US"/>
        </w:rPr>
        <w:tab/>
      </w:r>
      <w:r w:rsidRPr="00841AD8">
        <w:rPr>
          <w:rFonts w:cs="Arial"/>
          <w:bCs/>
          <w:iCs/>
          <w:szCs w:val="20"/>
        </w:rPr>
        <w:t>A inobservância do prazo fixado para apresentação da garantia acarretará a aplicação de multa de 0,07% (sete centésimos por cento) do valor total do contrato por dia de atraso, até o máximo de 2% (dois por cento).</w:t>
      </w:r>
    </w:p>
    <w:p w:rsidR="0086211F" w:rsidRDefault="0086211F" w:rsidP="0086211F">
      <w:pPr>
        <w:widowControl w:val="0"/>
        <w:spacing w:line="276" w:lineRule="auto"/>
        <w:ind w:left="709"/>
        <w:jc w:val="both"/>
        <w:rPr>
          <w:rFonts w:cs="Arial"/>
          <w:bCs/>
          <w:iCs/>
          <w:szCs w:val="20"/>
        </w:rPr>
      </w:pPr>
      <w:r w:rsidRPr="0086211F">
        <w:rPr>
          <w:rFonts w:eastAsia="Calibri" w:cs="Arial"/>
          <w:b/>
          <w:szCs w:val="20"/>
          <w:lang w:eastAsia="en-US"/>
        </w:rPr>
        <w:t>7.</w:t>
      </w:r>
      <w:r w:rsidRPr="0086211F">
        <w:rPr>
          <w:rFonts w:cs="Arial"/>
          <w:b/>
          <w:bCs/>
          <w:iCs/>
          <w:szCs w:val="20"/>
        </w:rPr>
        <w:t>2.2.</w:t>
      </w:r>
      <w:r>
        <w:rPr>
          <w:rFonts w:cs="Arial"/>
          <w:bCs/>
          <w:iCs/>
          <w:szCs w:val="20"/>
        </w:rPr>
        <w:tab/>
      </w:r>
      <w:r w:rsidRPr="00841AD8">
        <w:rPr>
          <w:rFonts w:cs="Arial"/>
          <w:bCs/>
          <w:iCs/>
          <w:szCs w:val="20"/>
        </w:rPr>
        <w:t>O atraso superior a 25 (vinte e cinco) dias autoriza a Administração a promover a rescisão do contrato por descumprimento ou cumprimento irregular de suas cláusulas, conforme dispõem os incisos I e II do art. 78 da Lei n. 8.666 de 1993.</w:t>
      </w:r>
    </w:p>
    <w:p w:rsidR="00B04B11" w:rsidRDefault="0086211F" w:rsidP="00B04B11">
      <w:pPr>
        <w:widowControl w:val="0"/>
        <w:spacing w:line="276" w:lineRule="auto"/>
        <w:jc w:val="both"/>
        <w:rPr>
          <w:szCs w:val="20"/>
        </w:rPr>
      </w:pPr>
      <w:r>
        <w:rPr>
          <w:rFonts w:eastAsia="Calibri" w:cs="Arial"/>
          <w:b/>
          <w:szCs w:val="20"/>
          <w:lang w:eastAsia="en-US"/>
        </w:rPr>
        <w:t>7.3.</w:t>
      </w:r>
      <w:r>
        <w:rPr>
          <w:rFonts w:eastAsia="Calibri" w:cs="Arial"/>
          <w:b/>
          <w:szCs w:val="20"/>
          <w:lang w:eastAsia="en-US"/>
        </w:rPr>
        <w:tab/>
      </w:r>
      <w:r w:rsidRPr="00841AD8">
        <w:rPr>
          <w:szCs w:val="20"/>
        </w:rPr>
        <w:t>A validade da garantia, qualquer que seja a modalidade escolhida, deverá abranger um período de 90 dias após o término da vigência contratual, conforme item 3.1 do Anexo VII-F da IN SEGES/</w:t>
      </w:r>
      <w:r>
        <w:rPr>
          <w:szCs w:val="20"/>
        </w:rPr>
        <w:t>MP</w:t>
      </w:r>
      <w:r w:rsidRPr="00841AD8">
        <w:rPr>
          <w:szCs w:val="20"/>
        </w:rPr>
        <w:t xml:space="preserve"> nº 5/2017.</w:t>
      </w:r>
    </w:p>
    <w:p w:rsidR="00B04B11" w:rsidRDefault="00B04B11" w:rsidP="00B04B11">
      <w:pPr>
        <w:widowControl w:val="0"/>
        <w:spacing w:line="276" w:lineRule="auto"/>
        <w:jc w:val="both"/>
        <w:rPr>
          <w:rFonts w:cs="Arial"/>
          <w:bCs/>
          <w:iCs/>
          <w:szCs w:val="20"/>
        </w:rPr>
      </w:pPr>
      <w:r w:rsidRPr="00B04B11">
        <w:rPr>
          <w:b/>
          <w:szCs w:val="20"/>
        </w:rPr>
        <w:t>7.4.</w:t>
      </w:r>
      <w:r>
        <w:rPr>
          <w:szCs w:val="20"/>
        </w:rPr>
        <w:tab/>
      </w:r>
      <w:r w:rsidR="0086211F" w:rsidRPr="00841AD8">
        <w:rPr>
          <w:rFonts w:cs="Arial"/>
          <w:bCs/>
          <w:iCs/>
          <w:szCs w:val="20"/>
        </w:rPr>
        <w:t>A garantia assegurará, qualquer que seja a modalidade escolhida, o pagamento de:</w:t>
      </w:r>
    </w:p>
    <w:p w:rsidR="00B04B11" w:rsidRDefault="00B04B11" w:rsidP="00B04B11">
      <w:pPr>
        <w:widowControl w:val="0"/>
        <w:spacing w:line="276" w:lineRule="auto"/>
        <w:ind w:left="709"/>
        <w:jc w:val="both"/>
        <w:rPr>
          <w:rFonts w:cs="Arial"/>
          <w:bCs/>
          <w:iCs/>
          <w:szCs w:val="20"/>
        </w:rPr>
      </w:pPr>
      <w:r w:rsidRPr="00B04B11">
        <w:rPr>
          <w:rFonts w:cs="Arial"/>
          <w:b/>
          <w:bCs/>
          <w:iCs/>
          <w:szCs w:val="20"/>
        </w:rPr>
        <w:t>7.4.1.</w:t>
      </w:r>
      <w:r>
        <w:rPr>
          <w:rFonts w:cs="Arial"/>
          <w:bCs/>
          <w:iCs/>
          <w:szCs w:val="20"/>
        </w:rPr>
        <w:tab/>
      </w:r>
      <w:proofErr w:type="gramStart"/>
      <w:r w:rsidR="0086211F" w:rsidRPr="00841AD8">
        <w:rPr>
          <w:rFonts w:cs="Arial"/>
          <w:bCs/>
          <w:iCs/>
          <w:szCs w:val="20"/>
        </w:rPr>
        <w:t>prejuízos</w:t>
      </w:r>
      <w:proofErr w:type="gramEnd"/>
      <w:r w:rsidR="0086211F" w:rsidRPr="00841AD8">
        <w:rPr>
          <w:rFonts w:cs="Arial"/>
          <w:bCs/>
          <w:iCs/>
          <w:szCs w:val="20"/>
        </w:rPr>
        <w:t xml:space="preserve"> advindos do não cumprimento do objeto do contrato e do não adimplemento das demais obrigações nele previstas;</w:t>
      </w:r>
    </w:p>
    <w:p w:rsidR="00B04B11" w:rsidRDefault="00B04B11" w:rsidP="00B04B11">
      <w:pPr>
        <w:widowControl w:val="0"/>
        <w:spacing w:line="276" w:lineRule="auto"/>
        <w:ind w:left="709"/>
        <w:jc w:val="both"/>
        <w:rPr>
          <w:rFonts w:cs="Arial"/>
          <w:bCs/>
          <w:iCs/>
          <w:szCs w:val="20"/>
        </w:rPr>
      </w:pPr>
      <w:r w:rsidRPr="00B04B11">
        <w:rPr>
          <w:rFonts w:cs="Arial"/>
          <w:b/>
          <w:bCs/>
          <w:iCs/>
          <w:szCs w:val="20"/>
        </w:rPr>
        <w:t>7.4.2.</w:t>
      </w:r>
      <w:r>
        <w:rPr>
          <w:rFonts w:cs="Arial"/>
          <w:bCs/>
          <w:iCs/>
          <w:szCs w:val="20"/>
        </w:rPr>
        <w:tab/>
      </w:r>
      <w:proofErr w:type="gramStart"/>
      <w:r w:rsidR="0086211F" w:rsidRPr="00841AD8">
        <w:rPr>
          <w:rFonts w:cs="Arial"/>
          <w:bCs/>
          <w:iCs/>
          <w:szCs w:val="20"/>
        </w:rPr>
        <w:t>prejuízos</w:t>
      </w:r>
      <w:proofErr w:type="gramEnd"/>
      <w:r w:rsidR="0086211F" w:rsidRPr="00841AD8">
        <w:rPr>
          <w:rFonts w:cs="Arial"/>
          <w:bCs/>
          <w:iCs/>
          <w:szCs w:val="20"/>
        </w:rPr>
        <w:t xml:space="preserve"> diretos causados à Administração decorrentes de culpa ou dolo durante a execução do contrato;</w:t>
      </w:r>
    </w:p>
    <w:p w:rsidR="00B04B11" w:rsidRDefault="00B04B11" w:rsidP="00B04B11">
      <w:pPr>
        <w:widowControl w:val="0"/>
        <w:spacing w:line="276" w:lineRule="auto"/>
        <w:ind w:left="709"/>
        <w:jc w:val="both"/>
        <w:rPr>
          <w:rFonts w:cs="Arial"/>
          <w:bCs/>
          <w:iCs/>
          <w:szCs w:val="20"/>
        </w:rPr>
      </w:pPr>
      <w:r w:rsidRPr="00B04B11">
        <w:rPr>
          <w:rFonts w:cs="Arial"/>
          <w:b/>
          <w:bCs/>
          <w:iCs/>
          <w:szCs w:val="20"/>
        </w:rPr>
        <w:t>7.4.3.</w:t>
      </w:r>
      <w:r>
        <w:rPr>
          <w:rFonts w:cs="Arial"/>
          <w:bCs/>
          <w:iCs/>
          <w:szCs w:val="20"/>
        </w:rPr>
        <w:tab/>
      </w:r>
      <w:proofErr w:type="gramStart"/>
      <w:r w:rsidR="0086211F" w:rsidRPr="00841AD8">
        <w:rPr>
          <w:rFonts w:cs="Arial"/>
          <w:bCs/>
          <w:iCs/>
          <w:szCs w:val="20"/>
        </w:rPr>
        <w:t>multas</w:t>
      </w:r>
      <w:proofErr w:type="gramEnd"/>
      <w:r w:rsidR="0086211F" w:rsidRPr="00841AD8">
        <w:rPr>
          <w:rFonts w:cs="Arial"/>
          <w:bCs/>
          <w:iCs/>
          <w:szCs w:val="20"/>
        </w:rPr>
        <w:t xml:space="preserve"> moratórias e punitivas aplicadas pela Administração à contratada; e</w:t>
      </w:r>
    </w:p>
    <w:p w:rsidR="00B04B11" w:rsidRDefault="00B04B11" w:rsidP="00B04B11">
      <w:pPr>
        <w:widowControl w:val="0"/>
        <w:spacing w:line="276" w:lineRule="auto"/>
        <w:ind w:left="709"/>
        <w:jc w:val="both"/>
        <w:rPr>
          <w:rFonts w:cs="Arial"/>
          <w:bCs/>
          <w:iCs/>
          <w:szCs w:val="20"/>
        </w:rPr>
      </w:pPr>
      <w:r w:rsidRPr="00B04B11">
        <w:rPr>
          <w:rFonts w:cs="Arial"/>
          <w:b/>
          <w:bCs/>
          <w:iCs/>
          <w:szCs w:val="20"/>
        </w:rPr>
        <w:t>7.4.4.</w:t>
      </w:r>
      <w:r>
        <w:rPr>
          <w:rFonts w:cs="Arial"/>
          <w:bCs/>
          <w:iCs/>
          <w:szCs w:val="20"/>
        </w:rPr>
        <w:tab/>
      </w:r>
      <w:proofErr w:type="gramStart"/>
      <w:r w:rsidR="0086211F" w:rsidRPr="00841AD8">
        <w:rPr>
          <w:rFonts w:cs="Arial"/>
          <w:bCs/>
          <w:iCs/>
          <w:szCs w:val="20"/>
        </w:rPr>
        <w:t>obrigações</w:t>
      </w:r>
      <w:proofErr w:type="gramEnd"/>
      <w:r w:rsidR="0086211F" w:rsidRPr="00841AD8">
        <w:rPr>
          <w:rFonts w:cs="Arial"/>
          <w:bCs/>
          <w:iCs/>
          <w:szCs w:val="20"/>
        </w:rPr>
        <w:t xml:space="preserve"> trabalhistas e previdenciárias de qualquer natureza e para com o FGTS, não adimplidas pela contratada, quando couber.</w:t>
      </w:r>
    </w:p>
    <w:p w:rsidR="00B04B11" w:rsidRDefault="00B04B11" w:rsidP="00B04B11">
      <w:pPr>
        <w:widowControl w:val="0"/>
        <w:spacing w:line="276" w:lineRule="auto"/>
        <w:jc w:val="both"/>
        <w:rPr>
          <w:rFonts w:cs="Arial"/>
          <w:szCs w:val="20"/>
        </w:rPr>
      </w:pPr>
      <w:r>
        <w:rPr>
          <w:rFonts w:cs="Arial"/>
          <w:b/>
          <w:bCs/>
          <w:iCs/>
          <w:szCs w:val="20"/>
        </w:rPr>
        <w:t>7.5.</w:t>
      </w:r>
      <w:r>
        <w:rPr>
          <w:rFonts w:cs="Arial"/>
          <w:b/>
          <w:bCs/>
          <w:iCs/>
          <w:szCs w:val="20"/>
        </w:rPr>
        <w:tab/>
      </w:r>
      <w:r w:rsidR="0086211F" w:rsidRPr="00841AD8">
        <w:rPr>
          <w:rFonts w:cs="Arial"/>
          <w:szCs w:val="20"/>
        </w:rPr>
        <w:t>A modalidade seguro-garantia somente será aceita se contemplar todos os eventos indicados no item anterior, observada a legislação que rege a matéria.</w:t>
      </w:r>
    </w:p>
    <w:p w:rsidR="00B04B11" w:rsidRDefault="00B04B11" w:rsidP="00B04B11">
      <w:pPr>
        <w:widowControl w:val="0"/>
        <w:spacing w:line="276" w:lineRule="auto"/>
        <w:jc w:val="both"/>
        <w:rPr>
          <w:rFonts w:cs="Arial"/>
          <w:szCs w:val="20"/>
        </w:rPr>
      </w:pPr>
      <w:r w:rsidRPr="00B04B11">
        <w:rPr>
          <w:rFonts w:cs="Arial"/>
          <w:b/>
          <w:szCs w:val="20"/>
        </w:rPr>
        <w:t>7.6.</w:t>
      </w:r>
      <w:r>
        <w:rPr>
          <w:rFonts w:cs="Arial"/>
          <w:szCs w:val="20"/>
        </w:rPr>
        <w:tab/>
      </w:r>
      <w:r w:rsidR="0086211F" w:rsidRPr="00841AD8">
        <w:rPr>
          <w:rFonts w:cs="Arial"/>
          <w:szCs w:val="20"/>
        </w:rPr>
        <w:t>A garantia em dinheiro deverá ser efetuada em favor da Contratante, em conta específica n</w:t>
      </w:r>
      <w:r>
        <w:rPr>
          <w:rFonts w:cs="Arial"/>
          <w:szCs w:val="20"/>
        </w:rPr>
        <w:t>o Banco do Brasil</w:t>
      </w:r>
      <w:r w:rsidR="0086211F" w:rsidRPr="00841AD8">
        <w:rPr>
          <w:rFonts w:cs="Arial"/>
          <w:szCs w:val="20"/>
        </w:rPr>
        <w:t>, com correção monetária.</w:t>
      </w:r>
    </w:p>
    <w:p w:rsidR="00B04B11" w:rsidRDefault="00B04B11" w:rsidP="00B04B11">
      <w:pPr>
        <w:widowControl w:val="0"/>
        <w:spacing w:line="276" w:lineRule="auto"/>
        <w:jc w:val="both"/>
        <w:rPr>
          <w:rFonts w:cs="Arial"/>
          <w:bCs/>
          <w:iCs/>
          <w:szCs w:val="20"/>
        </w:rPr>
      </w:pPr>
      <w:r w:rsidRPr="00B04B11">
        <w:rPr>
          <w:rFonts w:cs="Arial"/>
          <w:b/>
          <w:szCs w:val="20"/>
        </w:rPr>
        <w:t>7.7.</w:t>
      </w:r>
      <w:r>
        <w:rPr>
          <w:rFonts w:cs="Arial"/>
          <w:szCs w:val="20"/>
        </w:rPr>
        <w:tab/>
      </w:r>
      <w:r w:rsidR="0086211F" w:rsidRPr="00841AD8">
        <w:rPr>
          <w:rFonts w:cs="Arial"/>
          <w:bCs/>
          <w:iCs/>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B04B11" w:rsidRDefault="00B04B11" w:rsidP="00B04B11">
      <w:pPr>
        <w:widowControl w:val="0"/>
        <w:spacing w:line="276" w:lineRule="auto"/>
        <w:jc w:val="both"/>
        <w:rPr>
          <w:rFonts w:cs="Arial"/>
          <w:bCs/>
          <w:iCs/>
          <w:szCs w:val="20"/>
        </w:rPr>
      </w:pPr>
      <w:r w:rsidRPr="00B04B11">
        <w:rPr>
          <w:rFonts w:cs="Arial"/>
          <w:b/>
          <w:bCs/>
          <w:iCs/>
          <w:szCs w:val="20"/>
        </w:rPr>
        <w:lastRenderedPageBreak/>
        <w:t>7.8.</w:t>
      </w:r>
      <w:r>
        <w:rPr>
          <w:rFonts w:cs="Arial"/>
          <w:bCs/>
          <w:iCs/>
          <w:szCs w:val="20"/>
        </w:rPr>
        <w:tab/>
      </w:r>
      <w:r w:rsidR="0086211F" w:rsidRPr="00841AD8">
        <w:rPr>
          <w:rFonts w:cs="Arial"/>
          <w:bCs/>
          <w:iCs/>
          <w:szCs w:val="20"/>
        </w:rPr>
        <w:t>No caso de garantia na modalidade de fiança bancária, deverá constar expressa renúncia do fiador aos benefícios do artigo 827 do Código Civil.</w:t>
      </w:r>
    </w:p>
    <w:p w:rsidR="00B04B11" w:rsidRDefault="00B04B11" w:rsidP="00B04B11">
      <w:pPr>
        <w:widowControl w:val="0"/>
        <w:spacing w:line="276" w:lineRule="auto"/>
        <w:jc w:val="both"/>
        <w:rPr>
          <w:rFonts w:cs="Arial"/>
          <w:szCs w:val="20"/>
          <w:lang w:eastAsia="en-US"/>
        </w:rPr>
      </w:pPr>
      <w:r w:rsidRPr="00B04B11">
        <w:rPr>
          <w:rFonts w:cs="Arial"/>
          <w:b/>
          <w:bCs/>
          <w:iCs/>
          <w:szCs w:val="20"/>
        </w:rPr>
        <w:t>7.9.</w:t>
      </w:r>
      <w:r>
        <w:rPr>
          <w:rFonts w:cs="Arial"/>
          <w:bCs/>
          <w:iCs/>
          <w:szCs w:val="20"/>
        </w:rPr>
        <w:tab/>
      </w:r>
      <w:r w:rsidR="0086211F" w:rsidRPr="00841AD8">
        <w:rPr>
          <w:rFonts w:cs="Arial"/>
          <w:szCs w:val="20"/>
          <w:lang w:eastAsia="en-US"/>
        </w:rPr>
        <w:t>No caso de alteração do valor do contrato, ou prorrogação de sua vigência, a garantia deverá ser ajustada à nova situação ou renovada, seguindo os mesmos parâmetros utilizados quando da contratação.</w:t>
      </w:r>
    </w:p>
    <w:p w:rsidR="00B04B11" w:rsidRDefault="00B04B11" w:rsidP="00B04B11">
      <w:pPr>
        <w:widowControl w:val="0"/>
        <w:spacing w:line="276" w:lineRule="auto"/>
        <w:jc w:val="both"/>
        <w:rPr>
          <w:rFonts w:cs="Arial"/>
          <w:bCs/>
          <w:iCs/>
          <w:szCs w:val="20"/>
        </w:rPr>
      </w:pPr>
      <w:r w:rsidRPr="00B04B11">
        <w:rPr>
          <w:rFonts w:cs="Arial"/>
          <w:b/>
          <w:szCs w:val="20"/>
          <w:lang w:eastAsia="en-US"/>
        </w:rPr>
        <w:t>7.10.</w:t>
      </w:r>
      <w:r>
        <w:rPr>
          <w:rFonts w:cs="Arial"/>
          <w:szCs w:val="20"/>
          <w:lang w:eastAsia="en-US"/>
        </w:rPr>
        <w:tab/>
      </w:r>
      <w:r w:rsidR="0086211F" w:rsidRPr="00841AD8">
        <w:rPr>
          <w:rFonts w:cs="Arial"/>
          <w:bCs/>
          <w:iCs/>
          <w:szCs w:val="20"/>
        </w:rPr>
        <w:t xml:space="preserve">Se o valor da garantia for utilizado total ou parcialmente em pagamento de qualquer obrigação, a Contratada obriga-se a fazer a respectiva reposição no prazo máximo de </w:t>
      </w:r>
      <w:r>
        <w:rPr>
          <w:rFonts w:cs="Arial"/>
          <w:bCs/>
          <w:iCs/>
          <w:szCs w:val="20"/>
        </w:rPr>
        <w:t>5</w:t>
      </w:r>
      <w:r w:rsidR="0086211F" w:rsidRPr="00841AD8">
        <w:rPr>
          <w:rFonts w:cs="Arial"/>
          <w:bCs/>
          <w:iCs/>
          <w:szCs w:val="20"/>
        </w:rPr>
        <w:t xml:space="preserve"> (</w:t>
      </w:r>
      <w:r>
        <w:rPr>
          <w:rFonts w:cs="Arial"/>
          <w:bCs/>
          <w:iCs/>
          <w:szCs w:val="20"/>
        </w:rPr>
        <w:t>cinco</w:t>
      </w:r>
      <w:r w:rsidR="0086211F" w:rsidRPr="00841AD8">
        <w:rPr>
          <w:rFonts w:cs="Arial"/>
          <w:bCs/>
          <w:iCs/>
          <w:szCs w:val="20"/>
        </w:rPr>
        <w:t>) dias úteis, contados da data em que for notificada.</w:t>
      </w:r>
    </w:p>
    <w:p w:rsidR="00B04B11" w:rsidRDefault="00B04B11" w:rsidP="00B04B11">
      <w:pPr>
        <w:widowControl w:val="0"/>
        <w:spacing w:line="276" w:lineRule="auto"/>
        <w:jc w:val="both"/>
        <w:rPr>
          <w:rFonts w:cs="Arial"/>
          <w:bCs/>
          <w:iCs/>
          <w:szCs w:val="20"/>
        </w:rPr>
      </w:pPr>
      <w:r w:rsidRPr="00B04B11">
        <w:rPr>
          <w:rFonts w:cs="Arial"/>
          <w:b/>
          <w:bCs/>
          <w:iCs/>
          <w:szCs w:val="20"/>
        </w:rPr>
        <w:t>7.11.</w:t>
      </w:r>
      <w:r>
        <w:rPr>
          <w:rFonts w:cs="Arial"/>
          <w:bCs/>
          <w:iCs/>
          <w:szCs w:val="20"/>
        </w:rPr>
        <w:tab/>
      </w:r>
      <w:r w:rsidR="0086211F" w:rsidRPr="00841AD8">
        <w:rPr>
          <w:rFonts w:cs="Arial"/>
          <w:bCs/>
          <w:iCs/>
          <w:szCs w:val="20"/>
        </w:rPr>
        <w:t>A Contratante executará a garantia na forma prevista na legislação que rege a matéria.</w:t>
      </w:r>
    </w:p>
    <w:p w:rsidR="00B04B11" w:rsidRDefault="00B04B11" w:rsidP="00B04B11">
      <w:pPr>
        <w:widowControl w:val="0"/>
        <w:spacing w:line="276" w:lineRule="auto"/>
        <w:jc w:val="both"/>
        <w:rPr>
          <w:rFonts w:cs="Arial"/>
          <w:bCs/>
          <w:iCs/>
          <w:szCs w:val="20"/>
        </w:rPr>
      </w:pPr>
      <w:r w:rsidRPr="00B04B11">
        <w:rPr>
          <w:rFonts w:cs="Arial"/>
          <w:b/>
          <w:bCs/>
          <w:iCs/>
          <w:szCs w:val="20"/>
        </w:rPr>
        <w:t>7.12.</w:t>
      </w:r>
      <w:r>
        <w:rPr>
          <w:rFonts w:cs="Arial"/>
          <w:bCs/>
          <w:iCs/>
          <w:szCs w:val="20"/>
        </w:rPr>
        <w:tab/>
      </w:r>
      <w:r w:rsidR="0086211F" w:rsidRPr="00841AD8">
        <w:rPr>
          <w:rFonts w:cs="Arial"/>
          <w:bCs/>
          <w:iCs/>
          <w:szCs w:val="20"/>
        </w:rPr>
        <w:t>Será considerada extinta a garantia:</w:t>
      </w:r>
      <w:r w:rsidR="0086211F" w:rsidRPr="00841AD8">
        <w:rPr>
          <w:rFonts w:cs="Arial"/>
          <w:szCs w:val="20"/>
        </w:rPr>
        <w:t xml:space="preserve"> </w:t>
      </w:r>
    </w:p>
    <w:p w:rsidR="00B04B11" w:rsidRDefault="00B04B11" w:rsidP="00B04B11">
      <w:pPr>
        <w:widowControl w:val="0"/>
        <w:spacing w:line="276" w:lineRule="auto"/>
        <w:ind w:left="709"/>
        <w:jc w:val="both"/>
        <w:rPr>
          <w:rFonts w:cs="Arial"/>
          <w:bCs/>
          <w:iCs/>
          <w:szCs w:val="20"/>
        </w:rPr>
      </w:pPr>
      <w:r w:rsidRPr="00B04B11">
        <w:rPr>
          <w:rFonts w:cs="Arial"/>
          <w:b/>
          <w:bCs/>
          <w:iCs/>
          <w:szCs w:val="20"/>
        </w:rPr>
        <w:t>7.12.1.</w:t>
      </w:r>
      <w:r>
        <w:rPr>
          <w:rFonts w:cs="Arial"/>
          <w:bCs/>
          <w:iCs/>
          <w:szCs w:val="20"/>
        </w:rPr>
        <w:tab/>
      </w:r>
      <w:proofErr w:type="gramStart"/>
      <w:r w:rsidR="0086211F" w:rsidRPr="00841AD8">
        <w:rPr>
          <w:rFonts w:cs="Arial"/>
          <w:bCs/>
          <w:iCs/>
          <w:szCs w:val="20"/>
        </w:rPr>
        <w:t>com</w:t>
      </w:r>
      <w:proofErr w:type="gramEnd"/>
      <w:r w:rsidR="0086211F" w:rsidRPr="00841AD8">
        <w:rPr>
          <w:rFonts w:cs="Arial"/>
          <w:bCs/>
          <w:iCs/>
          <w:szCs w:val="20"/>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rsidR="00B04B11" w:rsidRDefault="00B04B11" w:rsidP="00B04B11">
      <w:pPr>
        <w:widowControl w:val="0"/>
        <w:spacing w:line="276" w:lineRule="auto"/>
        <w:ind w:left="709"/>
        <w:jc w:val="both"/>
        <w:rPr>
          <w:rFonts w:cs="Arial"/>
          <w:bCs/>
          <w:iCs/>
          <w:szCs w:val="20"/>
        </w:rPr>
      </w:pPr>
      <w:r w:rsidRPr="00B04B11">
        <w:rPr>
          <w:rFonts w:cs="Arial"/>
          <w:b/>
          <w:bCs/>
          <w:iCs/>
          <w:szCs w:val="20"/>
        </w:rPr>
        <w:t>7.12.2.</w:t>
      </w:r>
      <w:r>
        <w:rPr>
          <w:rFonts w:cs="Arial"/>
          <w:bCs/>
          <w:iCs/>
          <w:szCs w:val="20"/>
        </w:rPr>
        <w:tab/>
      </w:r>
      <w:proofErr w:type="gramStart"/>
      <w:r w:rsidR="0086211F" w:rsidRPr="00841AD8">
        <w:rPr>
          <w:rFonts w:cs="Arial"/>
          <w:bCs/>
          <w:iCs/>
          <w:szCs w:val="20"/>
        </w:rPr>
        <w:t>no</w:t>
      </w:r>
      <w:proofErr w:type="gramEnd"/>
      <w:r w:rsidR="0086211F" w:rsidRPr="00841AD8">
        <w:rPr>
          <w:rFonts w:cs="Arial"/>
          <w:bCs/>
          <w:iCs/>
          <w:szCs w:val="20"/>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w:t>
      </w:r>
      <w:r w:rsidR="0086211F">
        <w:rPr>
          <w:rFonts w:cs="Arial"/>
          <w:bCs/>
          <w:iCs/>
          <w:szCs w:val="20"/>
        </w:rPr>
        <w:t>MP</w:t>
      </w:r>
      <w:r w:rsidR="0086211F" w:rsidRPr="00841AD8">
        <w:rPr>
          <w:rFonts w:cs="Arial"/>
          <w:bCs/>
          <w:iCs/>
          <w:szCs w:val="20"/>
        </w:rPr>
        <w:t xml:space="preserve"> n. 05/2017. </w:t>
      </w:r>
    </w:p>
    <w:p w:rsidR="00C85483" w:rsidRDefault="00B04B11" w:rsidP="00C85483">
      <w:pPr>
        <w:widowControl w:val="0"/>
        <w:spacing w:line="276" w:lineRule="auto"/>
        <w:jc w:val="both"/>
        <w:rPr>
          <w:rFonts w:cs="Arial"/>
          <w:szCs w:val="20"/>
        </w:rPr>
      </w:pPr>
      <w:r w:rsidRPr="00B04B11">
        <w:rPr>
          <w:rFonts w:eastAsia="Calibri" w:cs="Arial"/>
          <w:b/>
          <w:szCs w:val="20"/>
          <w:lang w:eastAsia="en-US"/>
        </w:rPr>
        <w:t>7.13.</w:t>
      </w:r>
      <w:r>
        <w:rPr>
          <w:rFonts w:eastAsia="Calibri" w:cs="Arial"/>
          <w:szCs w:val="20"/>
          <w:lang w:eastAsia="en-US"/>
        </w:rPr>
        <w:tab/>
      </w:r>
      <w:r w:rsidR="0086211F" w:rsidRPr="00841AD8">
        <w:rPr>
          <w:rFonts w:eastAsia="Calibri" w:cs="Arial"/>
          <w:szCs w:val="20"/>
          <w:lang w:eastAsia="en-US"/>
        </w:rPr>
        <w:t xml:space="preserve">O garantidor não é parte para figurar em processo administrativo instaurado pela </w:t>
      </w:r>
      <w:r w:rsidR="0086211F" w:rsidRPr="00841AD8">
        <w:rPr>
          <w:rFonts w:cs="Arial"/>
          <w:szCs w:val="20"/>
        </w:rPr>
        <w:t>contratante com o objetivo de apurar prejuízos e/ou aplicar sanções à contratada.</w:t>
      </w:r>
    </w:p>
    <w:p w:rsidR="00C85483" w:rsidRDefault="00C85483" w:rsidP="00C85483">
      <w:pPr>
        <w:widowControl w:val="0"/>
        <w:spacing w:line="276" w:lineRule="auto"/>
        <w:jc w:val="both"/>
        <w:rPr>
          <w:rFonts w:eastAsia="Calibri" w:cs="Arial"/>
          <w:szCs w:val="20"/>
          <w:lang w:eastAsia="en-US"/>
        </w:rPr>
      </w:pPr>
      <w:r w:rsidRPr="00C85483">
        <w:rPr>
          <w:rFonts w:cs="Arial"/>
          <w:b/>
          <w:szCs w:val="20"/>
        </w:rPr>
        <w:t>7.14.</w:t>
      </w:r>
      <w:r>
        <w:rPr>
          <w:rFonts w:cs="Arial"/>
          <w:szCs w:val="20"/>
        </w:rPr>
        <w:tab/>
      </w:r>
      <w:r w:rsidR="0086211F" w:rsidRPr="00841AD8">
        <w:rPr>
          <w:rFonts w:eastAsia="Calibri" w:cs="Arial"/>
          <w:szCs w:val="20"/>
          <w:lang w:eastAsia="en-US"/>
        </w:rPr>
        <w:t>A contratada autoriza a contratante a reter, a qualquer tempo, a garantia, na forma prevista neste</w:t>
      </w:r>
      <w:r>
        <w:rPr>
          <w:rFonts w:eastAsia="Calibri" w:cs="Arial"/>
          <w:szCs w:val="20"/>
          <w:lang w:eastAsia="en-US"/>
        </w:rPr>
        <w:t xml:space="preserve"> Contrato</w:t>
      </w:r>
      <w:r w:rsidR="0086211F" w:rsidRPr="00841AD8">
        <w:rPr>
          <w:rFonts w:eastAsia="Calibri" w:cs="Arial"/>
          <w:szCs w:val="20"/>
          <w:lang w:eastAsia="en-US"/>
        </w:rPr>
        <w:t>.</w:t>
      </w:r>
    </w:p>
    <w:p w:rsidR="00C85483" w:rsidRDefault="00C85483" w:rsidP="00C85483">
      <w:pPr>
        <w:widowControl w:val="0"/>
        <w:spacing w:line="276" w:lineRule="auto"/>
        <w:jc w:val="both"/>
        <w:rPr>
          <w:rFonts w:eastAsia="Calibri" w:cs="Arial"/>
          <w:szCs w:val="20"/>
          <w:lang w:eastAsia="en-US"/>
        </w:rPr>
      </w:pPr>
      <w:r w:rsidRPr="00C85483">
        <w:rPr>
          <w:rFonts w:eastAsia="Calibri" w:cs="Arial"/>
          <w:b/>
          <w:szCs w:val="20"/>
          <w:lang w:eastAsia="en-US"/>
        </w:rPr>
        <w:t>7.15.</w:t>
      </w:r>
      <w:r>
        <w:rPr>
          <w:rFonts w:eastAsia="Calibri" w:cs="Arial"/>
          <w:szCs w:val="20"/>
          <w:lang w:eastAsia="en-US"/>
        </w:rPr>
        <w:tab/>
      </w:r>
      <w:r w:rsidR="0086211F" w:rsidRPr="00841AD8">
        <w:rPr>
          <w:rFonts w:eastAsia="Calibri" w:cs="Arial"/>
          <w:szCs w:val="20"/>
          <w:lang w:eastAsia="en-US"/>
        </w:rPr>
        <w:t>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rsidR="0086211F" w:rsidRPr="00841AD8" w:rsidRDefault="00C85483" w:rsidP="00C85483">
      <w:pPr>
        <w:widowControl w:val="0"/>
        <w:spacing w:line="276" w:lineRule="auto"/>
        <w:ind w:left="709"/>
        <w:jc w:val="both"/>
        <w:rPr>
          <w:rFonts w:eastAsia="Calibri" w:cs="Arial"/>
          <w:szCs w:val="20"/>
          <w:lang w:eastAsia="en-US"/>
        </w:rPr>
      </w:pPr>
      <w:r w:rsidRPr="00C85483">
        <w:rPr>
          <w:rFonts w:eastAsia="Calibri" w:cs="Arial"/>
          <w:b/>
          <w:szCs w:val="20"/>
          <w:lang w:eastAsia="en-US"/>
        </w:rPr>
        <w:t>7.15.1.</w:t>
      </w:r>
      <w:r>
        <w:rPr>
          <w:rFonts w:eastAsia="Calibri" w:cs="Arial"/>
          <w:szCs w:val="20"/>
          <w:lang w:eastAsia="en-US"/>
        </w:rPr>
        <w:tab/>
      </w:r>
      <w:r w:rsidR="0086211F" w:rsidRPr="00841AD8">
        <w:rPr>
          <w:rFonts w:eastAsia="Calibri" w:cs="Arial"/>
          <w:szCs w:val="20"/>
          <w:lang w:eastAsia="en-US"/>
        </w:rPr>
        <w:t>Também poderá haver liberação da garantia se a empresa comprovar que os empregados serão realocados em outra atividade de prestação de serviços, sem que ocorra a interrupção do contrato de trabalho</w:t>
      </w:r>
    </w:p>
    <w:p w:rsidR="0086211F" w:rsidRPr="00A61683" w:rsidRDefault="00C85483" w:rsidP="0086211F">
      <w:pPr>
        <w:widowControl w:val="0"/>
        <w:spacing w:line="276" w:lineRule="auto"/>
        <w:jc w:val="both"/>
        <w:rPr>
          <w:rFonts w:eastAsia="ArialMT"/>
          <w:bCs/>
          <w:color w:val="000000"/>
          <w:lang/>
        </w:rPr>
      </w:pPr>
      <w:r w:rsidRPr="00C85483">
        <w:rPr>
          <w:rFonts w:eastAsia="Calibri" w:cs="Arial"/>
          <w:b/>
          <w:szCs w:val="20"/>
          <w:lang w:eastAsia="en-US"/>
        </w:rPr>
        <w:t>7.16.</w:t>
      </w:r>
      <w:r>
        <w:rPr>
          <w:rFonts w:eastAsia="Calibri" w:cs="Arial"/>
          <w:szCs w:val="20"/>
          <w:lang w:eastAsia="en-US"/>
        </w:rPr>
        <w:tab/>
      </w:r>
      <w:r w:rsidR="0086211F" w:rsidRPr="00841AD8">
        <w:rPr>
          <w:rFonts w:eastAsia="Calibri" w:cs="Arial"/>
          <w:szCs w:val="20"/>
          <w:lang w:eastAsia="en-US"/>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"j do item 3.1 do Anexo VII-F da IN SEGES/</w:t>
      </w:r>
      <w:r w:rsidR="0086211F">
        <w:rPr>
          <w:rFonts w:eastAsia="Calibri" w:cs="Arial"/>
          <w:szCs w:val="20"/>
          <w:lang w:eastAsia="en-US"/>
        </w:rPr>
        <w:t>MP</w:t>
      </w:r>
      <w:r w:rsidR="0086211F" w:rsidRPr="00841AD8">
        <w:rPr>
          <w:rFonts w:eastAsia="Calibri" w:cs="Arial"/>
          <w:szCs w:val="20"/>
          <w:lang w:eastAsia="en-US"/>
        </w:rPr>
        <w:t xml:space="preserve"> n. 5/2017.</w:t>
      </w:r>
    </w:p>
    <w:p w:rsidR="00320A0E" w:rsidRDefault="00320A0E" w:rsidP="0005670A">
      <w:pPr>
        <w:suppressAutoHyphens w:val="0"/>
        <w:autoSpaceDE w:val="0"/>
        <w:jc w:val="both"/>
        <w:rPr>
          <w:b/>
          <w:color w:val="000000"/>
          <w:lang w:eastAsia="pt-BR"/>
        </w:rPr>
      </w:pPr>
    </w:p>
    <w:p w:rsidR="001B3369" w:rsidRPr="00333C96" w:rsidRDefault="00320A0E" w:rsidP="0005670A">
      <w:pPr>
        <w:suppressAutoHyphens w:val="0"/>
        <w:autoSpaceDE w:val="0"/>
        <w:jc w:val="both"/>
        <w:rPr>
          <w:b/>
          <w:color w:val="000000"/>
          <w:lang w:eastAsia="pt-BR"/>
        </w:rPr>
      </w:pPr>
      <w:r w:rsidRPr="00333C96">
        <w:rPr>
          <w:b/>
          <w:spacing w:val="-8"/>
        </w:rPr>
        <w:t xml:space="preserve">CLÁUSULA </w:t>
      </w:r>
      <w:r w:rsidR="00C85483">
        <w:rPr>
          <w:b/>
          <w:spacing w:val="-8"/>
        </w:rPr>
        <w:t xml:space="preserve">OITAVA </w:t>
      </w:r>
      <w:r w:rsidR="00DF7E25">
        <w:rPr>
          <w:b/>
          <w:color w:val="000000"/>
          <w:lang w:eastAsia="pt-BR"/>
        </w:rPr>
        <w:t>–</w:t>
      </w:r>
      <w:r>
        <w:rPr>
          <w:b/>
          <w:spacing w:val="-8"/>
        </w:rPr>
        <w:t xml:space="preserve"> </w:t>
      </w:r>
      <w:r w:rsidR="0005670A" w:rsidRPr="00333C96">
        <w:rPr>
          <w:b/>
          <w:color w:val="000000"/>
          <w:lang w:eastAsia="pt-BR"/>
        </w:rPr>
        <w:t>DA REPACTUAÇÃO DE PREÇOS</w:t>
      </w:r>
    </w:p>
    <w:p w:rsidR="0005670A" w:rsidRPr="00333C96" w:rsidRDefault="00C85483" w:rsidP="0005670A">
      <w:pPr>
        <w:suppressAutoHyphens w:val="0"/>
        <w:autoSpaceDE w:val="0"/>
        <w:jc w:val="both"/>
        <w:rPr>
          <w:b/>
          <w:color w:val="000000"/>
          <w:lang w:eastAsia="pt-BR"/>
        </w:rPr>
      </w:pPr>
      <w:r>
        <w:rPr>
          <w:b/>
          <w:color w:val="000000"/>
          <w:lang w:eastAsia="pt-BR"/>
        </w:rPr>
        <w:t>8</w:t>
      </w:r>
      <w:r w:rsidR="0005670A" w:rsidRPr="00333C96">
        <w:rPr>
          <w:b/>
          <w:color w:val="000000"/>
          <w:lang w:eastAsia="pt-BR"/>
        </w:rPr>
        <w:t>.1.</w:t>
      </w:r>
      <w:r w:rsidR="00697BF5" w:rsidRPr="00333C96">
        <w:rPr>
          <w:color w:val="000000"/>
          <w:lang w:eastAsia="pt-BR"/>
        </w:rPr>
        <w:tab/>
      </w:r>
      <w:r w:rsidR="0005670A" w:rsidRPr="00333C96">
        <w:rPr>
          <w:color w:val="000000"/>
          <w:lang w:eastAsia="pt-BR"/>
        </w:rPr>
        <w:t>Será admitida a repactuação dos preços dos serviços contratados, desde que seja observado o interregno mínimo de um ano.</w:t>
      </w:r>
    </w:p>
    <w:p w:rsidR="0005670A" w:rsidRPr="00333C96" w:rsidRDefault="00C85483" w:rsidP="0005670A">
      <w:pPr>
        <w:suppressAutoHyphens w:val="0"/>
        <w:autoSpaceDE w:val="0"/>
        <w:jc w:val="both"/>
        <w:rPr>
          <w:b/>
          <w:color w:val="000000"/>
          <w:lang w:eastAsia="pt-BR"/>
        </w:rPr>
      </w:pPr>
      <w:r>
        <w:rPr>
          <w:b/>
          <w:color w:val="000000"/>
          <w:lang w:eastAsia="pt-BR"/>
        </w:rPr>
        <w:t>8</w:t>
      </w:r>
      <w:r w:rsidR="0005670A" w:rsidRPr="00333C96">
        <w:rPr>
          <w:b/>
          <w:color w:val="000000"/>
          <w:lang w:eastAsia="pt-BR"/>
        </w:rPr>
        <w:t>.2.</w:t>
      </w:r>
      <w:r w:rsidR="00697BF5" w:rsidRPr="00333C96">
        <w:rPr>
          <w:color w:val="000000"/>
          <w:lang w:eastAsia="pt-BR"/>
        </w:rPr>
        <w:tab/>
      </w:r>
      <w:r w:rsidR="0005670A" w:rsidRPr="00333C96">
        <w:rPr>
          <w:color w:val="000000"/>
          <w:lang w:eastAsia="pt-BR"/>
        </w:rPr>
        <w:t>O interregno mínimo de 1 (um) ano para a primeira repactuação será contado a partir da data do orçamento a que a proposta se referir, sendo certo que se considera como data do orçamento aquela do acordo, convenção, dissídio coletivo de trabalho ou equivalente vigente a época da apresentação da proposta.</w:t>
      </w:r>
    </w:p>
    <w:p w:rsidR="0005670A" w:rsidRPr="00333C96" w:rsidRDefault="00C85483" w:rsidP="0005670A">
      <w:pPr>
        <w:suppressAutoHyphens w:val="0"/>
        <w:autoSpaceDE w:val="0"/>
        <w:jc w:val="both"/>
        <w:rPr>
          <w:color w:val="000000"/>
          <w:lang w:eastAsia="pt-BR"/>
        </w:rPr>
      </w:pPr>
      <w:r>
        <w:rPr>
          <w:b/>
          <w:color w:val="000000"/>
          <w:lang w:eastAsia="pt-BR"/>
        </w:rPr>
        <w:lastRenderedPageBreak/>
        <w:t>8</w:t>
      </w:r>
      <w:r w:rsidR="0005670A" w:rsidRPr="00333C96">
        <w:rPr>
          <w:b/>
          <w:color w:val="000000"/>
          <w:lang w:eastAsia="pt-BR"/>
        </w:rPr>
        <w:t>.3.</w:t>
      </w:r>
      <w:r w:rsidR="00697BF5" w:rsidRPr="00333C96">
        <w:rPr>
          <w:color w:val="000000"/>
          <w:lang w:eastAsia="pt-BR"/>
        </w:rPr>
        <w:tab/>
      </w:r>
      <w:r w:rsidR="0005670A" w:rsidRPr="00333C96">
        <w:rPr>
          <w:color w:val="000000"/>
          <w:lang w:eastAsia="pt-BR"/>
        </w:rPr>
        <w:t xml:space="preserve">Quando a contratação envolver mais de uma categoria profissional, com </w:t>
      </w:r>
      <w:proofErr w:type="spellStart"/>
      <w:r w:rsidR="0005670A" w:rsidRPr="00333C96">
        <w:rPr>
          <w:color w:val="000000"/>
          <w:lang w:eastAsia="pt-BR"/>
        </w:rPr>
        <w:t>datas-base</w:t>
      </w:r>
      <w:proofErr w:type="spellEnd"/>
      <w:r w:rsidR="0005670A" w:rsidRPr="00333C96">
        <w:rPr>
          <w:color w:val="000000"/>
          <w:lang w:eastAsia="pt-BR"/>
        </w:rPr>
        <w:t xml:space="preserve"> diferenciadas, a repactuação deverá ser solicitada após a conclusão do último acordo, dissídio ou convenção coletiva daquele ano, garantido o direito de pleitear o pagamento retroativo das demais.</w:t>
      </w:r>
    </w:p>
    <w:p w:rsidR="0005670A" w:rsidRPr="00333C96" w:rsidRDefault="00C85483" w:rsidP="0005670A">
      <w:pPr>
        <w:suppressAutoHyphens w:val="0"/>
        <w:autoSpaceDE w:val="0"/>
        <w:jc w:val="both"/>
        <w:rPr>
          <w:color w:val="000000"/>
          <w:lang w:eastAsia="pt-BR"/>
        </w:rPr>
      </w:pPr>
      <w:r>
        <w:rPr>
          <w:b/>
          <w:color w:val="000000"/>
          <w:lang w:eastAsia="pt-BR"/>
        </w:rPr>
        <w:t>8</w:t>
      </w:r>
      <w:r w:rsidR="0005670A" w:rsidRPr="00333C96">
        <w:rPr>
          <w:b/>
          <w:color w:val="000000"/>
          <w:lang w:eastAsia="pt-BR"/>
        </w:rPr>
        <w:t>.4.</w:t>
      </w:r>
      <w:r w:rsidR="00697BF5" w:rsidRPr="00333C96">
        <w:rPr>
          <w:color w:val="000000"/>
          <w:lang w:eastAsia="pt-BR"/>
        </w:rPr>
        <w:tab/>
      </w:r>
      <w:r w:rsidR="0005670A" w:rsidRPr="00333C96">
        <w:rPr>
          <w:color w:val="000000"/>
          <w:lang w:eastAsia="pt-BR"/>
        </w:rPr>
        <w:t xml:space="preserve">Nas repactuações subsequentes à primeira, a anualidade será contada a partir da data do fato gerador que deu ensejo à última repactuação. </w:t>
      </w:r>
    </w:p>
    <w:p w:rsidR="0005670A" w:rsidRPr="00333C96" w:rsidRDefault="00C85483" w:rsidP="0005670A">
      <w:pPr>
        <w:suppressAutoHyphens w:val="0"/>
        <w:autoSpaceDE w:val="0"/>
        <w:jc w:val="both"/>
        <w:rPr>
          <w:b/>
          <w:color w:val="000000"/>
          <w:lang w:eastAsia="pt-BR"/>
        </w:rPr>
      </w:pPr>
      <w:r>
        <w:rPr>
          <w:b/>
          <w:color w:val="000000"/>
          <w:lang w:eastAsia="pt-BR"/>
        </w:rPr>
        <w:t>8</w:t>
      </w:r>
      <w:r w:rsidR="0005670A" w:rsidRPr="00333C96">
        <w:rPr>
          <w:b/>
          <w:color w:val="000000"/>
          <w:lang w:eastAsia="pt-BR"/>
        </w:rPr>
        <w:t>.5.</w:t>
      </w:r>
      <w:r w:rsidR="00697BF5" w:rsidRPr="00333C96">
        <w:rPr>
          <w:color w:val="000000"/>
          <w:lang w:eastAsia="pt-BR"/>
        </w:rPr>
        <w:tab/>
      </w:r>
      <w:r w:rsidR="0005670A" w:rsidRPr="00333C96">
        <w:rPr>
          <w:color w:val="000000"/>
          <w:lang w:eastAsia="pt-BR"/>
        </w:rPr>
        <w:t>As repactuações de preço envolvendo materiais e insumos (exceto, para estes últimos, quanto a obrigações decorrentes de acordo ou convenção coletiva de trabalho e de Lei), serão efetuadas com base em índice setorial oficial, que guarde maior correlação com o segmento econômico em que esteja inserido, sendo adotado, na ausência de índice setorial, o Índice Nacional de Preços ao Consumidor Amplo – IPCA/IBGE.</w:t>
      </w:r>
    </w:p>
    <w:p w:rsidR="0005670A" w:rsidRPr="00333C96" w:rsidRDefault="00C85483" w:rsidP="0005670A">
      <w:pPr>
        <w:suppressAutoHyphens w:val="0"/>
        <w:autoSpaceDE w:val="0"/>
        <w:jc w:val="both"/>
        <w:rPr>
          <w:b/>
          <w:color w:val="000000"/>
          <w:lang w:eastAsia="pt-BR"/>
        </w:rPr>
      </w:pPr>
      <w:r>
        <w:rPr>
          <w:b/>
          <w:color w:val="000000"/>
          <w:lang w:eastAsia="pt-BR"/>
        </w:rPr>
        <w:t>8</w:t>
      </w:r>
      <w:r w:rsidR="0005670A" w:rsidRPr="00333C96">
        <w:rPr>
          <w:b/>
          <w:color w:val="000000"/>
          <w:lang w:eastAsia="pt-BR"/>
        </w:rPr>
        <w:t>.6.</w:t>
      </w:r>
      <w:r w:rsidR="00697BF5" w:rsidRPr="00333C96">
        <w:rPr>
          <w:color w:val="000000"/>
          <w:lang w:eastAsia="pt-BR"/>
        </w:rPr>
        <w:tab/>
      </w:r>
      <w:r w:rsidR="0005670A" w:rsidRPr="00333C96">
        <w:rPr>
          <w:color w:val="000000"/>
          <w:lang w:eastAsia="pt-BR"/>
        </w:rPr>
        <w:t>A Contratada poderá exercer perante o Contratante seu direito à repactuação, da data do registro da convenção ou acordo coletivo que fixar o novo salário normativo da categoria profissional até a data da prorrogação contratual subsequente, sendo que, se não o fizer de forma tempestiva, e, por via de consequência, prorrogar o Contrato sem pleitear a respectiva repactuação, ocorrerá a preclusão de seu direito de repactuar. (Acórdão nº 1.828/2008 – TCU/Plenário).</w:t>
      </w:r>
    </w:p>
    <w:p w:rsidR="0005670A" w:rsidRPr="00333C96" w:rsidRDefault="00C85483" w:rsidP="001B3369">
      <w:pPr>
        <w:widowControl w:val="0"/>
        <w:suppressAutoHyphens w:val="0"/>
        <w:autoSpaceDE w:val="0"/>
        <w:ind w:left="709"/>
        <w:jc w:val="both"/>
        <w:rPr>
          <w:b/>
          <w:color w:val="000000"/>
          <w:lang w:eastAsia="pt-BR"/>
        </w:rPr>
      </w:pPr>
      <w:r>
        <w:rPr>
          <w:b/>
          <w:color w:val="000000"/>
          <w:lang w:eastAsia="pt-BR"/>
        </w:rPr>
        <w:t>8</w:t>
      </w:r>
      <w:r w:rsidR="0005670A" w:rsidRPr="00333C96">
        <w:rPr>
          <w:b/>
          <w:color w:val="000000"/>
          <w:lang w:eastAsia="pt-BR"/>
        </w:rPr>
        <w:t>.6.1.</w:t>
      </w:r>
      <w:r w:rsidR="0005670A" w:rsidRPr="00333C96">
        <w:rPr>
          <w:color w:val="000000"/>
          <w:lang w:eastAsia="pt-BR"/>
        </w:rPr>
        <w:t xml:space="preserve"> As repactuações a que a Contratada fizer jus e que não forem solicitadas durante a vigência do contrato, também serão objeto de preclusão com o encerramento do Contrato.</w:t>
      </w:r>
    </w:p>
    <w:p w:rsidR="0005670A" w:rsidRPr="00333C96" w:rsidRDefault="00C85483" w:rsidP="0005670A">
      <w:pPr>
        <w:suppressAutoHyphens w:val="0"/>
        <w:autoSpaceDE w:val="0"/>
        <w:jc w:val="both"/>
        <w:rPr>
          <w:b/>
          <w:color w:val="000000"/>
          <w:lang w:eastAsia="pt-BR"/>
        </w:rPr>
      </w:pPr>
      <w:r>
        <w:rPr>
          <w:b/>
          <w:color w:val="000000"/>
          <w:lang w:eastAsia="pt-BR"/>
        </w:rPr>
        <w:t>8</w:t>
      </w:r>
      <w:r w:rsidR="0005670A" w:rsidRPr="00333C96">
        <w:rPr>
          <w:b/>
          <w:color w:val="000000"/>
          <w:lang w:eastAsia="pt-BR"/>
        </w:rPr>
        <w:t>.7.</w:t>
      </w:r>
      <w:r w:rsidR="001B3369" w:rsidRPr="00333C96">
        <w:rPr>
          <w:color w:val="000000"/>
          <w:lang w:eastAsia="pt-BR"/>
        </w:rPr>
        <w:tab/>
      </w:r>
      <w:r w:rsidR="0005670A" w:rsidRPr="00333C96">
        <w:rPr>
          <w:color w:val="000000"/>
          <w:lang w:eastAsia="pt-BR"/>
        </w:rPr>
        <w:t>As repactuações serão precedidas de solicitação da Contratada, acompanhada de demonstração analítica da alteração dos custos, por meio de apresentação da planilha de custos e formação de preços e do novo acordo, convenção ou dissidio coletivo que fundamenta a repactuação, conforme for a variação de custos objeto da repactuação.</w:t>
      </w:r>
    </w:p>
    <w:p w:rsidR="0005670A" w:rsidRPr="00333C96" w:rsidRDefault="00C85483" w:rsidP="001B3369">
      <w:pPr>
        <w:suppressAutoHyphens w:val="0"/>
        <w:autoSpaceDE w:val="0"/>
        <w:ind w:left="709"/>
        <w:jc w:val="both"/>
        <w:rPr>
          <w:b/>
          <w:color w:val="000000"/>
          <w:lang w:eastAsia="pt-BR"/>
        </w:rPr>
      </w:pPr>
      <w:r>
        <w:rPr>
          <w:b/>
          <w:color w:val="000000"/>
          <w:lang w:eastAsia="pt-BR"/>
        </w:rPr>
        <w:t>8</w:t>
      </w:r>
      <w:r w:rsidR="0005670A" w:rsidRPr="00333C96">
        <w:rPr>
          <w:b/>
          <w:color w:val="000000"/>
          <w:lang w:eastAsia="pt-BR"/>
        </w:rPr>
        <w:t>.7.1.</w:t>
      </w:r>
      <w:r w:rsidR="0005670A" w:rsidRPr="00333C96">
        <w:rPr>
          <w:color w:val="000000"/>
          <w:lang w:eastAsia="pt-BR"/>
        </w:rPr>
        <w:t xml:space="preserve"> É vedada a inclusão, por ocasião da repactuação, de benefícios não previstos na proposta inicial, exceto quando se tornarem obrigatórios por força de instrumento legal, sentença normativa, acordo coletivo ou convenção coletiva.</w:t>
      </w:r>
    </w:p>
    <w:p w:rsidR="0005670A" w:rsidRPr="00333C96" w:rsidRDefault="00C85483" w:rsidP="0005670A">
      <w:pPr>
        <w:suppressAutoHyphens w:val="0"/>
        <w:autoSpaceDE w:val="0"/>
        <w:jc w:val="both"/>
        <w:rPr>
          <w:b/>
          <w:color w:val="000000"/>
          <w:lang w:eastAsia="pt-BR"/>
        </w:rPr>
      </w:pPr>
      <w:r>
        <w:rPr>
          <w:b/>
          <w:color w:val="000000"/>
          <w:lang w:eastAsia="pt-BR"/>
        </w:rPr>
        <w:t>8</w:t>
      </w:r>
      <w:r w:rsidR="0005670A" w:rsidRPr="00333C96">
        <w:rPr>
          <w:b/>
          <w:color w:val="000000"/>
          <w:lang w:eastAsia="pt-BR"/>
        </w:rPr>
        <w:t>.8.</w:t>
      </w:r>
      <w:r w:rsidR="001B3369" w:rsidRPr="00333C96">
        <w:rPr>
          <w:color w:val="000000"/>
          <w:lang w:eastAsia="pt-BR"/>
        </w:rPr>
        <w:tab/>
      </w:r>
      <w:r w:rsidR="0005670A" w:rsidRPr="00333C96">
        <w:rPr>
          <w:color w:val="000000"/>
          <w:lang w:eastAsia="pt-BR"/>
        </w:rPr>
        <w:t>O Contratante poderá realizar diligências para conferir a variação de custos alegada pela Contratada.</w:t>
      </w:r>
    </w:p>
    <w:p w:rsidR="0005670A" w:rsidRPr="00333C96" w:rsidRDefault="00C85483" w:rsidP="0005670A">
      <w:pPr>
        <w:jc w:val="both"/>
        <w:rPr>
          <w:spacing w:val="-8"/>
          <w:sz w:val="23"/>
          <w:szCs w:val="23"/>
        </w:rPr>
      </w:pPr>
      <w:r>
        <w:rPr>
          <w:b/>
          <w:color w:val="000000"/>
          <w:lang w:eastAsia="pt-BR"/>
        </w:rPr>
        <w:t>8</w:t>
      </w:r>
      <w:r w:rsidR="0005670A" w:rsidRPr="00333C96">
        <w:rPr>
          <w:b/>
          <w:color w:val="000000"/>
          <w:lang w:eastAsia="pt-BR"/>
        </w:rPr>
        <w:t>.9.</w:t>
      </w:r>
      <w:r w:rsidR="001B3369" w:rsidRPr="00333C96">
        <w:rPr>
          <w:color w:val="000000"/>
          <w:lang w:eastAsia="pt-BR"/>
        </w:rPr>
        <w:tab/>
      </w:r>
      <w:r w:rsidR="0005670A" w:rsidRPr="00333C96">
        <w:rPr>
          <w:color w:val="000000"/>
          <w:lang w:eastAsia="pt-BR"/>
        </w:rPr>
        <w:t>O preço ajustado também poderá sofrer correção desde que reste comprovada a ocorrência de quaisquer das hipóteses previstas na alínea “d”, do inciso II, do art. 65, da Lei n° 8.666/93.</w:t>
      </w:r>
    </w:p>
    <w:p w:rsidR="0005670A" w:rsidRPr="00333C96" w:rsidRDefault="0005670A" w:rsidP="00744508">
      <w:pPr>
        <w:jc w:val="both"/>
        <w:rPr>
          <w:spacing w:val="-8"/>
          <w:sz w:val="23"/>
          <w:szCs w:val="23"/>
        </w:rPr>
      </w:pPr>
    </w:p>
    <w:p w:rsidR="00744508" w:rsidRPr="00333C96" w:rsidRDefault="00B9760B" w:rsidP="00744508">
      <w:pPr>
        <w:jc w:val="both"/>
        <w:rPr>
          <w:b/>
          <w:spacing w:val="-8"/>
        </w:rPr>
      </w:pPr>
      <w:r w:rsidRPr="00333C96">
        <w:rPr>
          <w:b/>
          <w:spacing w:val="-8"/>
        </w:rPr>
        <w:t xml:space="preserve">CLÁUSULA </w:t>
      </w:r>
      <w:r w:rsidR="00C85483">
        <w:rPr>
          <w:b/>
          <w:spacing w:val="-8"/>
        </w:rPr>
        <w:t>NONA</w:t>
      </w:r>
      <w:r w:rsidRPr="00333C96">
        <w:rPr>
          <w:b/>
          <w:spacing w:val="-8"/>
        </w:rPr>
        <w:t xml:space="preserve"> – </w:t>
      </w:r>
      <w:r w:rsidR="00744508" w:rsidRPr="00333C96">
        <w:rPr>
          <w:b/>
          <w:spacing w:val="-8"/>
        </w:rPr>
        <w:t>DAS OBRIGAÇÕES DO CONTRATANTE</w:t>
      </w:r>
    </w:p>
    <w:p w:rsidR="003B1C88" w:rsidRPr="00333C96" w:rsidRDefault="00C85483" w:rsidP="003B1C88">
      <w:pPr>
        <w:jc w:val="both"/>
        <w:rPr>
          <w:b/>
        </w:rPr>
      </w:pPr>
      <w:r>
        <w:rPr>
          <w:b/>
          <w:color w:val="000000"/>
          <w:lang w:eastAsia="pt-BR"/>
        </w:rPr>
        <w:t>9</w:t>
      </w:r>
      <w:r w:rsidR="003B1C88" w:rsidRPr="00333C96">
        <w:rPr>
          <w:b/>
          <w:color w:val="000000"/>
          <w:lang w:eastAsia="pt-BR"/>
        </w:rPr>
        <w:t>.1.</w:t>
      </w:r>
      <w:r w:rsidR="003B1C88" w:rsidRPr="00333C96">
        <w:rPr>
          <w:b/>
          <w:color w:val="000000"/>
          <w:lang w:eastAsia="pt-BR"/>
        </w:rPr>
        <w:tab/>
      </w:r>
      <w:r w:rsidR="003B1C88" w:rsidRPr="00333C96">
        <w:t xml:space="preserve">Além das obrigações resultantes da aplicação do Decreto nº </w:t>
      </w:r>
      <w:r w:rsidR="00BD10CA">
        <w:t>10</w:t>
      </w:r>
      <w:r w:rsidR="00BD10CA" w:rsidRPr="00D80CDA">
        <w:t>.</w:t>
      </w:r>
      <w:r w:rsidR="00BD10CA">
        <w:t>024</w:t>
      </w:r>
      <w:r w:rsidR="00BD10CA" w:rsidRPr="00D80CDA">
        <w:t>/</w:t>
      </w:r>
      <w:r w:rsidR="00BD10CA">
        <w:t>2019</w:t>
      </w:r>
      <w:r w:rsidR="003B1C88" w:rsidRPr="00333C96">
        <w:t>, da Lei nº</w:t>
      </w:r>
      <w:r w:rsidR="003B1C88" w:rsidRPr="00333C96">
        <w:rPr>
          <w:b/>
          <w:bCs/>
        </w:rPr>
        <w:t xml:space="preserve"> </w:t>
      </w:r>
      <w:r w:rsidR="003B1C88" w:rsidRPr="00333C96">
        <w:t>10.520/2002 e subsidiariamente da Lei nº 8.666/93 e demais normas pertinentes, são obrigações do Contratante:</w:t>
      </w:r>
    </w:p>
    <w:p w:rsidR="003B1C88" w:rsidRPr="00333C96" w:rsidRDefault="00C85483" w:rsidP="003B1C88">
      <w:pPr>
        <w:ind w:left="709"/>
        <w:jc w:val="both"/>
        <w:rPr>
          <w:b/>
        </w:rPr>
      </w:pPr>
      <w:r>
        <w:rPr>
          <w:b/>
        </w:rPr>
        <w:t>9</w:t>
      </w:r>
      <w:r w:rsidR="003B1C88" w:rsidRPr="00333C96">
        <w:rPr>
          <w:b/>
        </w:rPr>
        <w:t>.1.1.</w:t>
      </w:r>
      <w:r w:rsidR="003B1C88" w:rsidRPr="00333C96">
        <w:tab/>
        <w:t>Efetuar o pagamento na forma convencionada no contrato;</w:t>
      </w:r>
    </w:p>
    <w:p w:rsidR="003B1C88" w:rsidRPr="00333C96" w:rsidRDefault="00C85483" w:rsidP="003B1C88">
      <w:pPr>
        <w:ind w:left="709"/>
        <w:jc w:val="both"/>
        <w:rPr>
          <w:b/>
        </w:rPr>
      </w:pPr>
      <w:r>
        <w:rPr>
          <w:b/>
        </w:rPr>
        <w:t>9</w:t>
      </w:r>
      <w:r w:rsidR="003B1C88" w:rsidRPr="00333C96">
        <w:rPr>
          <w:b/>
        </w:rPr>
        <w:t>.1.2.</w:t>
      </w:r>
      <w:r w:rsidR="003B1C88" w:rsidRPr="00333C96">
        <w:tab/>
        <w:t>Estabelecer rotinas para o cumprimento do objeto do Termo de Referência;</w:t>
      </w:r>
    </w:p>
    <w:p w:rsidR="003B1C88" w:rsidRPr="00333C96" w:rsidRDefault="00C85483" w:rsidP="003B1C88">
      <w:pPr>
        <w:ind w:left="709"/>
        <w:jc w:val="both"/>
        <w:rPr>
          <w:b/>
        </w:rPr>
      </w:pPr>
      <w:r>
        <w:rPr>
          <w:b/>
        </w:rPr>
        <w:t>9</w:t>
      </w:r>
      <w:r w:rsidR="003B1C88" w:rsidRPr="00333C96">
        <w:rPr>
          <w:b/>
        </w:rPr>
        <w:t>.1.3.</w:t>
      </w:r>
      <w:r w:rsidR="003B1C88" w:rsidRPr="00333C96">
        <w:tab/>
        <w:t>Proceder vistorias nos locais onde os serviços estão sendo realizados, por meio da fiscalização do contrato, anotando as ocorrências, em livro próprio, dando ciência ao preposto da empresa contratada e determinando sua imediata regularização;</w:t>
      </w:r>
    </w:p>
    <w:p w:rsidR="003B1C88" w:rsidRPr="00333C96" w:rsidRDefault="00C85483" w:rsidP="003B1C88">
      <w:pPr>
        <w:ind w:left="709"/>
        <w:jc w:val="both"/>
        <w:rPr>
          <w:b/>
        </w:rPr>
      </w:pPr>
      <w:r>
        <w:rPr>
          <w:b/>
        </w:rPr>
        <w:t>9</w:t>
      </w:r>
      <w:r w:rsidR="003B1C88" w:rsidRPr="00333C96">
        <w:rPr>
          <w:b/>
        </w:rPr>
        <w:t>.1.4.</w:t>
      </w:r>
      <w:r w:rsidR="003B1C88" w:rsidRPr="00333C96">
        <w:tab/>
        <w:t>Proporcionar todas as facilidades para que a empresa contratada possa desempenhar, por meio dos profissionais, os serviços dentro das normas do contrato;</w:t>
      </w:r>
    </w:p>
    <w:p w:rsidR="003B1C88" w:rsidRPr="00333C96" w:rsidRDefault="00C85483" w:rsidP="003B1C88">
      <w:pPr>
        <w:ind w:left="709"/>
        <w:jc w:val="both"/>
        <w:rPr>
          <w:b/>
        </w:rPr>
      </w:pPr>
      <w:r>
        <w:rPr>
          <w:b/>
        </w:rPr>
        <w:t>9</w:t>
      </w:r>
      <w:r w:rsidR="003B1C88" w:rsidRPr="00333C96">
        <w:rPr>
          <w:b/>
        </w:rPr>
        <w:t>.1.5.</w:t>
      </w:r>
      <w:r w:rsidR="003B1C88" w:rsidRPr="00333C96">
        <w:tab/>
        <w:t>Propiciar acesso aos profissionais às suas dependências para a execução dos serviços;</w:t>
      </w:r>
    </w:p>
    <w:p w:rsidR="003B1C88" w:rsidRPr="00333C96" w:rsidRDefault="00C85483" w:rsidP="003B1C88">
      <w:pPr>
        <w:ind w:left="709"/>
        <w:jc w:val="both"/>
        <w:rPr>
          <w:b/>
        </w:rPr>
      </w:pPr>
      <w:r>
        <w:rPr>
          <w:b/>
        </w:rPr>
        <w:t>9</w:t>
      </w:r>
      <w:r w:rsidR="003B1C88" w:rsidRPr="00333C96">
        <w:rPr>
          <w:b/>
        </w:rPr>
        <w:t>.1.6.</w:t>
      </w:r>
      <w:r w:rsidR="003B1C88" w:rsidRPr="00333C96">
        <w:tab/>
        <w:t>Prestar as informações e os esclarecimentos que venham a ser solicitados pelos profissionais;</w:t>
      </w:r>
    </w:p>
    <w:p w:rsidR="003B1C88" w:rsidRPr="00333C96" w:rsidRDefault="00C85483" w:rsidP="003B1C88">
      <w:pPr>
        <w:ind w:left="709"/>
        <w:jc w:val="both"/>
        <w:rPr>
          <w:b/>
        </w:rPr>
      </w:pPr>
      <w:r>
        <w:rPr>
          <w:b/>
        </w:rPr>
        <w:t>9</w:t>
      </w:r>
      <w:r w:rsidR="003B1C88" w:rsidRPr="00333C96">
        <w:rPr>
          <w:b/>
        </w:rPr>
        <w:t>.1.7.</w:t>
      </w:r>
      <w:r w:rsidR="003B1C88" w:rsidRPr="00333C96">
        <w:tab/>
        <w:t>Acompanhar a fiscalizar a execução do contrato, por meio de servidor especialmente designado, nos termos do Art. 67, da Lei 8.666;</w:t>
      </w:r>
    </w:p>
    <w:p w:rsidR="003B1C88" w:rsidRPr="00333C96" w:rsidRDefault="00C85483" w:rsidP="003B1C88">
      <w:pPr>
        <w:ind w:left="709"/>
        <w:jc w:val="both"/>
        <w:rPr>
          <w:b/>
        </w:rPr>
      </w:pPr>
      <w:r>
        <w:rPr>
          <w:b/>
        </w:rPr>
        <w:t>9</w:t>
      </w:r>
      <w:r w:rsidR="003B1C88" w:rsidRPr="00333C96">
        <w:rPr>
          <w:b/>
        </w:rPr>
        <w:t>.1.8.</w:t>
      </w:r>
      <w:r w:rsidR="003B1C88" w:rsidRPr="00333C96">
        <w:tab/>
        <w:t>Rejeitar os serviços executados em desacordo com as obrigações assumidas pela empresa contratada, exigindo sua correção, no prazo máximo de 24 (vinte e quatro) horas, sob pena de suspensão do contrato, ressalvados os casos fortuitos ou de força maior, devidamente justificados e aceitos pelo Cofen;</w:t>
      </w:r>
    </w:p>
    <w:p w:rsidR="003B1C88" w:rsidRPr="00333C96" w:rsidRDefault="00C85483" w:rsidP="003B1C88">
      <w:pPr>
        <w:ind w:left="709"/>
        <w:jc w:val="both"/>
        <w:rPr>
          <w:b/>
        </w:rPr>
      </w:pPr>
      <w:r>
        <w:rPr>
          <w:b/>
        </w:rPr>
        <w:lastRenderedPageBreak/>
        <w:t>9</w:t>
      </w:r>
      <w:r w:rsidR="003B1C88" w:rsidRPr="00333C96">
        <w:rPr>
          <w:b/>
        </w:rPr>
        <w:t>.1.9.</w:t>
      </w:r>
      <w:r w:rsidR="003B1C88" w:rsidRPr="00333C96">
        <w:tab/>
        <w:t>Efetuar, quando julgar necessário, inspeção com a finalidade de verificar a prestação dos serviços e o atendimento das exigências contratuais;</w:t>
      </w:r>
    </w:p>
    <w:p w:rsidR="003B1C88" w:rsidRPr="00333C96" w:rsidRDefault="00C85483" w:rsidP="003B1C88">
      <w:pPr>
        <w:ind w:left="709"/>
        <w:jc w:val="both"/>
        <w:rPr>
          <w:b/>
        </w:rPr>
      </w:pPr>
      <w:r>
        <w:rPr>
          <w:b/>
        </w:rPr>
        <w:t>9</w:t>
      </w:r>
      <w:r w:rsidR="003B1C88" w:rsidRPr="00333C96">
        <w:rPr>
          <w:b/>
        </w:rPr>
        <w:t>.1.10.</w:t>
      </w:r>
      <w:r w:rsidR="003B1C88" w:rsidRPr="00333C96">
        <w:tab/>
        <w:t>Exigir o imediato afastamento e/ou substituição de qualquer empregado ou preposto da empresa contratada que não mereça confiança no trato dos serviços, que produza complicações para a supervisão e fiscalização, que adote postura inconveniente ou incompatível com o exercício das atribuições que lhe foram designadas;</w:t>
      </w:r>
    </w:p>
    <w:p w:rsidR="003B1C88" w:rsidRPr="00333C96" w:rsidRDefault="00C85483" w:rsidP="003B1C88">
      <w:pPr>
        <w:ind w:left="709"/>
        <w:jc w:val="both"/>
        <w:rPr>
          <w:b/>
        </w:rPr>
      </w:pPr>
      <w:r>
        <w:rPr>
          <w:b/>
        </w:rPr>
        <w:t>9</w:t>
      </w:r>
      <w:r w:rsidR="003B1C88" w:rsidRPr="00333C96">
        <w:rPr>
          <w:b/>
        </w:rPr>
        <w:t>.1.11.</w:t>
      </w:r>
      <w:r w:rsidR="00C34A25" w:rsidRPr="00333C96">
        <w:tab/>
      </w:r>
      <w:r w:rsidR="003B1C88" w:rsidRPr="00333C96">
        <w:t>Comunicar, por escrito, a empresa contratada toda e qualquer ocorrência relacionada com a execução do serviço;</w:t>
      </w:r>
    </w:p>
    <w:p w:rsidR="003B1C88" w:rsidRPr="00333C96" w:rsidRDefault="00C85483" w:rsidP="003B1C88">
      <w:pPr>
        <w:ind w:left="709"/>
        <w:jc w:val="both"/>
        <w:rPr>
          <w:b/>
        </w:rPr>
      </w:pPr>
      <w:r>
        <w:rPr>
          <w:b/>
        </w:rPr>
        <w:t>9</w:t>
      </w:r>
      <w:r w:rsidR="003B1C88" w:rsidRPr="00333C96">
        <w:rPr>
          <w:b/>
        </w:rPr>
        <w:t>.1.12.</w:t>
      </w:r>
      <w:r w:rsidR="003B1C88" w:rsidRPr="00333C96">
        <w:t xml:space="preserve"> Não permitir que terceiros executem o objeto d</w:t>
      </w:r>
      <w:r w:rsidR="009C7F88" w:rsidRPr="00333C96">
        <w:t>o</w:t>
      </w:r>
      <w:r w:rsidR="003B1C88" w:rsidRPr="00333C96">
        <w:t xml:space="preserve"> Termo de Referência;</w:t>
      </w:r>
    </w:p>
    <w:p w:rsidR="003B1C88" w:rsidRPr="00333C96" w:rsidRDefault="00C85483" w:rsidP="003B1C88">
      <w:pPr>
        <w:ind w:left="709"/>
        <w:jc w:val="both"/>
        <w:rPr>
          <w:b/>
        </w:rPr>
      </w:pPr>
      <w:r>
        <w:rPr>
          <w:b/>
        </w:rPr>
        <w:t>9</w:t>
      </w:r>
      <w:r w:rsidR="003B1C88" w:rsidRPr="00333C96">
        <w:rPr>
          <w:b/>
        </w:rPr>
        <w:t>.1.13.</w:t>
      </w:r>
      <w:r w:rsidR="003B1C88" w:rsidRPr="00333C96">
        <w:t xml:space="preserve"> Não permitir que os profissionais contratados executem tarefas em desacordo com as condições pré-estabelecidas;</w:t>
      </w:r>
    </w:p>
    <w:p w:rsidR="003B1C88" w:rsidRPr="00333C96" w:rsidRDefault="00C85483" w:rsidP="003B1C88">
      <w:pPr>
        <w:ind w:left="709"/>
        <w:jc w:val="both"/>
        <w:rPr>
          <w:b/>
          <w:lang w:eastAsia="pt-BR"/>
        </w:rPr>
      </w:pPr>
      <w:r>
        <w:rPr>
          <w:b/>
        </w:rPr>
        <w:t>9</w:t>
      </w:r>
      <w:r w:rsidR="003B1C88" w:rsidRPr="00333C96">
        <w:rPr>
          <w:b/>
        </w:rPr>
        <w:t>.1.14.</w:t>
      </w:r>
      <w:r w:rsidR="003B1C88" w:rsidRPr="00333C96">
        <w:t xml:space="preserve"> Exigir, mensalmente, os documentos comprobatórios do pagamento de pessoal, do recolhimento dos encargos sociais;</w:t>
      </w:r>
    </w:p>
    <w:p w:rsidR="003B1C88" w:rsidRPr="00333C96" w:rsidRDefault="00C85483" w:rsidP="003B1C88">
      <w:pPr>
        <w:suppressAutoHyphens w:val="0"/>
        <w:autoSpaceDE w:val="0"/>
        <w:ind w:left="709"/>
        <w:jc w:val="both"/>
        <w:rPr>
          <w:b/>
          <w:lang w:eastAsia="pt-BR"/>
        </w:rPr>
      </w:pPr>
      <w:r>
        <w:rPr>
          <w:b/>
          <w:lang w:eastAsia="pt-BR"/>
        </w:rPr>
        <w:t>9</w:t>
      </w:r>
      <w:r w:rsidR="003B1C88" w:rsidRPr="00333C96">
        <w:rPr>
          <w:b/>
          <w:lang w:eastAsia="pt-BR"/>
        </w:rPr>
        <w:t>.1.15.</w:t>
      </w:r>
      <w:r w:rsidR="009C7F88" w:rsidRPr="00333C96">
        <w:rPr>
          <w:lang w:eastAsia="pt-BR"/>
        </w:rPr>
        <w:tab/>
      </w:r>
      <w:r w:rsidR="003B1C88" w:rsidRPr="00333C96">
        <w:rPr>
          <w:lang w:eastAsia="pt-BR"/>
        </w:rPr>
        <w:t>Aplicar a Contratada as penalidades contratuais e regulamentares cabíveis, garantindo o contraditório e a ampla defesa;</w:t>
      </w:r>
    </w:p>
    <w:p w:rsidR="003B1C88" w:rsidRPr="00333C96" w:rsidRDefault="00C85483" w:rsidP="003B1C88">
      <w:pPr>
        <w:suppressAutoHyphens w:val="0"/>
        <w:autoSpaceDE w:val="0"/>
        <w:ind w:left="709"/>
        <w:jc w:val="both"/>
        <w:rPr>
          <w:b/>
          <w:lang w:eastAsia="pt-BR"/>
        </w:rPr>
      </w:pPr>
      <w:r>
        <w:rPr>
          <w:b/>
          <w:lang w:eastAsia="pt-BR"/>
        </w:rPr>
        <w:t>9</w:t>
      </w:r>
      <w:r w:rsidR="003B1C88" w:rsidRPr="00333C96">
        <w:rPr>
          <w:b/>
          <w:lang w:eastAsia="pt-BR"/>
        </w:rPr>
        <w:t>.1.16.</w:t>
      </w:r>
      <w:r w:rsidR="009C7F88" w:rsidRPr="00333C96">
        <w:rPr>
          <w:lang w:eastAsia="pt-BR"/>
        </w:rPr>
        <w:tab/>
      </w:r>
      <w:r w:rsidR="003B1C88" w:rsidRPr="00333C96">
        <w:rPr>
          <w:lang w:eastAsia="pt-BR"/>
        </w:rPr>
        <w:t>Verificar o recolhimento das contribuições previdenciárias, observando os aspectos abaixo:</w:t>
      </w:r>
    </w:p>
    <w:p w:rsidR="003B1C88" w:rsidRPr="00333C96" w:rsidRDefault="00C34A25" w:rsidP="009C7F88">
      <w:pPr>
        <w:suppressAutoHyphens w:val="0"/>
        <w:autoSpaceDE w:val="0"/>
        <w:ind w:left="1418" w:hanging="1418"/>
        <w:jc w:val="both"/>
        <w:rPr>
          <w:b/>
          <w:lang w:eastAsia="pt-BR"/>
        </w:rPr>
      </w:pPr>
      <w:r w:rsidRPr="00333C96">
        <w:rPr>
          <w:b/>
          <w:lang w:eastAsia="pt-BR"/>
        </w:rPr>
        <w:tab/>
      </w:r>
      <w:r w:rsidR="00C85483">
        <w:rPr>
          <w:b/>
          <w:lang w:eastAsia="pt-BR"/>
        </w:rPr>
        <w:t>9</w:t>
      </w:r>
      <w:r w:rsidR="003B1C88" w:rsidRPr="00333C96">
        <w:rPr>
          <w:b/>
          <w:lang w:eastAsia="pt-BR"/>
        </w:rPr>
        <w:t>.1.16.1.</w:t>
      </w:r>
      <w:r w:rsidR="009C7F88" w:rsidRPr="00333C96">
        <w:rPr>
          <w:lang w:eastAsia="pt-BR"/>
        </w:rPr>
        <w:tab/>
      </w:r>
      <w:r w:rsidR="003B1C88" w:rsidRPr="00333C96">
        <w:rPr>
          <w:lang w:eastAsia="pt-BR"/>
        </w:rPr>
        <w:t>Reter 11% sobre o valor da fatura de serviços da Contratada, nos termos do art. 31, da Lei 8.212/91;</w:t>
      </w:r>
    </w:p>
    <w:p w:rsidR="003B1C88" w:rsidRPr="00333C96" w:rsidRDefault="00C85483" w:rsidP="009C7F88">
      <w:pPr>
        <w:suppressAutoHyphens w:val="0"/>
        <w:autoSpaceDE w:val="0"/>
        <w:ind w:left="1418"/>
        <w:jc w:val="both"/>
        <w:rPr>
          <w:b/>
          <w:lang w:eastAsia="pt-BR"/>
        </w:rPr>
      </w:pPr>
      <w:r>
        <w:rPr>
          <w:b/>
          <w:lang w:eastAsia="pt-BR"/>
        </w:rPr>
        <w:t>9</w:t>
      </w:r>
      <w:r w:rsidR="003B1C88" w:rsidRPr="00333C96">
        <w:rPr>
          <w:b/>
          <w:lang w:eastAsia="pt-BR"/>
        </w:rPr>
        <w:t>.1.16.2.</w:t>
      </w:r>
      <w:r w:rsidR="009C7F88" w:rsidRPr="00333C96">
        <w:rPr>
          <w:lang w:eastAsia="pt-BR"/>
        </w:rPr>
        <w:tab/>
      </w:r>
      <w:r w:rsidR="003B1C88" w:rsidRPr="00333C96">
        <w:rPr>
          <w:lang w:eastAsia="pt-BR"/>
        </w:rPr>
        <w:t>Exigir certidão negativa de débitos para com a previdência - CND, caso esse documento não esteja regularizado junto ao SICAF;</w:t>
      </w:r>
    </w:p>
    <w:p w:rsidR="003B1C88" w:rsidRPr="00333C96" w:rsidRDefault="00C85483" w:rsidP="009C7F88">
      <w:pPr>
        <w:suppressAutoHyphens w:val="0"/>
        <w:autoSpaceDE w:val="0"/>
        <w:ind w:left="1418"/>
        <w:jc w:val="both"/>
        <w:rPr>
          <w:lang w:eastAsia="pt-BR"/>
        </w:rPr>
      </w:pPr>
      <w:r>
        <w:rPr>
          <w:b/>
          <w:lang w:eastAsia="pt-BR"/>
        </w:rPr>
        <w:t>9</w:t>
      </w:r>
      <w:r w:rsidR="003B1C88" w:rsidRPr="00333C96">
        <w:rPr>
          <w:b/>
          <w:lang w:eastAsia="pt-BR"/>
        </w:rPr>
        <w:t>.1.16.3.</w:t>
      </w:r>
      <w:r w:rsidR="009C7F88" w:rsidRPr="00333C96">
        <w:rPr>
          <w:lang w:eastAsia="pt-BR"/>
        </w:rPr>
        <w:tab/>
      </w:r>
      <w:r w:rsidR="003B1C88" w:rsidRPr="00333C96">
        <w:rPr>
          <w:lang w:eastAsia="pt-BR"/>
        </w:rPr>
        <w:t>Comunicar ao Ministério da Previdência Social e a Receita Federal do Brasil qualquer irregularidade no recolhimento das contribuições previdenciárias.</w:t>
      </w:r>
    </w:p>
    <w:p w:rsidR="00744508" w:rsidRPr="00333C96" w:rsidRDefault="00744508" w:rsidP="004E6B03">
      <w:pPr>
        <w:jc w:val="both"/>
      </w:pPr>
    </w:p>
    <w:p w:rsidR="00744508" w:rsidRPr="00333C96" w:rsidRDefault="00744508" w:rsidP="00744508">
      <w:pPr>
        <w:jc w:val="both"/>
        <w:rPr>
          <w:b/>
          <w:spacing w:val="-8"/>
        </w:rPr>
      </w:pPr>
      <w:r w:rsidRPr="00333C96">
        <w:rPr>
          <w:b/>
          <w:spacing w:val="-8"/>
        </w:rPr>
        <w:t xml:space="preserve">CLÁUSULA </w:t>
      </w:r>
      <w:r w:rsidR="00C85483">
        <w:rPr>
          <w:b/>
          <w:spacing w:val="-8"/>
        </w:rPr>
        <w:t>DÉCIMA</w:t>
      </w:r>
      <w:r w:rsidRPr="00333C96">
        <w:rPr>
          <w:b/>
          <w:spacing w:val="-8"/>
        </w:rPr>
        <w:t xml:space="preserve"> – DAS OBRIGAÇÕES DA CONTRATADA</w:t>
      </w:r>
    </w:p>
    <w:p w:rsidR="000306FF" w:rsidRPr="00333C96" w:rsidRDefault="00C85483" w:rsidP="000306FF">
      <w:pPr>
        <w:pStyle w:val="PargrafodaLista"/>
        <w:suppressAutoHyphens w:val="0"/>
        <w:spacing w:line="228" w:lineRule="auto"/>
        <w:ind w:left="0"/>
        <w:jc w:val="both"/>
        <w:rPr>
          <w:b/>
        </w:rPr>
      </w:pPr>
      <w:r>
        <w:rPr>
          <w:b/>
          <w:bCs/>
        </w:rPr>
        <w:t>10</w:t>
      </w:r>
      <w:r w:rsidR="000306FF" w:rsidRPr="00333C96">
        <w:rPr>
          <w:b/>
          <w:bCs/>
        </w:rPr>
        <w:t>.1.</w:t>
      </w:r>
      <w:r w:rsidR="000306FF" w:rsidRPr="00333C96">
        <w:rPr>
          <w:b/>
          <w:bCs/>
        </w:rPr>
        <w:tab/>
      </w:r>
      <w:r w:rsidR="000306FF" w:rsidRPr="00333C96">
        <w:t xml:space="preserve">Além das obrigações resultantes da aplicação do Decreto nº </w:t>
      </w:r>
      <w:r w:rsidR="00BD10CA">
        <w:t>10</w:t>
      </w:r>
      <w:r w:rsidR="00BD10CA" w:rsidRPr="00D80CDA">
        <w:t>.</w:t>
      </w:r>
      <w:r w:rsidR="00BD10CA">
        <w:t>024</w:t>
      </w:r>
      <w:r w:rsidR="00BD10CA" w:rsidRPr="00D80CDA">
        <w:t>/</w:t>
      </w:r>
      <w:r w:rsidR="00BD10CA">
        <w:t>19</w:t>
      </w:r>
      <w:r w:rsidR="000306FF" w:rsidRPr="00333C96">
        <w:t>, da Lei nº 10.520/02 e</w:t>
      </w:r>
      <w:r w:rsidR="000306FF" w:rsidRPr="00333C96">
        <w:rPr>
          <w:b/>
          <w:bCs/>
        </w:rPr>
        <w:t xml:space="preserve"> </w:t>
      </w:r>
      <w:r w:rsidR="000306FF" w:rsidRPr="00333C96">
        <w:t>subsidiariamente da Lei nº 8.666/93 e demais normas pertinentes, são obrigações da Contratada:</w:t>
      </w:r>
    </w:p>
    <w:p w:rsidR="000306FF" w:rsidRPr="00333C96" w:rsidRDefault="00C85483" w:rsidP="000306FF">
      <w:pPr>
        <w:ind w:left="709"/>
        <w:jc w:val="both"/>
        <w:rPr>
          <w:b/>
        </w:rPr>
      </w:pPr>
      <w:r>
        <w:rPr>
          <w:b/>
        </w:rPr>
        <w:t>10</w:t>
      </w:r>
      <w:r w:rsidR="000306FF" w:rsidRPr="00333C96">
        <w:rPr>
          <w:b/>
        </w:rPr>
        <w:t>.1.1.</w:t>
      </w:r>
      <w:r w:rsidR="000306FF" w:rsidRPr="00333C96">
        <w:tab/>
        <w:t>Cumprir todas as orientações do Cofen, para o fiel desempenho das atividades específicas;</w:t>
      </w:r>
    </w:p>
    <w:p w:rsidR="000306FF" w:rsidRPr="00333C96" w:rsidRDefault="00C85483" w:rsidP="000306FF">
      <w:pPr>
        <w:ind w:left="709"/>
        <w:jc w:val="both"/>
        <w:rPr>
          <w:b/>
        </w:rPr>
      </w:pPr>
      <w:r>
        <w:rPr>
          <w:b/>
        </w:rPr>
        <w:t>10</w:t>
      </w:r>
      <w:r w:rsidR="000306FF" w:rsidRPr="00333C96">
        <w:rPr>
          <w:b/>
        </w:rPr>
        <w:t>.1.2.</w:t>
      </w:r>
      <w:r w:rsidR="000306FF" w:rsidRPr="00333C96">
        <w:tab/>
        <w:t>Cumprir fielmente as obrigações contratuais, de forma que os serviços sejam realizados com esmero e perfeição;</w:t>
      </w:r>
    </w:p>
    <w:p w:rsidR="000306FF" w:rsidRPr="00333C96" w:rsidRDefault="00C85483" w:rsidP="000306FF">
      <w:pPr>
        <w:ind w:left="709"/>
        <w:jc w:val="both"/>
        <w:rPr>
          <w:b/>
        </w:rPr>
      </w:pPr>
      <w:r>
        <w:rPr>
          <w:b/>
        </w:rPr>
        <w:t>10</w:t>
      </w:r>
      <w:r w:rsidR="000306FF" w:rsidRPr="00333C96">
        <w:rPr>
          <w:b/>
        </w:rPr>
        <w:t>.1.3.</w:t>
      </w:r>
      <w:r w:rsidR="000306FF" w:rsidRPr="00333C96">
        <w:tab/>
        <w:t>Sujeitar-se à mais ampla e irrestrita fiscalização por parte do Cofen, prestando todos esclarecimentos solicitados e atendendo prontamente às reclamações formuladas;</w:t>
      </w:r>
    </w:p>
    <w:p w:rsidR="000306FF" w:rsidRPr="00333C96" w:rsidRDefault="00C85483" w:rsidP="000306FF">
      <w:pPr>
        <w:ind w:left="709"/>
        <w:jc w:val="both"/>
        <w:rPr>
          <w:b/>
        </w:rPr>
      </w:pPr>
      <w:r>
        <w:rPr>
          <w:b/>
        </w:rPr>
        <w:t>10</w:t>
      </w:r>
      <w:r w:rsidR="000306FF" w:rsidRPr="00333C96">
        <w:rPr>
          <w:b/>
        </w:rPr>
        <w:t>.1.4.</w:t>
      </w:r>
      <w:r w:rsidR="000306FF" w:rsidRPr="00333C96">
        <w:tab/>
        <w:t>Prestar os serviços, objeto deste</w:t>
      </w:r>
      <w:r w:rsidR="00E03CEB" w:rsidRPr="00333C96">
        <w:t xml:space="preserve"> contrato</w:t>
      </w:r>
      <w:r w:rsidR="000306FF" w:rsidRPr="00333C96">
        <w:t>, utilizando-se de empregados de bom nível educacional e moral e comprovando a formação educacional e experiência profissional por meio dos documentos mencionados n</w:t>
      </w:r>
      <w:r w:rsidR="00E03CEB" w:rsidRPr="00333C96">
        <w:t xml:space="preserve">o </w:t>
      </w:r>
      <w:r w:rsidR="000306FF" w:rsidRPr="00333C96">
        <w:t>Termo de Referência;</w:t>
      </w:r>
    </w:p>
    <w:p w:rsidR="000306FF" w:rsidRPr="00333C96" w:rsidRDefault="00C85483" w:rsidP="000306FF">
      <w:pPr>
        <w:ind w:left="709"/>
        <w:jc w:val="both"/>
        <w:rPr>
          <w:b/>
        </w:rPr>
      </w:pPr>
      <w:r>
        <w:rPr>
          <w:b/>
        </w:rPr>
        <w:t>10</w:t>
      </w:r>
      <w:r w:rsidR="000306FF" w:rsidRPr="00333C96">
        <w:rPr>
          <w:b/>
        </w:rPr>
        <w:t>.1.5.</w:t>
      </w:r>
      <w:r w:rsidR="00E03CEB" w:rsidRPr="00333C96">
        <w:tab/>
      </w:r>
      <w:r w:rsidR="000306FF" w:rsidRPr="00333C96">
        <w:t>Fazer com que seus empregados cumpram rigorosamente todas as suas obrigações e boa técnica nos serviços, inclusive prazos e horários;</w:t>
      </w:r>
    </w:p>
    <w:p w:rsidR="000306FF" w:rsidRPr="00333C96" w:rsidRDefault="00C85483" w:rsidP="000306FF">
      <w:pPr>
        <w:ind w:left="709"/>
        <w:jc w:val="both"/>
        <w:rPr>
          <w:b/>
        </w:rPr>
      </w:pPr>
      <w:r>
        <w:rPr>
          <w:b/>
        </w:rPr>
        <w:t>10</w:t>
      </w:r>
      <w:r w:rsidR="000306FF" w:rsidRPr="00333C96">
        <w:rPr>
          <w:b/>
        </w:rPr>
        <w:t>.1.6.</w:t>
      </w:r>
      <w:r w:rsidR="00E03CEB" w:rsidRPr="00333C96">
        <w:tab/>
      </w:r>
      <w:r w:rsidR="000306FF" w:rsidRPr="00333C96">
        <w:t>Prestar esclarecimentos ao Cofen sobre eventuais atos ou fatos noticiados que a envolvam, bem como relatar toda e qualquer irregularidade observada em função da prestação dos serviços contratados;</w:t>
      </w:r>
    </w:p>
    <w:p w:rsidR="000306FF" w:rsidRPr="00333C96" w:rsidRDefault="00C85483" w:rsidP="000306FF">
      <w:pPr>
        <w:ind w:left="709"/>
        <w:jc w:val="both"/>
        <w:rPr>
          <w:b/>
        </w:rPr>
      </w:pPr>
      <w:r>
        <w:rPr>
          <w:b/>
        </w:rPr>
        <w:t>10</w:t>
      </w:r>
      <w:r w:rsidR="000306FF" w:rsidRPr="00333C96">
        <w:rPr>
          <w:b/>
        </w:rPr>
        <w:t>.1.7.</w:t>
      </w:r>
      <w:r w:rsidR="00E03CEB" w:rsidRPr="00333C96">
        <w:tab/>
      </w:r>
      <w:r w:rsidR="000306FF" w:rsidRPr="00333C96">
        <w:t>Usar, na execução dos serviços, profissionais devidamente uniformizados, qualificados e identificados, portando crachás com fotografias recentes;</w:t>
      </w:r>
    </w:p>
    <w:p w:rsidR="000306FF" w:rsidRPr="00333C96" w:rsidRDefault="00C85483" w:rsidP="000306FF">
      <w:pPr>
        <w:ind w:left="709"/>
        <w:jc w:val="both"/>
        <w:rPr>
          <w:b/>
        </w:rPr>
      </w:pPr>
      <w:r>
        <w:rPr>
          <w:b/>
        </w:rPr>
        <w:t>10</w:t>
      </w:r>
      <w:r w:rsidR="000306FF" w:rsidRPr="00333C96">
        <w:rPr>
          <w:b/>
        </w:rPr>
        <w:t>.1.8.</w:t>
      </w:r>
      <w:r w:rsidR="00E03CEB" w:rsidRPr="00333C96">
        <w:tab/>
      </w:r>
      <w:r w:rsidR="000306FF" w:rsidRPr="00333C96">
        <w:t>Efetuar os levantamentos necessários ao desenvolvimento de seus trabalhos, de modo a não incorrer em omissões que jamais poderão ser alegadas em favor de eventuais pretensões de acréscimos de serviços;</w:t>
      </w:r>
    </w:p>
    <w:p w:rsidR="000306FF" w:rsidRPr="00333C96" w:rsidRDefault="00C85483" w:rsidP="000306FF">
      <w:pPr>
        <w:ind w:left="709"/>
        <w:jc w:val="both"/>
        <w:rPr>
          <w:b/>
        </w:rPr>
      </w:pPr>
      <w:r>
        <w:rPr>
          <w:b/>
        </w:rPr>
        <w:t>10</w:t>
      </w:r>
      <w:r w:rsidR="000306FF" w:rsidRPr="00333C96">
        <w:rPr>
          <w:b/>
        </w:rPr>
        <w:t>.1.9.</w:t>
      </w:r>
      <w:r w:rsidR="000B0215" w:rsidRPr="00333C96">
        <w:tab/>
      </w:r>
      <w:r w:rsidR="000306FF" w:rsidRPr="00333C96">
        <w:t>Fornecer, na presença do Fiscal do Contrato, no início da prestação dos serviços, ou seja, no início do Contrato e após a cada 6 (seis) meses, uniforme completo (novo) a todos os profissionais, conforme quantidades mínimas estabelecidas n</w:t>
      </w:r>
      <w:r w:rsidR="00C34A25" w:rsidRPr="00333C96">
        <w:t>o</w:t>
      </w:r>
      <w:r w:rsidR="000306FF" w:rsidRPr="00333C96">
        <w:t xml:space="preserve"> Termo</w:t>
      </w:r>
      <w:r w:rsidR="00C34A25" w:rsidRPr="00333C96">
        <w:t xml:space="preserve"> de Referência</w:t>
      </w:r>
      <w:r w:rsidR="000306FF" w:rsidRPr="00333C96">
        <w:t>;</w:t>
      </w:r>
    </w:p>
    <w:p w:rsidR="000306FF" w:rsidRPr="00333C96" w:rsidRDefault="00C85483" w:rsidP="000306FF">
      <w:pPr>
        <w:ind w:left="709"/>
        <w:jc w:val="both"/>
        <w:rPr>
          <w:b/>
        </w:rPr>
      </w:pPr>
      <w:r>
        <w:rPr>
          <w:b/>
        </w:rPr>
        <w:lastRenderedPageBreak/>
        <w:t>10</w:t>
      </w:r>
      <w:r w:rsidR="000306FF" w:rsidRPr="00333C96">
        <w:rPr>
          <w:b/>
        </w:rPr>
        <w:t>.1.10.</w:t>
      </w:r>
      <w:r>
        <w:t xml:space="preserve"> </w:t>
      </w:r>
      <w:r w:rsidR="000306FF" w:rsidRPr="00333C96">
        <w:t xml:space="preserve">Apresentar ao </w:t>
      </w:r>
      <w:proofErr w:type="spellStart"/>
      <w:r w:rsidR="000306FF" w:rsidRPr="00333C96">
        <w:t>Cofen</w:t>
      </w:r>
      <w:proofErr w:type="spellEnd"/>
      <w:r w:rsidR="000306FF" w:rsidRPr="00333C96">
        <w:t xml:space="preserve"> a relação nominal dos empregados em atividade, informando a comprovação do vínculo empregatício, comunicando qualquer alteração;</w:t>
      </w:r>
    </w:p>
    <w:p w:rsidR="000306FF" w:rsidRPr="00333C96" w:rsidRDefault="00C85483" w:rsidP="000306FF">
      <w:pPr>
        <w:ind w:left="709"/>
        <w:jc w:val="both"/>
        <w:rPr>
          <w:b/>
        </w:rPr>
      </w:pPr>
      <w:r>
        <w:rPr>
          <w:b/>
        </w:rPr>
        <w:t>10</w:t>
      </w:r>
      <w:r w:rsidR="000306FF" w:rsidRPr="00333C96">
        <w:rPr>
          <w:b/>
        </w:rPr>
        <w:t>.1.11.</w:t>
      </w:r>
      <w:r>
        <w:t xml:space="preserve"> </w:t>
      </w:r>
      <w:r w:rsidR="000306FF" w:rsidRPr="00333C96">
        <w:t>Apresentar “Atestado de Antecedentes Civil e Criminal”, de todos os profissionais vinculados à prestação dos serviços;</w:t>
      </w:r>
    </w:p>
    <w:p w:rsidR="000306FF" w:rsidRPr="00333C96" w:rsidRDefault="00C85483" w:rsidP="000306FF">
      <w:pPr>
        <w:ind w:left="709"/>
        <w:jc w:val="both"/>
        <w:rPr>
          <w:b/>
        </w:rPr>
      </w:pPr>
      <w:r>
        <w:rPr>
          <w:b/>
        </w:rPr>
        <w:t>10</w:t>
      </w:r>
      <w:r w:rsidR="000306FF" w:rsidRPr="00333C96">
        <w:rPr>
          <w:b/>
        </w:rPr>
        <w:t>.1.12.</w:t>
      </w:r>
      <w:r>
        <w:t xml:space="preserve"> </w:t>
      </w:r>
      <w:r w:rsidR="000306FF" w:rsidRPr="00333C96">
        <w:t>Efetuar a reposição da mão-de-obra, no prazo máximo de 1 (uma) hora, quando ocorrer ausência do profissional titular, sempre que solicitado pelo Cofen;</w:t>
      </w:r>
    </w:p>
    <w:p w:rsidR="000306FF" w:rsidRPr="00333C96" w:rsidRDefault="00C85483" w:rsidP="000306FF">
      <w:pPr>
        <w:ind w:left="709"/>
        <w:jc w:val="both"/>
        <w:rPr>
          <w:b/>
        </w:rPr>
      </w:pPr>
      <w:r>
        <w:rPr>
          <w:b/>
        </w:rPr>
        <w:t>10</w:t>
      </w:r>
      <w:r w:rsidR="000306FF" w:rsidRPr="00333C96">
        <w:rPr>
          <w:b/>
        </w:rPr>
        <w:t>.1.13.</w:t>
      </w:r>
      <w:r>
        <w:t xml:space="preserve"> </w:t>
      </w:r>
      <w:r w:rsidR="000306FF" w:rsidRPr="00333C96">
        <w:t>Manter disponibilidade de profissionais, dentro dos padrões desejados, para garantir a execução dos serviços, sem interrupção, seja por motivo de férias, descanso semanal, licença de qualquer tipo, falta ao serviço, demissão e outros análogos, obedecidas as disposições da legislação trabalhista vigente;</w:t>
      </w:r>
    </w:p>
    <w:p w:rsidR="000306FF" w:rsidRPr="00333C96" w:rsidRDefault="00C85483" w:rsidP="000306FF">
      <w:pPr>
        <w:ind w:left="709"/>
        <w:jc w:val="both"/>
        <w:rPr>
          <w:b/>
        </w:rPr>
      </w:pPr>
      <w:r>
        <w:rPr>
          <w:b/>
        </w:rPr>
        <w:t>10</w:t>
      </w:r>
      <w:r w:rsidR="000306FF" w:rsidRPr="00333C96">
        <w:rPr>
          <w:b/>
        </w:rPr>
        <w:t>.1.14.</w:t>
      </w:r>
      <w:r>
        <w:t xml:space="preserve"> </w:t>
      </w:r>
      <w:r w:rsidR="000306FF" w:rsidRPr="00333C96">
        <w:t>Impedir que os profissionais que cometam faltas disciplinares, qualificadas de natureza grave, sejam mantidos ou retomem às instalações do Cofen;</w:t>
      </w:r>
    </w:p>
    <w:p w:rsidR="000306FF" w:rsidRPr="00333C96" w:rsidRDefault="00C85483" w:rsidP="000306FF">
      <w:pPr>
        <w:ind w:left="709"/>
        <w:jc w:val="both"/>
        <w:rPr>
          <w:b/>
        </w:rPr>
      </w:pPr>
      <w:r>
        <w:rPr>
          <w:b/>
        </w:rPr>
        <w:t>10</w:t>
      </w:r>
      <w:r w:rsidR="000306FF" w:rsidRPr="00333C96">
        <w:rPr>
          <w:b/>
        </w:rPr>
        <w:t>.1.15.</w:t>
      </w:r>
      <w:r>
        <w:t xml:space="preserve"> </w:t>
      </w:r>
      <w:r w:rsidR="000306FF" w:rsidRPr="00333C96">
        <w:t>Atender, de forma imediata, aqui considerada 2 (dois) dias úteis, as solicitações de quaisquer outros em decorrência da sua condição de empregadora, no que diz respeito aos seus empregados;</w:t>
      </w:r>
    </w:p>
    <w:p w:rsidR="000306FF" w:rsidRPr="00333C96" w:rsidRDefault="00C85483" w:rsidP="000306FF">
      <w:pPr>
        <w:ind w:left="709"/>
        <w:jc w:val="both"/>
        <w:rPr>
          <w:b/>
        </w:rPr>
      </w:pPr>
      <w:r>
        <w:rPr>
          <w:b/>
        </w:rPr>
        <w:t>10</w:t>
      </w:r>
      <w:r w:rsidR="000306FF" w:rsidRPr="00333C96">
        <w:rPr>
          <w:b/>
        </w:rPr>
        <w:t>.1.16.</w:t>
      </w:r>
      <w:r>
        <w:t xml:space="preserve"> </w:t>
      </w:r>
      <w:r w:rsidR="000306FF" w:rsidRPr="00333C96">
        <w:t>Responsabilizar-se por quaisquer acidentes de que venham ser vítimas os seus empregados em serviço, cumprindo todas as suas obrigações que as leis trabalhistas e previdenciárias lhes assegurarem e demais exigências para o exercício das atividades;</w:t>
      </w:r>
    </w:p>
    <w:p w:rsidR="000306FF" w:rsidRPr="00333C96" w:rsidRDefault="00C85483" w:rsidP="000306FF">
      <w:pPr>
        <w:ind w:left="709"/>
        <w:jc w:val="both"/>
        <w:rPr>
          <w:b/>
        </w:rPr>
      </w:pPr>
      <w:r>
        <w:rPr>
          <w:b/>
        </w:rPr>
        <w:t>10</w:t>
      </w:r>
      <w:r w:rsidR="000306FF" w:rsidRPr="00333C96">
        <w:rPr>
          <w:b/>
        </w:rPr>
        <w:t>.1.17.</w:t>
      </w:r>
      <w:r>
        <w:t xml:space="preserve"> </w:t>
      </w:r>
      <w:r w:rsidR="000306FF" w:rsidRPr="00333C96">
        <w:t xml:space="preserve">Relatar ao </w:t>
      </w:r>
      <w:proofErr w:type="spellStart"/>
      <w:r w:rsidR="000306FF" w:rsidRPr="00333C96">
        <w:t>Cofen</w:t>
      </w:r>
      <w:proofErr w:type="spellEnd"/>
      <w:r w:rsidR="000306FF" w:rsidRPr="00333C96">
        <w:t xml:space="preserve"> toda e qualquer anormalidade observada em virtude da prestação dos serviços;</w:t>
      </w:r>
    </w:p>
    <w:p w:rsidR="000306FF" w:rsidRPr="00333C96" w:rsidRDefault="00C85483" w:rsidP="000306FF">
      <w:pPr>
        <w:ind w:left="709"/>
        <w:jc w:val="both"/>
        <w:rPr>
          <w:b/>
        </w:rPr>
      </w:pPr>
      <w:r>
        <w:rPr>
          <w:b/>
        </w:rPr>
        <w:t>10</w:t>
      </w:r>
      <w:r w:rsidR="000306FF" w:rsidRPr="00333C96">
        <w:rPr>
          <w:b/>
        </w:rPr>
        <w:t>.1.18.</w:t>
      </w:r>
      <w:r>
        <w:t xml:space="preserve"> </w:t>
      </w:r>
      <w:r w:rsidR="000306FF" w:rsidRPr="00333C96">
        <w:t>Prestar todos os esclarecimentos solicitados pelo Cofen, de forma clara, concisa e lógica, cujas reclamações se obriga prontamente a atender;</w:t>
      </w:r>
    </w:p>
    <w:p w:rsidR="000306FF" w:rsidRPr="00333C96" w:rsidRDefault="00C85483" w:rsidP="000306FF">
      <w:pPr>
        <w:ind w:left="709"/>
        <w:jc w:val="both"/>
        <w:rPr>
          <w:b/>
        </w:rPr>
      </w:pPr>
      <w:r>
        <w:rPr>
          <w:b/>
        </w:rPr>
        <w:t>10</w:t>
      </w:r>
      <w:r w:rsidR="000306FF" w:rsidRPr="00333C96">
        <w:rPr>
          <w:b/>
        </w:rPr>
        <w:t>.1.19.</w:t>
      </w:r>
      <w:r>
        <w:t xml:space="preserve"> </w:t>
      </w:r>
      <w:r w:rsidR="000306FF" w:rsidRPr="00333C96">
        <w:t>Responder por danos e desaparecimentos de bens materiais e avarias que venham a ser causadas por seus empregados ou preposto ao Cofen ou terceiros, desde que fique comprovada sua responsabilidade, não se excluindo ou se reduzindo esta em virtude do acompanhamento realizado pelo Cofen;</w:t>
      </w:r>
    </w:p>
    <w:p w:rsidR="000306FF" w:rsidRPr="00333C96" w:rsidRDefault="00C85483" w:rsidP="000306FF">
      <w:pPr>
        <w:ind w:left="709"/>
        <w:jc w:val="both"/>
        <w:rPr>
          <w:b/>
        </w:rPr>
      </w:pPr>
      <w:r>
        <w:rPr>
          <w:b/>
        </w:rPr>
        <w:t>10</w:t>
      </w:r>
      <w:r w:rsidR="000306FF" w:rsidRPr="00333C96">
        <w:rPr>
          <w:b/>
        </w:rPr>
        <w:t>.1.20.</w:t>
      </w:r>
      <w:r>
        <w:t xml:space="preserve"> </w:t>
      </w:r>
      <w:r w:rsidR="000306FF" w:rsidRPr="00333C96">
        <w:t>Manter a disciplina de seus empregados durante a jornada de trabalho, zelando pelo respeito e cortesia no relacionamento entre colegas, com os usuários e funcionários do Cofen, substituindo no prazo de 2 (dois) dias úteis, após a notificação qualquer empregado considerado com conduta inconveniente pelo Cofen;</w:t>
      </w:r>
    </w:p>
    <w:p w:rsidR="000306FF" w:rsidRPr="00333C96" w:rsidRDefault="00C85483" w:rsidP="000306FF">
      <w:pPr>
        <w:ind w:left="709"/>
        <w:jc w:val="both"/>
        <w:rPr>
          <w:b/>
        </w:rPr>
      </w:pPr>
      <w:r>
        <w:rPr>
          <w:b/>
        </w:rPr>
        <w:t>10</w:t>
      </w:r>
      <w:r w:rsidR="000306FF" w:rsidRPr="00333C96">
        <w:rPr>
          <w:b/>
        </w:rPr>
        <w:t>.1.21.</w:t>
      </w:r>
      <w:r>
        <w:t xml:space="preserve"> </w:t>
      </w:r>
      <w:r w:rsidR="000306FF" w:rsidRPr="00333C96">
        <w:t xml:space="preserve">Entregar mensalmente ao </w:t>
      </w:r>
      <w:proofErr w:type="spellStart"/>
      <w:r w:rsidR="000306FF" w:rsidRPr="00333C96">
        <w:t>Cofen</w:t>
      </w:r>
      <w:proofErr w:type="spellEnd"/>
      <w:r w:rsidR="000306FF" w:rsidRPr="00333C96">
        <w:t xml:space="preserve"> a escala de trabalho dos empregados, de modo a facilitar a fiscalização do contrato;</w:t>
      </w:r>
    </w:p>
    <w:p w:rsidR="000306FF" w:rsidRPr="00333C96" w:rsidRDefault="00C85483" w:rsidP="000306FF">
      <w:pPr>
        <w:ind w:left="709"/>
        <w:jc w:val="both"/>
        <w:rPr>
          <w:b/>
        </w:rPr>
      </w:pPr>
      <w:r>
        <w:rPr>
          <w:b/>
        </w:rPr>
        <w:t>10</w:t>
      </w:r>
      <w:r w:rsidR="000306FF" w:rsidRPr="00333C96">
        <w:rPr>
          <w:b/>
        </w:rPr>
        <w:t>.1.22.</w:t>
      </w:r>
      <w:r>
        <w:t xml:space="preserve"> </w:t>
      </w:r>
      <w:r w:rsidR="000306FF" w:rsidRPr="00333C96">
        <w:rPr>
          <w:lang w:eastAsia="pt-BR"/>
        </w:rPr>
        <w:t>Efetuar a fiscalização diária da frequência de ponto dos empregados, a fim de comprovar o pleno atendimento da escala de serviço, através de relógio de ponto biométrico para aferição da carga horária de seus funcionários, instalado e mantido pela Contratada, repondo qualquer ausência por outro profissional de igual nível</w:t>
      </w:r>
      <w:r w:rsidR="000306FF" w:rsidRPr="00333C96">
        <w:t>;</w:t>
      </w:r>
    </w:p>
    <w:p w:rsidR="000306FF" w:rsidRPr="00333C96" w:rsidRDefault="00C85483" w:rsidP="000306FF">
      <w:pPr>
        <w:ind w:left="709"/>
        <w:jc w:val="both"/>
        <w:rPr>
          <w:b/>
        </w:rPr>
      </w:pPr>
      <w:r>
        <w:rPr>
          <w:b/>
        </w:rPr>
        <w:t>10</w:t>
      </w:r>
      <w:r w:rsidR="000306FF" w:rsidRPr="00333C96">
        <w:rPr>
          <w:b/>
        </w:rPr>
        <w:t>.1.23.</w:t>
      </w:r>
      <w:r>
        <w:t xml:space="preserve"> </w:t>
      </w:r>
      <w:r w:rsidR="000306FF" w:rsidRPr="00333C96">
        <w:t>Recrutar em seu nome e sob sua responsabilidade, os empregados necessários à perfeita execução dos serviços, cabendo-lhes todos os pagamentos, inclusive dos encargos sociais, trabalhistas, previdenciários e fiscais previstos na legislação vigente e de quaisquer outros, em decorrência de sua condição de empregadora, sem qualquer ônus adicional para o Cofen;</w:t>
      </w:r>
    </w:p>
    <w:p w:rsidR="000306FF" w:rsidRPr="00333C96" w:rsidRDefault="00C85483" w:rsidP="000306FF">
      <w:pPr>
        <w:ind w:left="709"/>
        <w:jc w:val="both"/>
        <w:rPr>
          <w:b/>
        </w:rPr>
      </w:pPr>
      <w:r>
        <w:rPr>
          <w:b/>
        </w:rPr>
        <w:t>10</w:t>
      </w:r>
      <w:r w:rsidR="000306FF" w:rsidRPr="00333C96">
        <w:rPr>
          <w:b/>
        </w:rPr>
        <w:t>.1.24.</w:t>
      </w:r>
      <w:r>
        <w:t xml:space="preserve"> </w:t>
      </w:r>
      <w:r w:rsidR="000306FF" w:rsidRPr="00333C96">
        <w:t>Fazer seguro de seus empregados contra risco de acidentes de trabalho, conforme exigência legal;</w:t>
      </w:r>
    </w:p>
    <w:p w:rsidR="000306FF" w:rsidRPr="00333C96" w:rsidRDefault="00C85483" w:rsidP="000306FF">
      <w:pPr>
        <w:ind w:left="709"/>
        <w:jc w:val="both"/>
        <w:rPr>
          <w:b/>
        </w:rPr>
      </w:pPr>
      <w:r>
        <w:rPr>
          <w:b/>
        </w:rPr>
        <w:t>10</w:t>
      </w:r>
      <w:r w:rsidR="000306FF" w:rsidRPr="00333C96">
        <w:rPr>
          <w:b/>
        </w:rPr>
        <w:t>.1.25.</w:t>
      </w:r>
      <w:r>
        <w:t xml:space="preserve"> </w:t>
      </w:r>
      <w:r w:rsidR="000306FF" w:rsidRPr="00333C96">
        <w:t>Fornecer aos empregados auxílio refeição/alimentação, vale transporte, de acordo com o horário de trabalho e qualquer outro benefício que se torne necessário ao bom e completo desempenho de suas atividades;</w:t>
      </w:r>
    </w:p>
    <w:p w:rsidR="000306FF" w:rsidRPr="00333C96" w:rsidRDefault="00C34A25" w:rsidP="00B7642F">
      <w:pPr>
        <w:ind w:left="1418" w:hanging="709"/>
        <w:jc w:val="both"/>
        <w:rPr>
          <w:b/>
        </w:rPr>
      </w:pPr>
      <w:r w:rsidRPr="00333C96">
        <w:rPr>
          <w:b/>
        </w:rPr>
        <w:tab/>
      </w:r>
      <w:r w:rsidR="00C85483">
        <w:rPr>
          <w:b/>
        </w:rPr>
        <w:t>10</w:t>
      </w:r>
      <w:r w:rsidR="000306FF" w:rsidRPr="00333C96">
        <w:rPr>
          <w:b/>
        </w:rPr>
        <w:t>.1.25.1.</w:t>
      </w:r>
      <w:r w:rsidR="00B7642F" w:rsidRPr="00333C96">
        <w:tab/>
      </w:r>
      <w:r w:rsidR="000306FF" w:rsidRPr="00333C96">
        <w:t>O auxílio refeição/alimentação, vale transporte ou qualquer outro benefício deverão ser entregues, mensalmente, até o 5º dia útil do mês a ser trabalhado.</w:t>
      </w:r>
    </w:p>
    <w:p w:rsidR="000306FF" w:rsidRPr="00333C96" w:rsidRDefault="00C85483" w:rsidP="00B7642F">
      <w:pPr>
        <w:ind w:left="709"/>
        <w:jc w:val="both"/>
        <w:rPr>
          <w:b/>
        </w:rPr>
      </w:pPr>
      <w:r>
        <w:rPr>
          <w:b/>
        </w:rPr>
        <w:lastRenderedPageBreak/>
        <w:t>10</w:t>
      </w:r>
      <w:r w:rsidR="000306FF" w:rsidRPr="00333C96">
        <w:rPr>
          <w:b/>
        </w:rPr>
        <w:t>.1.26.</w:t>
      </w:r>
      <w:r>
        <w:t xml:space="preserve"> </w:t>
      </w:r>
      <w:r w:rsidR="000306FF" w:rsidRPr="00333C96">
        <w:t>Arcar com as reclamações levadas ao seu conhecimento por parte da fiscalização do contrato, cuidando imediatamente das providências necessárias para a correção, evitando repetições de fatos;</w:t>
      </w:r>
    </w:p>
    <w:p w:rsidR="000306FF" w:rsidRPr="00333C96" w:rsidRDefault="00C85483" w:rsidP="00B7642F">
      <w:pPr>
        <w:ind w:left="709"/>
        <w:jc w:val="both"/>
        <w:rPr>
          <w:b/>
        </w:rPr>
      </w:pPr>
      <w:r>
        <w:rPr>
          <w:b/>
        </w:rPr>
        <w:t>10</w:t>
      </w:r>
      <w:r w:rsidR="000306FF" w:rsidRPr="00333C96">
        <w:rPr>
          <w:b/>
        </w:rPr>
        <w:t>.1.27.</w:t>
      </w:r>
      <w:r>
        <w:t xml:space="preserve"> </w:t>
      </w:r>
      <w:r w:rsidR="000306FF" w:rsidRPr="00333C96">
        <w:t>Não transferir a terceiros, por qualquer forma, nem mesmo parcialmente, o contrato, nem subcontratar quaisquer das prestações a que está obrigada;</w:t>
      </w:r>
    </w:p>
    <w:p w:rsidR="000306FF" w:rsidRPr="00333C96" w:rsidRDefault="00C85483" w:rsidP="00B7642F">
      <w:pPr>
        <w:ind w:left="709"/>
        <w:jc w:val="both"/>
        <w:rPr>
          <w:b/>
        </w:rPr>
      </w:pPr>
      <w:r>
        <w:rPr>
          <w:b/>
        </w:rPr>
        <w:t>10</w:t>
      </w:r>
      <w:r w:rsidR="000306FF" w:rsidRPr="00333C96">
        <w:rPr>
          <w:b/>
        </w:rPr>
        <w:t>.1.28.</w:t>
      </w:r>
      <w:r>
        <w:t xml:space="preserve"> </w:t>
      </w:r>
      <w:r w:rsidR="000306FF" w:rsidRPr="00333C96">
        <w:t>Aceitar, nas mesmas condições contratuais, os acréscimos ou supressões que se fizerem nos serviços, a 25% (vinte e cinco por cento) do valor inicial atualizado do contrato;</w:t>
      </w:r>
    </w:p>
    <w:p w:rsidR="000306FF" w:rsidRPr="00333C96" w:rsidRDefault="00C85483" w:rsidP="00B7642F">
      <w:pPr>
        <w:ind w:left="709"/>
        <w:jc w:val="both"/>
        <w:rPr>
          <w:b/>
        </w:rPr>
      </w:pPr>
      <w:r>
        <w:rPr>
          <w:b/>
        </w:rPr>
        <w:t>10</w:t>
      </w:r>
      <w:r w:rsidR="000306FF" w:rsidRPr="00333C96">
        <w:rPr>
          <w:b/>
        </w:rPr>
        <w:t>.1.29.</w:t>
      </w:r>
      <w:r>
        <w:t xml:space="preserve"> </w:t>
      </w:r>
      <w:r w:rsidR="000306FF" w:rsidRPr="00333C96">
        <w:t>Realizar todas as transações comerciais necessárias à execução dos serviços contratados exclusivamente em seu próprio nome;</w:t>
      </w:r>
    </w:p>
    <w:p w:rsidR="000306FF" w:rsidRPr="00333C96" w:rsidRDefault="00C85483" w:rsidP="00B7642F">
      <w:pPr>
        <w:ind w:left="709"/>
        <w:jc w:val="both"/>
        <w:rPr>
          <w:b/>
        </w:rPr>
      </w:pPr>
      <w:r>
        <w:rPr>
          <w:b/>
        </w:rPr>
        <w:t>10</w:t>
      </w:r>
      <w:r w:rsidR="000306FF" w:rsidRPr="00333C96">
        <w:rPr>
          <w:b/>
        </w:rPr>
        <w:t>.1.30.</w:t>
      </w:r>
      <w:r>
        <w:t xml:space="preserve"> </w:t>
      </w:r>
      <w:r w:rsidR="000306FF" w:rsidRPr="00333C96">
        <w:t>Não veicular publicidade ou qualquer outra informação acerca das atividades, objeto deste Termo de Referência, sem a prévia autorização do Cofen;</w:t>
      </w:r>
    </w:p>
    <w:p w:rsidR="000306FF" w:rsidRPr="00333C96" w:rsidRDefault="00C85483" w:rsidP="00B7642F">
      <w:pPr>
        <w:ind w:left="709"/>
        <w:jc w:val="both"/>
        <w:rPr>
          <w:b/>
        </w:rPr>
      </w:pPr>
      <w:r>
        <w:rPr>
          <w:b/>
        </w:rPr>
        <w:t>10</w:t>
      </w:r>
      <w:r w:rsidR="000306FF" w:rsidRPr="00333C96">
        <w:rPr>
          <w:b/>
        </w:rPr>
        <w:t>.1.31.</w:t>
      </w:r>
      <w:r>
        <w:rPr>
          <w:b/>
        </w:rPr>
        <w:t xml:space="preserve"> </w:t>
      </w:r>
      <w:r w:rsidR="000306FF" w:rsidRPr="00333C96">
        <w:t>Manter arquivo com toda a documentação relativa à execução do contrato, inclusive o cumprimento de suas obrigações quanto aos salários, mediante Carteira de Trabalho e Previdência Social, a qual, quando solicitada, deverá ser encaminhada ao Cofen;</w:t>
      </w:r>
    </w:p>
    <w:p w:rsidR="000306FF" w:rsidRPr="00333C96" w:rsidRDefault="00C85483" w:rsidP="00B7642F">
      <w:pPr>
        <w:suppressAutoHyphens w:val="0"/>
        <w:autoSpaceDE w:val="0"/>
        <w:ind w:left="709"/>
        <w:jc w:val="both"/>
        <w:rPr>
          <w:b/>
          <w:lang w:eastAsia="pt-BR"/>
        </w:rPr>
      </w:pPr>
      <w:r>
        <w:rPr>
          <w:b/>
        </w:rPr>
        <w:t>10</w:t>
      </w:r>
      <w:r w:rsidR="000306FF" w:rsidRPr="00333C96">
        <w:rPr>
          <w:b/>
        </w:rPr>
        <w:t>.1.32.</w:t>
      </w:r>
      <w:r>
        <w:t xml:space="preserve"> </w:t>
      </w:r>
      <w:r w:rsidR="000306FF" w:rsidRPr="00333C96">
        <w:rPr>
          <w:lang w:eastAsia="pt-BR"/>
        </w:rPr>
        <w:t>Orientar regularmente seus empregados acerca da adequada metodologia de otimização dos serviços, dando ênfase à economia no emprego de materiais e a racionalização de energia elétrica no uso dos equipamentos;</w:t>
      </w:r>
    </w:p>
    <w:p w:rsidR="000306FF" w:rsidRPr="00333C96" w:rsidRDefault="00C85483" w:rsidP="00B7642F">
      <w:pPr>
        <w:suppressAutoHyphens w:val="0"/>
        <w:autoSpaceDE w:val="0"/>
        <w:ind w:left="709"/>
        <w:jc w:val="both"/>
        <w:rPr>
          <w:b/>
          <w:lang w:eastAsia="pt-BR"/>
        </w:rPr>
      </w:pPr>
      <w:r>
        <w:rPr>
          <w:b/>
          <w:lang w:eastAsia="pt-BR"/>
        </w:rPr>
        <w:t>10</w:t>
      </w:r>
      <w:r w:rsidR="000306FF" w:rsidRPr="00333C96">
        <w:rPr>
          <w:b/>
          <w:lang w:eastAsia="pt-BR"/>
        </w:rPr>
        <w:t>.1.33.</w:t>
      </w:r>
      <w:r>
        <w:rPr>
          <w:lang w:eastAsia="pt-BR"/>
        </w:rPr>
        <w:t xml:space="preserve"> </w:t>
      </w:r>
      <w:r w:rsidR="000306FF" w:rsidRPr="00333C96">
        <w:rPr>
          <w:lang w:eastAsia="pt-BR"/>
        </w:rPr>
        <w:t>Manter seus empregados sempre atualizados, por meio de promoção de treinamentos e reciclagens, cursos de relações interpessoais e segurança no trabalho e participação em eventos de caráter técnico, de acordo com a necessidade dos serviços e sempre que o Cofen entender conveniente;</w:t>
      </w:r>
    </w:p>
    <w:p w:rsidR="000306FF" w:rsidRPr="00333C96" w:rsidRDefault="00C85483" w:rsidP="00B7642F">
      <w:pPr>
        <w:suppressAutoHyphens w:val="0"/>
        <w:autoSpaceDE w:val="0"/>
        <w:ind w:left="709"/>
        <w:jc w:val="both"/>
        <w:rPr>
          <w:b/>
          <w:lang w:eastAsia="pt-BR"/>
        </w:rPr>
      </w:pPr>
      <w:r>
        <w:rPr>
          <w:b/>
          <w:lang w:eastAsia="pt-BR"/>
        </w:rPr>
        <w:t>10</w:t>
      </w:r>
      <w:r w:rsidR="000306FF" w:rsidRPr="00333C96">
        <w:rPr>
          <w:b/>
          <w:lang w:eastAsia="pt-BR"/>
        </w:rPr>
        <w:t>.1.34.</w:t>
      </w:r>
      <w:r>
        <w:rPr>
          <w:lang w:eastAsia="pt-BR"/>
        </w:rPr>
        <w:t xml:space="preserve"> </w:t>
      </w:r>
      <w:r w:rsidR="000306FF" w:rsidRPr="00333C96">
        <w:rPr>
          <w:lang w:eastAsia="pt-BR"/>
        </w:rPr>
        <w:t>Nomear preposto responsável pelos serviços, com a missão de garantir o bom andamento dos mesmos, comparecendo no local do trabalho com frequência periódica, fiscalizando e ministrando a orientação necessária aos executantes dos serviços. Este Preposto terá a obrigação de reportar-se, quando houver necessidade, ao responsável pelo acompanhamento dos serviços da Administração e tomar as providencias pertinentes para que sejam corrigidas todas as falhas detectadas, bem como cuidar da disciplina, controlar a frequência e a apresentação pessoal dos empregados, e ainda, estar sempre em contato com a fiscalização do contrato, o qual poderá ter acesso ao controle de frequência diária sempre que julgar necessário;</w:t>
      </w:r>
    </w:p>
    <w:p w:rsidR="000306FF" w:rsidRPr="00333C96" w:rsidRDefault="00C85483" w:rsidP="00B7642F">
      <w:pPr>
        <w:suppressAutoHyphens w:val="0"/>
        <w:autoSpaceDE w:val="0"/>
        <w:ind w:left="709"/>
        <w:jc w:val="both"/>
        <w:rPr>
          <w:b/>
          <w:lang w:eastAsia="pt-BR"/>
        </w:rPr>
      </w:pPr>
      <w:r>
        <w:rPr>
          <w:b/>
          <w:lang w:eastAsia="pt-BR"/>
        </w:rPr>
        <w:t>10</w:t>
      </w:r>
      <w:r w:rsidR="000306FF" w:rsidRPr="00333C96">
        <w:rPr>
          <w:b/>
          <w:lang w:eastAsia="pt-BR"/>
        </w:rPr>
        <w:t>.1.35.</w:t>
      </w:r>
      <w:r>
        <w:rPr>
          <w:lang w:eastAsia="pt-BR"/>
        </w:rPr>
        <w:t xml:space="preserve"> </w:t>
      </w:r>
      <w:r w:rsidR="000306FF" w:rsidRPr="00333C96">
        <w:rPr>
          <w:lang w:eastAsia="pt-BR"/>
        </w:rPr>
        <w:t>Não vincular o pagamento dos salários e demais vantagens de seus empregados aos pagamentos das faturas pelo Contratante;</w:t>
      </w:r>
    </w:p>
    <w:p w:rsidR="000306FF" w:rsidRPr="00333C96" w:rsidRDefault="00C85483" w:rsidP="00B7642F">
      <w:pPr>
        <w:suppressAutoHyphens w:val="0"/>
        <w:autoSpaceDE w:val="0"/>
        <w:ind w:left="709"/>
        <w:jc w:val="both"/>
        <w:rPr>
          <w:b/>
          <w:lang w:eastAsia="pt-BR"/>
        </w:rPr>
      </w:pPr>
      <w:r>
        <w:rPr>
          <w:b/>
          <w:lang w:eastAsia="pt-BR"/>
        </w:rPr>
        <w:t>10</w:t>
      </w:r>
      <w:r w:rsidR="000306FF" w:rsidRPr="00333C96">
        <w:rPr>
          <w:b/>
          <w:lang w:eastAsia="pt-BR"/>
        </w:rPr>
        <w:t>.1.36.</w:t>
      </w:r>
      <w:r>
        <w:rPr>
          <w:lang w:eastAsia="pt-BR"/>
        </w:rPr>
        <w:t xml:space="preserve"> </w:t>
      </w:r>
      <w:r w:rsidR="000306FF" w:rsidRPr="00333C96">
        <w:rPr>
          <w:lang w:eastAsia="pt-BR"/>
        </w:rPr>
        <w:t>No momento da assinatura do Contrato, autorizar, em caráter irrevogável, o Contratante a fazer o desconto na fatura e o pagamento direto dos salários e demais verbas trabalhistas aos trabalhadores, quando houver falha no cumprimento dessas obrigações por parte da Contratada, até o momento da regularização, sem prejuízo das sanções cabíveis;</w:t>
      </w:r>
    </w:p>
    <w:p w:rsidR="000306FF" w:rsidRPr="00333C96" w:rsidRDefault="00C85483" w:rsidP="00B7642F">
      <w:pPr>
        <w:suppressAutoHyphens w:val="0"/>
        <w:autoSpaceDE w:val="0"/>
        <w:ind w:left="709"/>
        <w:jc w:val="both"/>
        <w:rPr>
          <w:lang w:eastAsia="pt-BR"/>
        </w:rPr>
      </w:pPr>
      <w:r>
        <w:rPr>
          <w:b/>
          <w:lang w:eastAsia="pt-BR"/>
        </w:rPr>
        <w:t>10</w:t>
      </w:r>
      <w:r w:rsidR="000306FF" w:rsidRPr="00333C96">
        <w:rPr>
          <w:b/>
          <w:lang w:eastAsia="pt-BR"/>
        </w:rPr>
        <w:t>.1.37.</w:t>
      </w:r>
      <w:r>
        <w:rPr>
          <w:lang w:eastAsia="pt-BR"/>
        </w:rPr>
        <w:t xml:space="preserve"> </w:t>
      </w:r>
      <w:r w:rsidR="000306FF" w:rsidRPr="00333C96">
        <w:rPr>
          <w:lang w:eastAsia="pt-BR"/>
        </w:rPr>
        <w:t>Apresentar, mensalmente ou conforme requerimento do fiscal do contrato, as informações e/ou documentos constantes neste, e em especial os listados abaixo:</w:t>
      </w:r>
    </w:p>
    <w:p w:rsidR="000306FF" w:rsidRPr="00333C96" w:rsidRDefault="00027CD9" w:rsidP="00027CD9">
      <w:pPr>
        <w:suppressAutoHyphens w:val="0"/>
        <w:autoSpaceDE w:val="0"/>
        <w:ind w:left="709"/>
        <w:jc w:val="both"/>
        <w:rPr>
          <w:lang w:eastAsia="pt-BR"/>
        </w:rPr>
      </w:pPr>
      <w:r w:rsidRPr="00333C96">
        <w:rPr>
          <w:b/>
          <w:lang w:eastAsia="pt-BR"/>
        </w:rPr>
        <w:t>a)</w:t>
      </w:r>
      <w:r w:rsidRPr="00333C96">
        <w:rPr>
          <w:lang w:eastAsia="pt-BR"/>
        </w:rPr>
        <w:tab/>
      </w:r>
      <w:r w:rsidR="000306FF" w:rsidRPr="00333C96">
        <w:rPr>
          <w:lang w:eastAsia="pt-BR"/>
        </w:rPr>
        <w:t>Nota Fiscal/Fatura;</w:t>
      </w:r>
    </w:p>
    <w:p w:rsidR="000306FF" w:rsidRPr="00333C96" w:rsidRDefault="00027CD9" w:rsidP="00027CD9">
      <w:pPr>
        <w:suppressAutoHyphens w:val="0"/>
        <w:autoSpaceDE w:val="0"/>
        <w:ind w:left="709"/>
        <w:jc w:val="both"/>
        <w:rPr>
          <w:lang w:eastAsia="pt-BR"/>
        </w:rPr>
      </w:pPr>
      <w:r w:rsidRPr="00333C96">
        <w:rPr>
          <w:b/>
          <w:lang w:eastAsia="pt-BR"/>
        </w:rPr>
        <w:t>b)</w:t>
      </w:r>
      <w:r w:rsidRPr="00333C96">
        <w:rPr>
          <w:lang w:eastAsia="pt-BR"/>
        </w:rPr>
        <w:tab/>
      </w:r>
      <w:r w:rsidR="000306FF" w:rsidRPr="00333C96">
        <w:rPr>
          <w:lang w:eastAsia="pt-BR"/>
        </w:rPr>
        <w:t>comprovante de pagamento dos salários, referentes ao mês anterior, juntamente com as cópias das folhas de pagamento ou contracheques e/ou outros documentos equivalentes, com as respectivas assinaturas dos empregados alocados na execução dos serviços contratados, atestando o recebimento dos valores;</w:t>
      </w:r>
    </w:p>
    <w:p w:rsidR="000306FF" w:rsidRPr="00333C96" w:rsidRDefault="00027CD9" w:rsidP="00027CD9">
      <w:pPr>
        <w:suppressAutoHyphens w:val="0"/>
        <w:autoSpaceDE w:val="0"/>
        <w:ind w:left="709"/>
        <w:jc w:val="both"/>
        <w:rPr>
          <w:lang w:eastAsia="pt-BR"/>
        </w:rPr>
      </w:pPr>
      <w:r w:rsidRPr="00333C96">
        <w:rPr>
          <w:b/>
          <w:lang w:eastAsia="pt-BR"/>
        </w:rPr>
        <w:t>c)</w:t>
      </w:r>
      <w:r w:rsidRPr="00333C96">
        <w:rPr>
          <w:lang w:eastAsia="pt-BR"/>
        </w:rPr>
        <w:tab/>
      </w:r>
      <w:r w:rsidR="000306FF" w:rsidRPr="00333C96">
        <w:rPr>
          <w:lang w:eastAsia="pt-BR"/>
        </w:rPr>
        <w:t>comprovantes/guias de recolhimento da contribuição previdenciária (INSS) do empregador e dos empregados alocados na execução dos serviços contratados conforme dispõe o § 3°, do artigo 195, da Constituição Federal, sob pena de rescisão contratual, observada a obrigatoriedade de fornecer a relação nominal dos empregados a que se referem os recolhimentos;</w:t>
      </w:r>
    </w:p>
    <w:p w:rsidR="000306FF" w:rsidRPr="00333C96" w:rsidRDefault="00027CD9" w:rsidP="00027CD9">
      <w:pPr>
        <w:suppressAutoHyphens w:val="0"/>
        <w:autoSpaceDE w:val="0"/>
        <w:ind w:left="709"/>
        <w:jc w:val="both"/>
        <w:rPr>
          <w:lang w:eastAsia="pt-BR"/>
        </w:rPr>
      </w:pPr>
      <w:r w:rsidRPr="00333C96">
        <w:rPr>
          <w:b/>
          <w:lang w:eastAsia="pt-BR"/>
        </w:rPr>
        <w:t>d)</w:t>
      </w:r>
      <w:r w:rsidRPr="00333C96">
        <w:rPr>
          <w:lang w:eastAsia="pt-BR"/>
        </w:rPr>
        <w:tab/>
      </w:r>
      <w:r w:rsidR="000306FF" w:rsidRPr="00333C96">
        <w:rPr>
          <w:lang w:eastAsia="pt-BR"/>
        </w:rPr>
        <w:t xml:space="preserve">comprovante da entrega dos </w:t>
      </w:r>
      <w:r w:rsidR="000306FF" w:rsidRPr="00333C96">
        <w:t>auxílio refeição/alimentação</w:t>
      </w:r>
      <w:r w:rsidR="000306FF" w:rsidRPr="00333C96">
        <w:rPr>
          <w:lang w:eastAsia="pt-BR"/>
        </w:rPr>
        <w:t xml:space="preserve"> e transporte aos empregados alocados na execução dos serviços contratados;</w:t>
      </w:r>
    </w:p>
    <w:p w:rsidR="000306FF" w:rsidRPr="00333C96" w:rsidRDefault="000306FF" w:rsidP="00027CD9">
      <w:pPr>
        <w:suppressAutoHyphens w:val="0"/>
        <w:autoSpaceDE w:val="0"/>
        <w:ind w:left="709"/>
        <w:jc w:val="both"/>
        <w:rPr>
          <w:lang w:eastAsia="pt-BR"/>
        </w:rPr>
      </w:pPr>
      <w:r w:rsidRPr="00333C96">
        <w:rPr>
          <w:lang w:eastAsia="pt-BR"/>
        </w:rPr>
        <w:lastRenderedPageBreak/>
        <w:t>e) comprovante do pagamento do 13º salário dos empregados alocados na execução dos serviços contratados e Certidão de Regularidade do FGTS;</w:t>
      </w:r>
    </w:p>
    <w:p w:rsidR="000306FF" w:rsidRPr="00333C96" w:rsidRDefault="00027CD9" w:rsidP="00027CD9">
      <w:pPr>
        <w:suppressAutoHyphens w:val="0"/>
        <w:autoSpaceDE w:val="0"/>
        <w:ind w:left="709"/>
        <w:jc w:val="both"/>
        <w:rPr>
          <w:lang w:eastAsia="pt-BR"/>
        </w:rPr>
      </w:pPr>
      <w:r w:rsidRPr="00333C96">
        <w:rPr>
          <w:b/>
          <w:lang w:eastAsia="pt-BR"/>
        </w:rPr>
        <w:t>f)</w:t>
      </w:r>
      <w:r w:rsidRPr="00333C96">
        <w:rPr>
          <w:lang w:eastAsia="pt-BR"/>
        </w:rPr>
        <w:tab/>
      </w:r>
      <w:r w:rsidR="000306FF" w:rsidRPr="00333C96">
        <w:rPr>
          <w:lang w:eastAsia="pt-BR"/>
        </w:rPr>
        <w:t>comprovante da concessão de férias e correspondente pagamento do adicional de férias aos empregados alocados na execução dos serviços contratados, na forma da Lei;</w:t>
      </w:r>
    </w:p>
    <w:p w:rsidR="000306FF" w:rsidRPr="00333C96" w:rsidRDefault="00027CD9" w:rsidP="00027CD9">
      <w:pPr>
        <w:suppressAutoHyphens w:val="0"/>
        <w:autoSpaceDE w:val="0"/>
        <w:ind w:left="709"/>
        <w:jc w:val="both"/>
        <w:rPr>
          <w:lang w:eastAsia="pt-BR"/>
        </w:rPr>
      </w:pPr>
      <w:r w:rsidRPr="00333C96">
        <w:rPr>
          <w:b/>
          <w:lang w:eastAsia="pt-BR"/>
        </w:rPr>
        <w:t>g)</w:t>
      </w:r>
      <w:r w:rsidRPr="00333C96">
        <w:rPr>
          <w:lang w:eastAsia="pt-BR"/>
        </w:rPr>
        <w:tab/>
      </w:r>
      <w:r w:rsidR="000306FF" w:rsidRPr="00333C96">
        <w:rPr>
          <w:lang w:eastAsia="pt-BR"/>
        </w:rPr>
        <w:t>encaminhamento das informações trabalhistas dos empregados alocados na execução dos serviços contratados exigidos pela legislação, tais como a RAIS e a CAGED;</w:t>
      </w:r>
    </w:p>
    <w:p w:rsidR="000306FF" w:rsidRPr="00333C96" w:rsidRDefault="00027CD9" w:rsidP="00027CD9">
      <w:pPr>
        <w:suppressAutoHyphens w:val="0"/>
        <w:autoSpaceDE w:val="0"/>
        <w:ind w:left="709"/>
        <w:jc w:val="both"/>
        <w:rPr>
          <w:lang w:eastAsia="pt-BR"/>
        </w:rPr>
      </w:pPr>
      <w:r w:rsidRPr="00333C96">
        <w:rPr>
          <w:b/>
          <w:lang w:eastAsia="pt-BR"/>
        </w:rPr>
        <w:t>h)</w:t>
      </w:r>
      <w:r w:rsidRPr="00333C96">
        <w:rPr>
          <w:lang w:eastAsia="pt-BR"/>
        </w:rPr>
        <w:tab/>
      </w:r>
      <w:r w:rsidR="000306FF" w:rsidRPr="00333C96">
        <w:rPr>
          <w:lang w:eastAsia="pt-BR"/>
        </w:rPr>
        <w:t>cumprimento das demais obrigações contidas em convenção coletiva, acordo coletivo ou sentença normativa em dissidio coletivo de trabalho; e</w:t>
      </w:r>
    </w:p>
    <w:p w:rsidR="000306FF" w:rsidRPr="00333C96" w:rsidRDefault="000306FF" w:rsidP="00027CD9">
      <w:pPr>
        <w:suppressAutoHyphens w:val="0"/>
        <w:autoSpaceDE w:val="0"/>
        <w:ind w:left="709"/>
        <w:jc w:val="both"/>
        <w:rPr>
          <w:b/>
          <w:lang w:eastAsia="pt-BR"/>
        </w:rPr>
      </w:pPr>
      <w:r w:rsidRPr="00333C96">
        <w:rPr>
          <w:b/>
          <w:lang w:eastAsia="pt-BR"/>
        </w:rPr>
        <w:t>i)</w:t>
      </w:r>
      <w:r w:rsidRPr="00333C96">
        <w:rPr>
          <w:lang w:eastAsia="pt-BR"/>
        </w:rPr>
        <w:t xml:space="preserve"> cumprimento das demais obrigações dispostas na CLT em relação aos empregados vinculados ao contrato.</w:t>
      </w:r>
    </w:p>
    <w:p w:rsidR="000306FF" w:rsidRPr="00333C96" w:rsidRDefault="00C85483" w:rsidP="00027CD9">
      <w:pPr>
        <w:suppressAutoHyphens w:val="0"/>
        <w:autoSpaceDE w:val="0"/>
        <w:ind w:left="709"/>
        <w:jc w:val="both"/>
        <w:rPr>
          <w:b/>
          <w:lang w:eastAsia="pt-BR"/>
        </w:rPr>
      </w:pPr>
      <w:r>
        <w:rPr>
          <w:b/>
          <w:lang w:eastAsia="pt-BR"/>
        </w:rPr>
        <w:t>10</w:t>
      </w:r>
      <w:r w:rsidR="000306FF" w:rsidRPr="00333C96">
        <w:rPr>
          <w:b/>
          <w:lang w:eastAsia="pt-BR"/>
        </w:rPr>
        <w:t>.1.38.</w:t>
      </w:r>
      <w:r>
        <w:rPr>
          <w:lang w:eastAsia="pt-BR"/>
        </w:rPr>
        <w:t xml:space="preserve"> </w:t>
      </w:r>
      <w:r w:rsidR="000306FF" w:rsidRPr="00333C96">
        <w:rPr>
          <w:lang w:eastAsia="pt-BR"/>
        </w:rPr>
        <w:t>Qualquer documento extra, existente na IN SEGES/MP nº 05/2017 somente será pedido nos casos em que o Contratante tomar ciência de alguma possível irregularidade no pagamento dos direitos dos empregados;</w:t>
      </w:r>
    </w:p>
    <w:p w:rsidR="000306FF" w:rsidRPr="00333C96" w:rsidRDefault="00C85483" w:rsidP="00027CD9">
      <w:pPr>
        <w:suppressAutoHyphens w:val="0"/>
        <w:autoSpaceDE w:val="0"/>
        <w:ind w:left="709"/>
        <w:jc w:val="both"/>
        <w:rPr>
          <w:b/>
          <w:lang w:eastAsia="pt-BR"/>
        </w:rPr>
      </w:pPr>
      <w:r>
        <w:rPr>
          <w:b/>
          <w:lang w:eastAsia="pt-BR"/>
        </w:rPr>
        <w:t>10</w:t>
      </w:r>
      <w:r w:rsidR="000306FF" w:rsidRPr="00333C96">
        <w:rPr>
          <w:b/>
          <w:lang w:eastAsia="pt-BR"/>
        </w:rPr>
        <w:t>.1.39.</w:t>
      </w:r>
      <w:r>
        <w:rPr>
          <w:lang w:eastAsia="pt-BR"/>
        </w:rPr>
        <w:t xml:space="preserve"> </w:t>
      </w:r>
      <w:r w:rsidR="000306FF" w:rsidRPr="00333C96">
        <w:rPr>
          <w:lang w:eastAsia="pt-BR"/>
        </w:rPr>
        <w:t>Manter, durante o período de vigência do contrato, em compatibilidade com as obrigações assumidas, todas as condições de habilitação, qualificação e regularidade exigidas no edital;</w:t>
      </w:r>
    </w:p>
    <w:p w:rsidR="000306FF" w:rsidRPr="00333C96" w:rsidRDefault="00C85483" w:rsidP="00027CD9">
      <w:pPr>
        <w:suppressAutoHyphens w:val="0"/>
        <w:autoSpaceDE w:val="0"/>
        <w:ind w:left="709"/>
        <w:jc w:val="both"/>
        <w:rPr>
          <w:b/>
          <w:lang w:eastAsia="pt-BR"/>
        </w:rPr>
      </w:pPr>
      <w:r>
        <w:rPr>
          <w:b/>
          <w:lang w:eastAsia="pt-BR"/>
        </w:rPr>
        <w:t>10</w:t>
      </w:r>
      <w:r w:rsidR="000306FF" w:rsidRPr="00333C96">
        <w:rPr>
          <w:b/>
          <w:lang w:eastAsia="pt-BR"/>
        </w:rPr>
        <w:t>.1.40.</w:t>
      </w:r>
      <w:r>
        <w:rPr>
          <w:lang w:eastAsia="pt-BR"/>
        </w:rPr>
        <w:t xml:space="preserve"> </w:t>
      </w:r>
      <w:r w:rsidR="000306FF" w:rsidRPr="00333C96">
        <w:rPr>
          <w:lang w:eastAsia="pt-BR"/>
        </w:rPr>
        <w:t>Caso seja optante pelo Simples Nacional, apresentar, no prazo de 90 (noventa) dias após a assinatura do contrato, cópia dos ofícios, com comprovantes de entrega e recebimento, comunicando a assinatura do contrato de prestação de serviços mediante cessão de mão de obra (situação que gera vedação à opção por tal regime tributário) às respectivas Secretarias Federal, Estadual, Distrital e/ou Municipal, no prazo previsto no inciso II do § 1° do artigo 30 da Lei Complementar n° 123, de 14 de dezembro de 2006 e alterações;</w:t>
      </w:r>
    </w:p>
    <w:p w:rsidR="000306FF" w:rsidRPr="00333C96" w:rsidRDefault="00C85483" w:rsidP="00027CD9">
      <w:pPr>
        <w:suppressAutoHyphens w:val="0"/>
        <w:autoSpaceDE w:val="0"/>
        <w:ind w:left="709"/>
        <w:jc w:val="both"/>
        <w:rPr>
          <w:b/>
          <w:lang w:eastAsia="pt-BR"/>
        </w:rPr>
      </w:pPr>
      <w:r>
        <w:rPr>
          <w:b/>
          <w:lang w:eastAsia="pt-BR"/>
        </w:rPr>
        <w:t>10</w:t>
      </w:r>
      <w:r w:rsidR="000306FF" w:rsidRPr="00333C96">
        <w:rPr>
          <w:b/>
          <w:lang w:eastAsia="pt-BR"/>
        </w:rPr>
        <w:t>.1.41.</w:t>
      </w:r>
      <w:r>
        <w:rPr>
          <w:lang w:eastAsia="pt-BR"/>
        </w:rPr>
        <w:t xml:space="preserve"> </w:t>
      </w:r>
      <w:r w:rsidR="000306FF" w:rsidRPr="00333C96">
        <w:rPr>
          <w:lang w:eastAsia="pt-BR"/>
        </w:rPr>
        <w:t>Não alocar para a prestação dos serviços que constituem objeto do presente Contrato, nas dependências do órgão Contratante, familiar de agente público que neste exerça, independentemente da forma de investidura ou vínculo, cargo ou função pública;</w:t>
      </w:r>
    </w:p>
    <w:p w:rsidR="000306FF" w:rsidRPr="00333C96" w:rsidRDefault="00C85483" w:rsidP="00C85483">
      <w:pPr>
        <w:suppressAutoHyphens w:val="0"/>
        <w:autoSpaceDE w:val="0"/>
        <w:ind w:left="1701"/>
        <w:jc w:val="both"/>
        <w:rPr>
          <w:b/>
          <w:lang w:eastAsia="pt-BR"/>
        </w:rPr>
      </w:pPr>
      <w:r>
        <w:rPr>
          <w:b/>
          <w:lang w:eastAsia="pt-BR"/>
        </w:rPr>
        <w:t>10</w:t>
      </w:r>
      <w:r w:rsidR="000306FF" w:rsidRPr="00333C96">
        <w:rPr>
          <w:b/>
          <w:lang w:eastAsia="pt-BR"/>
        </w:rPr>
        <w:t>.1.41.1.</w:t>
      </w:r>
      <w:r w:rsidR="004E7F56" w:rsidRPr="00333C96">
        <w:rPr>
          <w:lang w:eastAsia="pt-BR"/>
        </w:rPr>
        <w:t xml:space="preserve"> </w:t>
      </w:r>
      <w:r w:rsidR="000306FF" w:rsidRPr="00333C96">
        <w:rPr>
          <w:lang w:eastAsia="pt-BR"/>
        </w:rPr>
        <w:t>É considerado familiar, nos termos do art. 2°, III, do Decreto 7.203/2010, o cônjuge, companheiro ou o parente em linha reta ou colateral, por consanguinidade ou afinidade, até o terceiro grau.</w:t>
      </w:r>
    </w:p>
    <w:p w:rsidR="000306FF" w:rsidRPr="00333C96" w:rsidRDefault="00C85483" w:rsidP="004E7F56">
      <w:pPr>
        <w:suppressAutoHyphens w:val="0"/>
        <w:autoSpaceDE w:val="0"/>
        <w:ind w:left="709"/>
        <w:jc w:val="both"/>
        <w:rPr>
          <w:b/>
          <w:lang w:eastAsia="pt-BR"/>
        </w:rPr>
      </w:pPr>
      <w:r>
        <w:rPr>
          <w:b/>
          <w:lang w:eastAsia="pt-BR"/>
        </w:rPr>
        <w:t>10</w:t>
      </w:r>
      <w:r w:rsidR="000306FF" w:rsidRPr="00333C96">
        <w:rPr>
          <w:b/>
          <w:lang w:eastAsia="pt-BR"/>
        </w:rPr>
        <w:t>.1.42.</w:t>
      </w:r>
      <w:r>
        <w:rPr>
          <w:lang w:eastAsia="pt-BR"/>
        </w:rPr>
        <w:t xml:space="preserve"> </w:t>
      </w:r>
      <w:r w:rsidR="000306FF" w:rsidRPr="00333C96">
        <w:rPr>
          <w:lang w:eastAsia="pt-BR"/>
        </w:rPr>
        <w:t>Manter na cidade de Brasília/DF ou Região Metropolitana, sede, filial ou representação, dotada de infraestrutura administrativa e técnica adequadas, com recursos humanos qualificados, necessários e suficientes para a prestação dos serviços contratados;</w:t>
      </w:r>
    </w:p>
    <w:p w:rsidR="000306FF" w:rsidRPr="00333C96" w:rsidRDefault="006E4F0B" w:rsidP="006E4F0B">
      <w:pPr>
        <w:suppressAutoHyphens w:val="0"/>
        <w:autoSpaceDE w:val="0"/>
        <w:ind w:left="1701"/>
        <w:jc w:val="both"/>
        <w:rPr>
          <w:b/>
          <w:lang w:eastAsia="pt-BR"/>
        </w:rPr>
      </w:pPr>
      <w:r>
        <w:rPr>
          <w:b/>
          <w:lang w:eastAsia="pt-BR"/>
        </w:rPr>
        <w:t>10</w:t>
      </w:r>
      <w:r w:rsidR="000306FF" w:rsidRPr="00333C96">
        <w:rPr>
          <w:b/>
          <w:lang w:eastAsia="pt-BR"/>
        </w:rPr>
        <w:t>.1.42.1.</w:t>
      </w:r>
      <w:r w:rsidR="000306FF" w:rsidRPr="00333C96">
        <w:rPr>
          <w:lang w:eastAsia="pt-BR"/>
        </w:rPr>
        <w:t xml:space="preserve"> A Contratada deverá comprovar, no prazo de 60 (sessenta) dias, contados da assinatura do contrato, o cumprimento desta obrigação, conforme redação do item 9.1.11 do Acordão n° 1.214/2013 – TCU/Plenário.</w:t>
      </w:r>
    </w:p>
    <w:p w:rsidR="000306FF" w:rsidRPr="00333C96" w:rsidRDefault="006E4F0B" w:rsidP="00AE0271">
      <w:pPr>
        <w:suppressAutoHyphens w:val="0"/>
        <w:autoSpaceDE w:val="0"/>
        <w:ind w:left="709"/>
        <w:jc w:val="both"/>
        <w:rPr>
          <w:b/>
          <w:lang w:eastAsia="pt-BR"/>
        </w:rPr>
      </w:pPr>
      <w:r>
        <w:rPr>
          <w:b/>
          <w:lang w:eastAsia="pt-BR"/>
        </w:rPr>
        <w:t>10</w:t>
      </w:r>
      <w:r w:rsidR="000306FF" w:rsidRPr="00333C96">
        <w:rPr>
          <w:b/>
          <w:lang w:eastAsia="pt-BR"/>
        </w:rPr>
        <w:t>.1.43.</w:t>
      </w:r>
      <w:r>
        <w:rPr>
          <w:lang w:eastAsia="pt-BR"/>
        </w:rPr>
        <w:t xml:space="preserve"> </w:t>
      </w:r>
      <w:r w:rsidR="000306FF" w:rsidRPr="00333C96">
        <w:rPr>
          <w:lang w:eastAsia="pt-BR"/>
        </w:rPr>
        <w:t>Providenciar, no prazo de 60 (sessenta) dias, contados da assinatura do contrato, Cartão do Cidadão expedido pela Caixa Econômica Federal para todos os empregados.</w:t>
      </w:r>
    </w:p>
    <w:p w:rsidR="000306FF" w:rsidRPr="00333C96" w:rsidRDefault="006E4F0B" w:rsidP="006E4F0B">
      <w:pPr>
        <w:suppressAutoHyphens w:val="0"/>
        <w:autoSpaceDE w:val="0"/>
        <w:ind w:left="1701"/>
        <w:jc w:val="both"/>
        <w:rPr>
          <w:b/>
          <w:lang w:eastAsia="pt-BR"/>
        </w:rPr>
      </w:pPr>
      <w:r>
        <w:rPr>
          <w:b/>
          <w:lang w:eastAsia="pt-BR"/>
        </w:rPr>
        <w:t>10</w:t>
      </w:r>
      <w:r w:rsidR="000306FF" w:rsidRPr="00333C96">
        <w:rPr>
          <w:b/>
          <w:lang w:eastAsia="pt-BR"/>
        </w:rPr>
        <w:t>.1.43.1.</w:t>
      </w:r>
      <w:r w:rsidR="00AE0271" w:rsidRPr="00333C96">
        <w:rPr>
          <w:lang w:eastAsia="pt-BR"/>
        </w:rPr>
        <w:t xml:space="preserve"> </w:t>
      </w:r>
      <w:r w:rsidR="000306FF" w:rsidRPr="00333C96">
        <w:rPr>
          <w:lang w:eastAsia="pt-BR"/>
        </w:rPr>
        <w:t>Caso o empregado não deseje o acesso ao Cartão do Cidadão, a Contratada deve apresentar relação dos seus funcionários que se enquadram nesta situação, na qual conste assinatura comprobatória de que estes tomaram conhecimento dos benefícios de sua concessão e optaram por não o acessarem;</w:t>
      </w:r>
    </w:p>
    <w:p w:rsidR="000306FF" w:rsidRPr="00333C96" w:rsidRDefault="006E4F0B" w:rsidP="006E4F0B">
      <w:pPr>
        <w:suppressAutoHyphens w:val="0"/>
        <w:autoSpaceDE w:val="0"/>
        <w:ind w:left="1701"/>
        <w:jc w:val="both"/>
        <w:rPr>
          <w:b/>
          <w:lang w:eastAsia="pt-BR"/>
        </w:rPr>
      </w:pPr>
      <w:r>
        <w:rPr>
          <w:b/>
          <w:lang w:eastAsia="pt-BR"/>
        </w:rPr>
        <w:t>10</w:t>
      </w:r>
      <w:r w:rsidR="000306FF" w:rsidRPr="00333C96">
        <w:rPr>
          <w:b/>
          <w:lang w:eastAsia="pt-BR"/>
        </w:rPr>
        <w:t>.1.43.2.</w:t>
      </w:r>
      <w:r w:rsidR="00AE0271" w:rsidRPr="00333C96">
        <w:rPr>
          <w:lang w:eastAsia="pt-BR"/>
        </w:rPr>
        <w:t xml:space="preserve"> </w:t>
      </w:r>
      <w:r w:rsidR="000306FF" w:rsidRPr="00333C96">
        <w:rPr>
          <w:lang w:eastAsia="pt-BR"/>
        </w:rPr>
        <w:t>Caso não seja possível a emissão do cartão cidadão pela Caixa Econômica Federal, como na hipótese de o trabalhador ser cadastrado em programas de transferência de renda, a Contratada deve apresentar as devidas justificativas, acompanhadas de comprovações do conhecimento do empregado acerca da situação.</w:t>
      </w:r>
    </w:p>
    <w:p w:rsidR="000306FF" w:rsidRPr="00333C96" w:rsidRDefault="006E4F0B" w:rsidP="00AE0271">
      <w:pPr>
        <w:suppressAutoHyphens w:val="0"/>
        <w:autoSpaceDE w:val="0"/>
        <w:ind w:left="709"/>
        <w:jc w:val="both"/>
        <w:rPr>
          <w:b/>
          <w:lang w:eastAsia="pt-BR"/>
        </w:rPr>
      </w:pPr>
      <w:r>
        <w:rPr>
          <w:b/>
          <w:lang w:eastAsia="pt-BR"/>
        </w:rPr>
        <w:t>10</w:t>
      </w:r>
      <w:r w:rsidR="000306FF" w:rsidRPr="00333C96">
        <w:rPr>
          <w:b/>
          <w:lang w:eastAsia="pt-BR"/>
        </w:rPr>
        <w:t>.1.44.</w:t>
      </w:r>
      <w:r w:rsidR="000306FF" w:rsidRPr="00333C96">
        <w:rPr>
          <w:lang w:eastAsia="pt-BR"/>
        </w:rPr>
        <w:t xml:space="preserve"> Providenciar, junto aos sistemas da previdência Social (INSS) e da Receita Federal, no prazo de 60 (sessenta) dias, contados da assinatura do contrato, senha para todos os empregados com o objetivo de acessar e verificar o Extrato de Informações Previdenciárias;</w:t>
      </w:r>
    </w:p>
    <w:p w:rsidR="00E76C75" w:rsidRPr="00333C96" w:rsidRDefault="006E4F0B" w:rsidP="000306FF">
      <w:pPr>
        <w:pStyle w:val="PargrafodaLista"/>
        <w:ind w:left="709"/>
        <w:jc w:val="both"/>
        <w:rPr>
          <w:lang w:eastAsia="pt-BR"/>
        </w:rPr>
      </w:pPr>
      <w:r>
        <w:rPr>
          <w:b/>
          <w:lang w:eastAsia="pt-BR"/>
        </w:rPr>
        <w:t>10</w:t>
      </w:r>
      <w:r w:rsidR="000306FF" w:rsidRPr="00333C96">
        <w:rPr>
          <w:b/>
          <w:lang w:eastAsia="pt-BR"/>
        </w:rPr>
        <w:t>.1.45.</w:t>
      </w:r>
      <w:r w:rsidR="000306FF" w:rsidRPr="00333C96">
        <w:rPr>
          <w:lang w:eastAsia="pt-BR"/>
        </w:rPr>
        <w:t xml:space="preserve"> Oferecer todos os meios necessários aos seus empregados para a obtenção de extratos de recolhimentos, tais como do FGTS, sempre que solicitado pela fiscalização.</w:t>
      </w:r>
    </w:p>
    <w:p w:rsidR="00744508" w:rsidRPr="00333C96" w:rsidRDefault="00744508" w:rsidP="00744508">
      <w:pPr>
        <w:suppressAutoHyphens w:val="0"/>
        <w:jc w:val="both"/>
      </w:pPr>
    </w:p>
    <w:p w:rsidR="00744508" w:rsidRPr="00333C96" w:rsidRDefault="00744508" w:rsidP="00744508">
      <w:pPr>
        <w:autoSpaceDE w:val="0"/>
        <w:jc w:val="both"/>
        <w:rPr>
          <w:b/>
        </w:rPr>
      </w:pPr>
      <w:r w:rsidRPr="00333C96">
        <w:rPr>
          <w:b/>
        </w:rPr>
        <w:t xml:space="preserve">CLÁUSULA </w:t>
      </w:r>
      <w:r w:rsidR="00334C0E">
        <w:rPr>
          <w:b/>
        </w:rPr>
        <w:t>DÉCIMA</w:t>
      </w:r>
      <w:r w:rsidR="006E4F0B">
        <w:rPr>
          <w:b/>
        </w:rPr>
        <w:t xml:space="preserve"> PRIMEIRA</w:t>
      </w:r>
      <w:r w:rsidR="002A5E08" w:rsidRPr="00333C96">
        <w:rPr>
          <w:b/>
        </w:rPr>
        <w:t xml:space="preserve"> </w:t>
      </w:r>
      <w:r w:rsidRPr="00333C96">
        <w:rPr>
          <w:b/>
        </w:rPr>
        <w:t>– DO ACOMPANHAMENTO E DA FISCALIZAÇÃO</w:t>
      </w:r>
    </w:p>
    <w:p w:rsidR="00744508" w:rsidRPr="00333C96" w:rsidRDefault="006E4F0B" w:rsidP="00744508">
      <w:pPr>
        <w:jc w:val="both"/>
      </w:pPr>
      <w:r>
        <w:rPr>
          <w:b/>
          <w:sz w:val="23"/>
          <w:szCs w:val="23"/>
        </w:rPr>
        <w:t>11</w:t>
      </w:r>
      <w:r w:rsidR="00744508" w:rsidRPr="00333C96">
        <w:rPr>
          <w:b/>
          <w:sz w:val="23"/>
          <w:szCs w:val="23"/>
        </w:rPr>
        <w:t>.</w:t>
      </w:r>
      <w:r w:rsidR="00D92043" w:rsidRPr="00333C96">
        <w:rPr>
          <w:b/>
        </w:rPr>
        <w:t>1.</w:t>
      </w:r>
      <w:r w:rsidR="00D92043" w:rsidRPr="00333C96">
        <w:rPr>
          <w:b/>
        </w:rPr>
        <w:tab/>
      </w:r>
      <w:r w:rsidR="00744508" w:rsidRPr="00333C96">
        <w:t>A fiscalização da execução do objeto do contrato será exercida por servidor nomeado pelo Contratante, nos termos do artigo 67 da Lei nº 8.666/93;</w:t>
      </w:r>
    </w:p>
    <w:p w:rsidR="00744508" w:rsidRPr="00333C96" w:rsidRDefault="006E4F0B" w:rsidP="00744508">
      <w:pPr>
        <w:jc w:val="both"/>
      </w:pPr>
      <w:r>
        <w:rPr>
          <w:b/>
        </w:rPr>
        <w:t>11</w:t>
      </w:r>
      <w:r w:rsidR="00D92043" w:rsidRPr="00333C96">
        <w:rPr>
          <w:b/>
        </w:rPr>
        <w:t>.2.</w:t>
      </w:r>
      <w:r w:rsidR="00D92043" w:rsidRPr="00333C96">
        <w:rPr>
          <w:b/>
        </w:rPr>
        <w:tab/>
      </w:r>
      <w:r w:rsidR="00744508" w:rsidRPr="00333C96">
        <w:t>Ao Contratante reserva-se o direito de rejeitar, no todo ou em parte, os serviços/itens fornecidos em desacordo com o estabelecido no Termo de Referencia;</w:t>
      </w:r>
    </w:p>
    <w:p w:rsidR="00744508" w:rsidRPr="00333C96" w:rsidRDefault="006E4F0B" w:rsidP="00744508">
      <w:pPr>
        <w:jc w:val="both"/>
      </w:pPr>
      <w:r>
        <w:rPr>
          <w:b/>
        </w:rPr>
        <w:t>11</w:t>
      </w:r>
      <w:r w:rsidR="00D92043" w:rsidRPr="00333C96">
        <w:rPr>
          <w:b/>
        </w:rPr>
        <w:t>.3.</w:t>
      </w:r>
      <w:r w:rsidR="00D92043" w:rsidRPr="00333C96">
        <w:rPr>
          <w:b/>
        </w:rPr>
        <w:tab/>
      </w:r>
      <w:r w:rsidR="00744508" w:rsidRPr="00333C96">
        <w:t>A fiscalização exercida pelo Fiscal do Contratante não excluirá ou reduzirá a responsabilidade da Contratada pela completa e perfeita execução dos itens do Termo de Referência.</w:t>
      </w:r>
    </w:p>
    <w:p w:rsidR="00744508" w:rsidRPr="00333C96" w:rsidRDefault="00744508" w:rsidP="00744508">
      <w:pPr>
        <w:jc w:val="both"/>
        <w:rPr>
          <w:b/>
          <w:sz w:val="23"/>
          <w:szCs w:val="23"/>
        </w:rPr>
      </w:pPr>
    </w:p>
    <w:p w:rsidR="00744508" w:rsidRPr="00333C96" w:rsidRDefault="00744508" w:rsidP="00744508">
      <w:pPr>
        <w:autoSpaceDE w:val="0"/>
        <w:jc w:val="both"/>
        <w:rPr>
          <w:b/>
        </w:rPr>
      </w:pPr>
      <w:r w:rsidRPr="00333C96">
        <w:rPr>
          <w:b/>
        </w:rPr>
        <w:t xml:space="preserve">CLÁUSULA </w:t>
      </w:r>
      <w:r w:rsidR="00B1098E" w:rsidRPr="00333C96">
        <w:rPr>
          <w:b/>
        </w:rPr>
        <w:t>DÉCIMA</w:t>
      </w:r>
      <w:r w:rsidRPr="00333C96">
        <w:rPr>
          <w:b/>
        </w:rPr>
        <w:t xml:space="preserve"> </w:t>
      </w:r>
      <w:r w:rsidR="006E4F0B">
        <w:rPr>
          <w:b/>
        </w:rPr>
        <w:t>SEGUNDA</w:t>
      </w:r>
      <w:r w:rsidR="00334C0E">
        <w:rPr>
          <w:b/>
        </w:rPr>
        <w:t xml:space="preserve"> </w:t>
      </w:r>
      <w:r w:rsidRPr="00333C96">
        <w:rPr>
          <w:b/>
        </w:rPr>
        <w:t>– DAS PENALIDADES</w:t>
      </w:r>
    </w:p>
    <w:p w:rsidR="00007F9E" w:rsidRPr="00333C96" w:rsidRDefault="00B1098E" w:rsidP="00007F9E">
      <w:pPr>
        <w:suppressAutoHyphens w:val="0"/>
        <w:autoSpaceDE w:val="0"/>
        <w:autoSpaceDN w:val="0"/>
        <w:adjustRightInd w:val="0"/>
        <w:jc w:val="both"/>
        <w:rPr>
          <w:lang w:eastAsia="pt-BR"/>
        </w:rPr>
      </w:pPr>
      <w:r w:rsidRPr="00333C96">
        <w:rPr>
          <w:b/>
          <w:lang w:eastAsia="pt-BR"/>
        </w:rPr>
        <w:t>1</w:t>
      </w:r>
      <w:r w:rsidR="006E4F0B">
        <w:rPr>
          <w:b/>
          <w:lang w:eastAsia="pt-BR"/>
        </w:rPr>
        <w:t>2</w:t>
      </w:r>
      <w:r w:rsidR="00007F9E" w:rsidRPr="00333C96">
        <w:rPr>
          <w:b/>
          <w:lang w:eastAsia="pt-BR"/>
        </w:rPr>
        <w:t>.1.</w:t>
      </w:r>
      <w:r w:rsidRPr="00333C96">
        <w:rPr>
          <w:lang w:eastAsia="pt-BR"/>
        </w:rPr>
        <w:tab/>
      </w:r>
      <w:r w:rsidR="00007F9E" w:rsidRPr="00333C96">
        <w:rPr>
          <w:lang w:eastAsia="pt-BR"/>
        </w:rPr>
        <w:t>Comete infração administrativa nos termos da Lei nº 10.520, de 2002, a CONTRATADA que:</w:t>
      </w:r>
    </w:p>
    <w:p w:rsidR="00007F9E" w:rsidRPr="00333C96" w:rsidRDefault="00B1098E" w:rsidP="00B1098E">
      <w:pPr>
        <w:suppressAutoHyphens w:val="0"/>
        <w:autoSpaceDE w:val="0"/>
        <w:autoSpaceDN w:val="0"/>
        <w:adjustRightInd w:val="0"/>
        <w:ind w:left="709"/>
        <w:jc w:val="both"/>
        <w:rPr>
          <w:lang w:eastAsia="pt-BR"/>
        </w:rPr>
      </w:pPr>
      <w:r w:rsidRPr="00333C96">
        <w:rPr>
          <w:b/>
          <w:lang w:eastAsia="pt-BR"/>
        </w:rPr>
        <w:t>1</w:t>
      </w:r>
      <w:r w:rsidR="006E4F0B">
        <w:rPr>
          <w:b/>
          <w:lang w:eastAsia="pt-BR"/>
        </w:rPr>
        <w:t>2</w:t>
      </w:r>
      <w:r w:rsidR="00007F9E" w:rsidRPr="00333C96">
        <w:rPr>
          <w:b/>
          <w:lang w:eastAsia="pt-BR"/>
        </w:rPr>
        <w:t>.1.1.</w:t>
      </w:r>
      <w:r w:rsidR="00007F9E" w:rsidRPr="00333C96">
        <w:rPr>
          <w:lang w:eastAsia="pt-BR"/>
        </w:rPr>
        <w:t xml:space="preserve"> </w:t>
      </w:r>
      <w:proofErr w:type="spellStart"/>
      <w:proofErr w:type="gramStart"/>
      <w:r w:rsidR="00007F9E" w:rsidRPr="00333C96">
        <w:rPr>
          <w:lang w:eastAsia="pt-BR"/>
        </w:rPr>
        <w:t>inexecutar</w:t>
      </w:r>
      <w:proofErr w:type="spellEnd"/>
      <w:proofErr w:type="gramEnd"/>
      <w:r w:rsidR="00007F9E" w:rsidRPr="00333C96">
        <w:rPr>
          <w:lang w:eastAsia="pt-BR"/>
        </w:rPr>
        <w:t xml:space="preserve"> total ou parcialmente qualquer das obrigações assumidas em decorrência da contratação;</w:t>
      </w:r>
    </w:p>
    <w:p w:rsidR="00007F9E" w:rsidRPr="00333C96" w:rsidRDefault="00B1098E" w:rsidP="00B1098E">
      <w:pPr>
        <w:suppressAutoHyphens w:val="0"/>
        <w:autoSpaceDE w:val="0"/>
        <w:autoSpaceDN w:val="0"/>
        <w:adjustRightInd w:val="0"/>
        <w:ind w:left="709"/>
        <w:jc w:val="both"/>
        <w:rPr>
          <w:lang w:eastAsia="pt-BR"/>
        </w:rPr>
      </w:pPr>
      <w:r w:rsidRPr="00333C96">
        <w:rPr>
          <w:b/>
          <w:lang w:eastAsia="pt-BR"/>
        </w:rPr>
        <w:t>1</w:t>
      </w:r>
      <w:r w:rsidR="006E4F0B">
        <w:rPr>
          <w:b/>
          <w:lang w:eastAsia="pt-BR"/>
        </w:rPr>
        <w:t>2</w:t>
      </w:r>
      <w:r w:rsidR="00007F9E" w:rsidRPr="00333C96">
        <w:rPr>
          <w:b/>
          <w:lang w:eastAsia="pt-BR"/>
        </w:rPr>
        <w:t>.1.2.</w:t>
      </w:r>
      <w:r w:rsidR="00007F9E" w:rsidRPr="00333C96">
        <w:rPr>
          <w:lang w:eastAsia="pt-BR"/>
        </w:rPr>
        <w:t xml:space="preserve"> </w:t>
      </w:r>
      <w:proofErr w:type="gramStart"/>
      <w:r w:rsidR="00007F9E" w:rsidRPr="00333C96">
        <w:rPr>
          <w:lang w:eastAsia="pt-BR"/>
        </w:rPr>
        <w:t>ensejar</w:t>
      </w:r>
      <w:proofErr w:type="gramEnd"/>
      <w:r w:rsidR="00007F9E" w:rsidRPr="00333C96">
        <w:rPr>
          <w:lang w:eastAsia="pt-BR"/>
        </w:rPr>
        <w:t xml:space="preserve"> o retardamento da execução do objeto;</w:t>
      </w:r>
    </w:p>
    <w:p w:rsidR="00007F9E" w:rsidRPr="00333C96" w:rsidRDefault="00B1098E" w:rsidP="00B1098E">
      <w:pPr>
        <w:suppressAutoHyphens w:val="0"/>
        <w:autoSpaceDE w:val="0"/>
        <w:autoSpaceDN w:val="0"/>
        <w:adjustRightInd w:val="0"/>
        <w:ind w:left="709"/>
        <w:jc w:val="both"/>
        <w:rPr>
          <w:lang w:eastAsia="pt-BR"/>
        </w:rPr>
      </w:pPr>
      <w:r w:rsidRPr="00333C96">
        <w:rPr>
          <w:b/>
          <w:lang w:eastAsia="pt-BR"/>
        </w:rPr>
        <w:t>1</w:t>
      </w:r>
      <w:r w:rsidR="006E4F0B">
        <w:rPr>
          <w:b/>
          <w:lang w:eastAsia="pt-BR"/>
        </w:rPr>
        <w:t>2</w:t>
      </w:r>
      <w:r w:rsidR="00007F9E" w:rsidRPr="00333C96">
        <w:rPr>
          <w:b/>
          <w:lang w:eastAsia="pt-BR"/>
        </w:rPr>
        <w:t>.1.3.</w:t>
      </w:r>
      <w:r w:rsidR="00007F9E" w:rsidRPr="00333C96">
        <w:rPr>
          <w:lang w:eastAsia="pt-BR"/>
        </w:rPr>
        <w:t xml:space="preserve"> </w:t>
      </w:r>
      <w:proofErr w:type="gramStart"/>
      <w:r w:rsidR="00007F9E" w:rsidRPr="00333C96">
        <w:rPr>
          <w:lang w:eastAsia="pt-BR"/>
        </w:rPr>
        <w:t>falhar</w:t>
      </w:r>
      <w:proofErr w:type="gramEnd"/>
      <w:r w:rsidR="00007F9E" w:rsidRPr="00333C96">
        <w:rPr>
          <w:lang w:eastAsia="pt-BR"/>
        </w:rPr>
        <w:t xml:space="preserve"> ou fraudar na execução do contrato;</w:t>
      </w:r>
    </w:p>
    <w:p w:rsidR="00007F9E" w:rsidRPr="00333C96" w:rsidRDefault="00B1098E" w:rsidP="00B1098E">
      <w:pPr>
        <w:suppressAutoHyphens w:val="0"/>
        <w:autoSpaceDE w:val="0"/>
        <w:autoSpaceDN w:val="0"/>
        <w:adjustRightInd w:val="0"/>
        <w:ind w:left="709"/>
        <w:jc w:val="both"/>
        <w:rPr>
          <w:lang w:eastAsia="pt-BR"/>
        </w:rPr>
      </w:pPr>
      <w:r w:rsidRPr="00333C96">
        <w:rPr>
          <w:b/>
          <w:lang w:eastAsia="pt-BR"/>
        </w:rPr>
        <w:t>1</w:t>
      </w:r>
      <w:r w:rsidR="006E4F0B">
        <w:rPr>
          <w:b/>
          <w:lang w:eastAsia="pt-BR"/>
        </w:rPr>
        <w:t>2</w:t>
      </w:r>
      <w:r w:rsidR="00007F9E" w:rsidRPr="00333C96">
        <w:rPr>
          <w:b/>
          <w:lang w:eastAsia="pt-BR"/>
        </w:rPr>
        <w:t>.1.4.</w:t>
      </w:r>
      <w:r w:rsidR="00007F9E" w:rsidRPr="00333C96">
        <w:rPr>
          <w:lang w:eastAsia="pt-BR"/>
        </w:rPr>
        <w:t xml:space="preserve"> </w:t>
      </w:r>
      <w:proofErr w:type="gramStart"/>
      <w:r w:rsidR="00007F9E" w:rsidRPr="00333C96">
        <w:rPr>
          <w:lang w:eastAsia="pt-BR"/>
        </w:rPr>
        <w:t>comportar</w:t>
      </w:r>
      <w:proofErr w:type="gramEnd"/>
      <w:r w:rsidR="00007F9E" w:rsidRPr="00333C96">
        <w:rPr>
          <w:lang w:eastAsia="pt-BR"/>
        </w:rPr>
        <w:t>-se de modo inidôneo; ou</w:t>
      </w:r>
    </w:p>
    <w:p w:rsidR="00007F9E" w:rsidRPr="00333C96" w:rsidRDefault="00B1098E" w:rsidP="00B1098E">
      <w:pPr>
        <w:suppressAutoHyphens w:val="0"/>
        <w:autoSpaceDE w:val="0"/>
        <w:autoSpaceDN w:val="0"/>
        <w:adjustRightInd w:val="0"/>
        <w:ind w:left="709"/>
        <w:jc w:val="both"/>
        <w:rPr>
          <w:lang w:eastAsia="pt-BR"/>
        </w:rPr>
      </w:pPr>
      <w:r w:rsidRPr="00333C96">
        <w:rPr>
          <w:b/>
          <w:lang w:eastAsia="pt-BR"/>
        </w:rPr>
        <w:t>1</w:t>
      </w:r>
      <w:r w:rsidR="006E4F0B">
        <w:rPr>
          <w:b/>
          <w:lang w:eastAsia="pt-BR"/>
        </w:rPr>
        <w:t>2</w:t>
      </w:r>
      <w:r w:rsidR="00007F9E" w:rsidRPr="00333C96">
        <w:rPr>
          <w:b/>
          <w:lang w:eastAsia="pt-BR"/>
        </w:rPr>
        <w:t>.1.5.</w:t>
      </w:r>
      <w:r w:rsidR="00007F9E" w:rsidRPr="00333C96">
        <w:rPr>
          <w:lang w:eastAsia="pt-BR"/>
        </w:rPr>
        <w:t xml:space="preserve"> </w:t>
      </w:r>
      <w:proofErr w:type="gramStart"/>
      <w:r w:rsidR="00007F9E" w:rsidRPr="00333C96">
        <w:rPr>
          <w:lang w:eastAsia="pt-BR"/>
        </w:rPr>
        <w:t>cometer</w:t>
      </w:r>
      <w:proofErr w:type="gramEnd"/>
      <w:r w:rsidR="00007F9E" w:rsidRPr="00333C96">
        <w:rPr>
          <w:lang w:eastAsia="pt-BR"/>
        </w:rPr>
        <w:t xml:space="preserve"> fraude fiscal.</w:t>
      </w:r>
    </w:p>
    <w:p w:rsidR="00007F9E" w:rsidRPr="00333C96" w:rsidRDefault="00B1098E" w:rsidP="00007F9E">
      <w:pPr>
        <w:suppressAutoHyphens w:val="0"/>
        <w:autoSpaceDE w:val="0"/>
        <w:autoSpaceDN w:val="0"/>
        <w:adjustRightInd w:val="0"/>
        <w:jc w:val="both"/>
        <w:rPr>
          <w:lang w:eastAsia="pt-BR"/>
        </w:rPr>
      </w:pPr>
      <w:r w:rsidRPr="00333C96">
        <w:rPr>
          <w:b/>
          <w:lang w:eastAsia="pt-BR"/>
        </w:rPr>
        <w:t>1</w:t>
      </w:r>
      <w:r w:rsidR="006E4F0B">
        <w:rPr>
          <w:b/>
          <w:lang w:eastAsia="pt-BR"/>
        </w:rPr>
        <w:t>2</w:t>
      </w:r>
      <w:r w:rsidR="00007F9E" w:rsidRPr="00333C96">
        <w:rPr>
          <w:b/>
          <w:lang w:eastAsia="pt-BR"/>
        </w:rPr>
        <w:t>.2.</w:t>
      </w:r>
      <w:r w:rsidRPr="00333C96">
        <w:rPr>
          <w:lang w:eastAsia="pt-BR"/>
        </w:rPr>
        <w:tab/>
      </w:r>
      <w:r w:rsidR="00007F9E" w:rsidRPr="00333C96">
        <w:rPr>
          <w:lang w:eastAsia="pt-BR"/>
        </w:rPr>
        <w:t>Pela inexecução total ou parcial do objeto deste contrato, a Administração pode aplicar à Contratada as seguintes sanções:</w:t>
      </w:r>
    </w:p>
    <w:p w:rsidR="00B1098E" w:rsidRPr="00333C96" w:rsidRDefault="00B1098E" w:rsidP="00B1098E">
      <w:pPr>
        <w:suppressAutoHyphens w:val="0"/>
        <w:autoSpaceDE w:val="0"/>
        <w:autoSpaceDN w:val="0"/>
        <w:adjustRightInd w:val="0"/>
        <w:ind w:left="709"/>
        <w:jc w:val="both"/>
        <w:rPr>
          <w:lang w:eastAsia="pt-BR"/>
        </w:rPr>
      </w:pPr>
      <w:r w:rsidRPr="00333C96">
        <w:rPr>
          <w:b/>
          <w:lang w:eastAsia="pt-BR"/>
        </w:rPr>
        <w:t>1</w:t>
      </w:r>
      <w:r w:rsidR="006E4F0B">
        <w:rPr>
          <w:b/>
          <w:lang w:eastAsia="pt-BR"/>
        </w:rPr>
        <w:t>2</w:t>
      </w:r>
      <w:r w:rsidR="00007F9E" w:rsidRPr="00333C96">
        <w:rPr>
          <w:b/>
          <w:lang w:eastAsia="pt-BR"/>
        </w:rPr>
        <w:t>.2.1.</w:t>
      </w:r>
      <w:r w:rsidR="00007F9E" w:rsidRPr="00333C96">
        <w:rPr>
          <w:lang w:eastAsia="pt-BR"/>
        </w:rPr>
        <w:t xml:space="preserve"> Advert</w:t>
      </w:r>
      <w:r w:rsidR="00007F9E" w:rsidRPr="00333C96">
        <w:rPr>
          <w:rFonts w:hint="eastAsia"/>
          <w:lang w:eastAsia="pt-BR"/>
        </w:rPr>
        <w:t>ê</w:t>
      </w:r>
      <w:r w:rsidR="00007F9E" w:rsidRPr="00333C96">
        <w:rPr>
          <w:lang w:eastAsia="pt-BR"/>
        </w:rPr>
        <w:t>ncia por escrito, quando do não cumprimento de quaisquer das obrigações contratuais consideradas faltas leves, assim entendidas aquelas que não acarretam prejuízos significativos para o serviço contratado;</w:t>
      </w:r>
    </w:p>
    <w:p w:rsidR="00B1098E" w:rsidRPr="00333C96" w:rsidRDefault="00B1098E" w:rsidP="00B1098E">
      <w:pPr>
        <w:suppressAutoHyphens w:val="0"/>
        <w:autoSpaceDE w:val="0"/>
        <w:autoSpaceDN w:val="0"/>
        <w:adjustRightInd w:val="0"/>
        <w:ind w:left="709"/>
        <w:jc w:val="both"/>
        <w:rPr>
          <w:lang w:eastAsia="pt-BR"/>
        </w:rPr>
      </w:pPr>
      <w:r w:rsidRPr="00333C96">
        <w:rPr>
          <w:b/>
          <w:lang w:eastAsia="pt-BR"/>
        </w:rPr>
        <w:t>1</w:t>
      </w:r>
      <w:r w:rsidR="006E4F0B">
        <w:rPr>
          <w:b/>
          <w:lang w:eastAsia="pt-BR"/>
        </w:rPr>
        <w:t>2</w:t>
      </w:r>
      <w:r w:rsidRPr="00333C96">
        <w:rPr>
          <w:b/>
          <w:lang w:eastAsia="pt-BR"/>
        </w:rPr>
        <w:t>.2.2.</w:t>
      </w:r>
      <w:r w:rsidRPr="00333C96">
        <w:rPr>
          <w:b/>
          <w:lang w:eastAsia="pt-BR"/>
        </w:rPr>
        <w:tab/>
      </w:r>
      <w:r w:rsidR="00007F9E" w:rsidRPr="00333C96">
        <w:rPr>
          <w:lang w:eastAsia="pt-BR"/>
        </w:rPr>
        <w:t>Multa de:</w:t>
      </w:r>
    </w:p>
    <w:p w:rsidR="00B1098E" w:rsidRPr="00333C96" w:rsidRDefault="00B1098E" w:rsidP="00B1098E">
      <w:pPr>
        <w:suppressAutoHyphens w:val="0"/>
        <w:autoSpaceDE w:val="0"/>
        <w:autoSpaceDN w:val="0"/>
        <w:adjustRightInd w:val="0"/>
        <w:ind w:left="1418"/>
        <w:jc w:val="both"/>
        <w:rPr>
          <w:lang w:eastAsia="pt-BR"/>
        </w:rPr>
      </w:pPr>
      <w:r w:rsidRPr="00333C96">
        <w:rPr>
          <w:b/>
          <w:lang w:eastAsia="pt-BR"/>
        </w:rPr>
        <w:t>1</w:t>
      </w:r>
      <w:r w:rsidR="006E4F0B">
        <w:rPr>
          <w:b/>
          <w:lang w:eastAsia="pt-BR"/>
        </w:rPr>
        <w:t>2</w:t>
      </w:r>
      <w:r w:rsidR="00007F9E" w:rsidRPr="00333C96">
        <w:rPr>
          <w:b/>
          <w:lang w:eastAsia="pt-BR"/>
        </w:rPr>
        <w:t>.2.2.1.</w:t>
      </w:r>
      <w:r w:rsidR="00007F9E" w:rsidRPr="00333C96">
        <w:rPr>
          <w:lang w:eastAsia="pt-BR"/>
        </w:rPr>
        <w:t xml:space="preserve"> 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w:t>
      </w:r>
    </w:p>
    <w:p w:rsidR="00B1098E" w:rsidRPr="00333C96" w:rsidRDefault="00B1098E" w:rsidP="00B1098E">
      <w:pPr>
        <w:suppressAutoHyphens w:val="0"/>
        <w:autoSpaceDE w:val="0"/>
        <w:autoSpaceDN w:val="0"/>
        <w:adjustRightInd w:val="0"/>
        <w:ind w:left="1418"/>
        <w:jc w:val="both"/>
        <w:rPr>
          <w:lang w:eastAsia="pt-BR"/>
        </w:rPr>
      </w:pPr>
      <w:r w:rsidRPr="00333C96">
        <w:rPr>
          <w:b/>
          <w:lang w:eastAsia="pt-BR"/>
        </w:rPr>
        <w:t>1</w:t>
      </w:r>
      <w:r w:rsidR="006E4F0B">
        <w:rPr>
          <w:b/>
          <w:lang w:eastAsia="pt-BR"/>
        </w:rPr>
        <w:t>2</w:t>
      </w:r>
      <w:r w:rsidR="00007F9E" w:rsidRPr="00333C96">
        <w:rPr>
          <w:b/>
          <w:lang w:eastAsia="pt-BR"/>
        </w:rPr>
        <w:t>.2.2.2.</w:t>
      </w:r>
      <w:r w:rsidR="00007F9E" w:rsidRPr="00333C96">
        <w:rPr>
          <w:lang w:eastAsia="pt-BR"/>
        </w:rPr>
        <w:t xml:space="preserve"> 0,1% (um décimo por cento) até 10% (dez por cento) sobre o valor adjudicado, em caso de atraso na execução do objeto, por período superior ao previsto no subitem acima, ou de inexecução parcial da obrigação assumida;</w:t>
      </w:r>
    </w:p>
    <w:p w:rsidR="00B1098E" w:rsidRPr="00333C96" w:rsidRDefault="00B1098E" w:rsidP="00B1098E">
      <w:pPr>
        <w:suppressAutoHyphens w:val="0"/>
        <w:autoSpaceDE w:val="0"/>
        <w:autoSpaceDN w:val="0"/>
        <w:adjustRightInd w:val="0"/>
        <w:ind w:left="1418"/>
        <w:jc w:val="both"/>
        <w:rPr>
          <w:lang w:eastAsia="pt-BR"/>
        </w:rPr>
      </w:pPr>
      <w:r w:rsidRPr="00333C96">
        <w:rPr>
          <w:b/>
          <w:lang w:eastAsia="pt-BR"/>
        </w:rPr>
        <w:t>1</w:t>
      </w:r>
      <w:r w:rsidR="006E4F0B">
        <w:rPr>
          <w:b/>
          <w:lang w:eastAsia="pt-BR"/>
        </w:rPr>
        <w:t>2</w:t>
      </w:r>
      <w:r w:rsidR="00007F9E" w:rsidRPr="00333C96">
        <w:rPr>
          <w:b/>
          <w:lang w:eastAsia="pt-BR"/>
        </w:rPr>
        <w:t>.2.2.3.</w:t>
      </w:r>
      <w:r w:rsidR="00007F9E" w:rsidRPr="00333C96">
        <w:rPr>
          <w:lang w:eastAsia="pt-BR"/>
        </w:rPr>
        <w:t xml:space="preserve"> 0,1% (um décimo por cento) até 15% (quinze por cento) sobre o valor adjudicado, em caso de inexecução total da obrigação assumida;</w:t>
      </w:r>
    </w:p>
    <w:p w:rsidR="00B1098E" w:rsidRPr="00333C96" w:rsidRDefault="00B1098E" w:rsidP="00B1098E">
      <w:pPr>
        <w:suppressAutoHyphens w:val="0"/>
        <w:autoSpaceDE w:val="0"/>
        <w:autoSpaceDN w:val="0"/>
        <w:adjustRightInd w:val="0"/>
        <w:ind w:left="1418"/>
        <w:jc w:val="both"/>
        <w:rPr>
          <w:lang w:eastAsia="pt-BR"/>
        </w:rPr>
      </w:pPr>
      <w:r w:rsidRPr="00333C96">
        <w:rPr>
          <w:b/>
          <w:lang w:eastAsia="pt-BR"/>
        </w:rPr>
        <w:t>1</w:t>
      </w:r>
      <w:r w:rsidR="006E4F0B">
        <w:rPr>
          <w:b/>
          <w:lang w:eastAsia="pt-BR"/>
        </w:rPr>
        <w:t>2</w:t>
      </w:r>
      <w:r w:rsidR="00007F9E" w:rsidRPr="00333C96">
        <w:rPr>
          <w:b/>
          <w:lang w:eastAsia="pt-BR"/>
        </w:rPr>
        <w:t>.2.2.4.</w:t>
      </w:r>
      <w:r w:rsidR="00007F9E" w:rsidRPr="00333C96">
        <w:rPr>
          <w:lang w:eastAsia="pt-BR"/>
        </w:rPr>
        <w:t xml:space="preserve"> 0,2% a 3,2% por dia sobre o valor mensal do contrato, conforme detalhamento constante das tabelas 1 e 2, abaixo; e</w:t>
      </w:r>
    </w:p>
    <w:p w:rsidR="00B1098E" w:rsidRPr="00333C96" w:rsidRDefault="00B1098E" w:rsidP="00B1098E">
      <w:pPr>
        <w:suppressAutoHyphens w:val="0"/>
        <w:autoSpaceDE w:val="0"/>
        <w:autoSpaceDN w:val="0"/>
        <w:adjustRightInd w:val="0"/>
        <w:ind w:left="1418"/>
        <w:jc w:val="both"/>
        <w:rPr>
          <w:lang w:eastAsia="pt-BR"/>
        </w:rPr>
      </w:pPr>
      <w:r w:rsidRPr="00333C96">
        <w:rPr>
          <w:b/>
          <w:lang w:eastAsia="pt-BR"/>
        </w:rPr>
        <w:t>1</w:t>
      </w:r>
      <w:r w:rsidR="006E4F0B">
        <w:rPr>
          <w:b/>
          <w:lang w:eastAsia="pt-BR"/>
        </w:rPr>
        <w:t>2</w:t>
      </w:r>
      <w:r w:rsidR="00007F9E" w:rsidRPr="00333C96">
        <w:rPr>
          <w:b/>
          <w:lang w:eastAsia="pt-BR"/>
        </w:rPr>
        <w:t>.2.2.5.</w:t>
      </w:r>
      <w:r w:rsidR="00007F9E" w:rsidRPr="00333C96">
        <w:rPr>
          <w:lang w:eastAsia="pt-BR"/>
        </w:rPr>
        <w:t xml:space="preserve"> </w:t>
      </w:r>
      <w:r w:rsidR="00007F9E" w:rsidRPr="00B72973">
        <w:rPr>
          <w:lang w:eastAsia="pt-BR"/>
        </w:rPr>
        <w:t>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007F9E" w:rsidRPr="00333C96" w:rsidRDefault="00B1098E" w:rsidP="00B1098E">
      <w:pPr>
        <w:suppressAutoHyphens w:val="0"/>
        <w:autoSpaceDE w:val="0"/>
        <w:autoSpaceDN w:val="0"/>
        <w:adjustRightInd w:val="0"/>
        <w:ind w:left="1418"/>
        <w:jc w:val="both"/>
        <w:rPr>
          <w:lang w:eastAsia="pt-BR"/>
        </w:rPr>
      </w:pPr>
      <w:r w:rsidRPr="00333C96">
        <w:rPr>
          <w:b/>
          <w:lang w:eastAsia="pt-BR"/>
        </w:rPr>
        <w:t>1</w:t>
      </w:r>
      <w:r w:rsidR="006E4F0B">
        <w:rPr>
          <w:b/>
          <w:lang w:eastAsia="pt-BR"/>
        </w:rPr>
        <w:t>2</w:t>
      </w:r>
      <w:r w:rsidR="00007F9E" w:rsidRPr="00333C96">
        <w:rPr>
          <w:b/>
          <w:lang w:eastAsia="pt-BR"/>
        </w:rPr>
        <w:t>.2.2.6.</w:t>
      </w:r>
      <w:r w:rsidR="00007F9E" w:rsidRPr="00333C96">
        <w:rPr>
          <w:lang w:eastAsia="pt-BR"/>
        </w:rPr>
        <w:t xml:space="preserve"> </w:t>
      </w:r>
      <w:proofErr w:type="gramStart"/>
      <w:r w:rsidR="00007F9E" w:rsidRPr="00333C96">
        <w:rPr>
          <w:lang w:eastAsia="pt-BR"/>
        </w:rPr>
        <w:t>as</w:t>
      </w:r>
      <w:proofErr w:type="gramEnd"/>
      <w:r w:rsidR="00007F9E" w:rsidRPr="00333C96">
        <w:rPr>
          <w:lang w:eastAsia="pt-BR"/>
        </w:rPr>
        <w:t xml:space="preserve"> penalidades de multa decorrentes de fatos diversos serão consideradas independentes entre si.</w:t>
      </w:r>
    </w:p>
    <w:p w:rsidR="00007F9E" w:rsidRPr="00333C96" w:rsidRDefault="00B1098E" w:rsidP="00B1098E">
      <w:pPr>
        <w:suppressAutoHyphens w:val="0"/>
        <w:autoSpaceDE w:val="0"/>
        <w:autoSpaceDN w:val="0"/>
        <w:adjustRightInd w:val="0"/>
        <w:ind w:left="709"/>
        <w:jc w:val="both"/>
        <w:rPr>
          <w:lang w:eastAsia="pt-BR"/>
        </w:rPr>
      </w:pPr>
      <w:r w:rsidRPr="00333C96">
        <w:rPr>
          <w:b/>
          <w:lang w:eastAsia="pt-BR"/>
        </w:rPr>
        <w:t>1</w:t>
      </w:r>
      <w:r w:rsidR="006E4F0B">
        <w:rPr>
          <w:b/>
          <w:lang w:eastAsia="pt-BR"/>
        </w:rPr>
        <w:t>2</w:t>
      </w:r>
      <w:r w:rsidR="00007F9E" w:rsidRPr="00333C96">
        <w:rPr>
          <w:b/>
          <w:lang w:eastAsia="pt-BR"/>
        </w:rPr>
        <w:t>.2.3.</w:t>
      </w:r>
      <w:r w:rsidRPr="00333C96">
        <w:rPr>
          <w:lang w:eastAsia="pt-BR"/>
        </w:rPr>
        <w:tab/>
      </w:r>
      <w:r w:rsidR="00007F9E" w:rsidRPr="00333C96">
        <w:rPr>
          <w:lang w:eastAsia="pt-BR"/>
        </w:rPr>
        <w:t>Suspensão de licitar e impedimento de contratar com o órgão, entidade ou unidade administrativa pela qual a Administração Pública opera e atua concretamente, pelo prazo de até dois anos</w:t>
      </w:r>
      <w:r w:rsidR="009D420B">
        <w:rPr>
          <w:lang w:eastAsia="pt-BR"/>
        </w:rPr>
        <w:t xml:space="preserve"> </w:t>
      </w:r>
    </w:p>
    <w:p w:rsidR="00007F9E" w:rsidRPr="00333C96" w:rsidRDefault="00B1098E" w:rsidP="00B1098E">
      <w:pPr>
        <w:suppressAutoHyphens w:val="0"/>
        <w:autoSpaceDE w:val="0"/>
        <w:autoSpaceDN w:val="0"/>
        <w:adjustRightInd w:val="0"/>
        <w:ind w:left="709"/>
        <w:jc w:val="both"/>
        <w:rPr>
          <w:lang w:eastAsia="pt-BR"/>
        </w:rPr>
      </w:pPr>
      <w:r w:rsidRPr="00333C96">
        <w:rPr>
          <w:b/>
          <w:lang w:eastAsia="pt-BR"/>
        </w:rPr>
        <w:t>1</w:t>
      </w:r>
      <w:r w:rsidR="006E4F0B">
        <w:rPr>
          <w:b/>
          <w:lang w:eastAsia="pt-BR"/>
        </w:rPr>
        <w:t>2</w:t>
      </w:r>
      <w:r w:rsidR="00007F9E" w:rsidRPr="00333C96">
        <w:rPr>
          <w:b/>
          <w:lang w:eastAsia="pt-BR"/>
        </w:rPr>
        <w:t>.2.4.</w:t>
      </w:r>
      <w:r w:rsidR="00EB3FA0" w:rsidRPr="00333C96">
        <w:rPr>
          <w:lang w:eastAsia="pt-BR"/>
        </w:rPr>
        <w:tab/>
      </w:r>
      <w:r w:rsidR="00007F9E" w:rsidRPr="00333C96">
        <w:rPr>
          <w:lang w:eastAsia="pt-BR"/>
        </w:rPr>
        <w:t>Sanção de impedimento de licitar e contratar com órgãos e entidades da União, com o consequente descredenciamento no SICAF pelo prazo de até cinco anos.</w:t>
      </w:r>
    </w:p>
    <w:p w:rsidR="00007F9E" w:rsidRPr="00333C96" w:rsidRDefault="00B1098E" w:rsidP="00B1098E">
      <w:pPr>
        <w:suppressAutoHyphens w:val="0"/>
        <w:autoSpaceDE w:val="0"/>
        <w:autoSpaceDN w:val="0"/>
        <w:adjustRightInd w:val="0"/>
        <w:ind w:left="1418"/>
        <w:jc w:val="both"/>
        <w:rPr>
          <w:lang w:eastAsia="pt-BR"/>
        </w:rPr>
      </w:pPr>
      <w:r w:rsidRPr="00333C96">
        <w:rPr>
          <w:b/>
          <w:lang w:eastAsia="pt-BR"/>
        </w:rPr>
        <w:lastRenderedPageBreak/>
        <w:t>1</w:t>
      </w:r>
      <w:r w:rsidR="006E4F0B">
        <w:rPr>
          <w:b/>
          <w:lang w:eastAsia="pt-BR"/>
        </w:rPr>
        <w:t>2</w:t>
      </w:r>
      <w:r w:rsidR="00007F9E" w:rsidRPr="00333C96">
        <w:rPr>
          <w:b/>
          <w:lang w:eastAsia="pt-BR"/>
        </w:rPr>
        <w:t>.2.4.1.</w:t>
      </w:r>
      <w:r w:rsidR="00007F9E" w:rsidRPr="00333C96">
        <w:rPr>
          <w:lang w:eastAsia="pt-BR"/>
        </w:rPr>
        <w:t xml:space="preserve"> A Sanção de impedimento de licitar e contratar prevista neste subitem também é aplicável em quaisquer das hipóteses previstas como infr</w:t>
      </w:r>
      <w:r w:rsidRPr="00333C96">
        <w:rPr>
          <w:lang w:eastAsia="pt-BR"/>
        </w:rPr>
        <w:t>ação administrativa no subitem 1</w:t>
      </w:r>
      <w:r w:rsidR="006E4F0B">
        <w:rPr>
          <w:lang w:eastAsia="pt-BR"/>
        </w:rPr>
        <w:t>2</w:t>
      </w:r>
      <w:r w:rsidR="00007F9E" w:rsidRPr="00333C96">
        <w:rPr>
          <w:lang w:eastAsia="pt-BR"/>
        </w:rPr>
        <w:t xml:space="preserve">.1 deste </w:t>
      </w:r>
      <w:r w:rsidRPr="00333C96">
        <w:rPr>
          <w:lang w:eastAsia="pt-BR"/>
        </w:rPr>
        <w:t>Contrato.</w:t>
      </w:r>
      <w:r w:rsidR="00007F9E" w:rsidRPr="00333C96">
        <w:rPr>
          <w:lang w:eastAsia="pt-BR"/>
        </w:rPr>
        <w:t xml:space="preserve"> </w:t>
      </w:r>
    </w:p>
    <w:p w:rsidR="00007F9E" w:rsidRPr="00333C96" w:rsidRDefault="00EB3FA0" w:rsidP="00007F9E">
      <w:pPr>
        <w:suppressAutoHyphens w:val="0"/>
        <w:autoSpaceDE w:val="0"/>
        <w:autoSpaceDN w:val="0"/>
        <w:adjustRightInd w:val="0"/>
        <w:ind w:left="851"/>
        <w:jc w:val="both"/>
        <w:rPr>
          <w:lang w:eastAsia="pt-BR"/>
        </w:rPr>
      </w:pPr>
      <w:r w:rsidRPr="00333C96">
        <w:rPr>
          <w:b/>
          <w:lang w:eastAsia="pt-BR"/>
        </w:rPr>
        <w:t>1</w:t>
      </w:r>
      <w:r w:rsidR="006E4F0B">
        <w:rPr>
          <w:b/>
          <w:lang w:eastAsia="pt-BR"/>
        </w:rPr>
        <w:t>2</w:t>
      </w:r>
      <w:r w:rsidR="00007F9E" w:rsidRPr="00333C96">
        <w:rPr>
          <w:b/>
          <w:lang w:eastAsia="pt-BR"/>
        </w:rPr>
        <w:t>.2.5.</w:t>
      </w:r>
      <w:r w:rsidRPr="00333C96">
        <w:rPr>
          <w:lang w:eastAsia="pt-BR"/>
        </w:rPr>
        <w:t xml:space="preserve"> </w:t>
      </w:r>
      <w:r w:rsidR="00007F9E" w:rsidRPr="00333C96">
        <w:rPr>
          <w:lang w:eastAsia="pt-BR"/>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007F9E" w:rsidRPr="00333C96" w:rsidRDefault="00EB3FA0" w:rsidP="00007F9E">
      <w:pPr>
        <w:suppressAutoHyphens w:val="0"/>
        <w:autoSpaceDE w:val="0"/>
        <w:autoSpaceDN w:val="0"/>
        <w:adjustRightInd w:val="0"/>
        <w:jc w:val="both"/>
        <w:rPr>
          <w:lang w:eastAsia="pt-BR"/>
        </w:rPr>
      </w:pPr>
      <w:r w:rsidRPr="00333C96">
        <w:rPr>
          <w:b/>
          <w:lang w:eastAsia="pt-BR"/>
        </w:rPr>
        <w:t>1</w:t>
      </w:r>
      <w:r w:rsidR="006E4F0B">
        <w:rPr>
          <w:b/>
          <w:lang w:eastAsia="pt-BR"/>
        </w:rPr>
        <w:t>2</w:t>
      </w:r>
      <w:r w:rsidR="00007F9E" w:rsidRPr="00333C96">
        <w:rPr>
          <w:b/>
          <w:lang w:eastAsia="pt-BR"/>
        </w:rPr>
        <w:t>.3.</w:t>
      </w:r>
      <w:r w:rsidR="00007F9E" w:rsidRPr="00333C96">
        <w:rPr>
          <w:lang w:eastAsia="pt-BR"/>
        </w:rPr>
        <w:t xml:space="preserve"> Para efeito de aplicação de multas, às infrações são atribuídos graus, de acordo com as tabelas 1 e 2:</w:t>
      </w:r>
    </w:p>
    <w:p w:rsidR="00007F9E" w:rsidRPr="00333C96" w:rsidRDefault="00007F9E" w:rsidP="00007F9E">
      <w:pPr>
        <w:pStyle w:val="Default"/>
        <w:rPr>
          <w:b/>
          <w:bCs/>
          <w:color w:val="auto"/>
          <w:sz w:val="10"/>
          <w:szCs w:val="10"/>
        </w:rPr>
      </w:pPr>
    </w:p>
    <w:p w:rsidR="00007F9E" w:rsidRDefault="00007F9E" w:rsidP="00EB3FA0">
      <w:pPr>
        <w:pStyle w:val="Default"/>
        <w:jc w:val="center"/>
        <w:rPr>
          <w:b/>
          <w:bCs/>
          <w:color w:val="auto"/>
        </w:rPr>
      </w:pPr>
      <w:r w:rsidRPr="00333C96">
        <w:rPr>
          <w:b/>
          <w:bCs/>
          <w:color w:val="auto"/>
        </w:rPr>
        <w:t>Tabela 1</w:t>
      </w:r>
    </w:p>
    <w:p w:rsidR="003B035F" w:rsidRPr="00333C96" w:rsidRDefault="003B035F" w:rsidP="00EB3FA0">
      <w:pPr>
        <w:pStyle w:val="Default"/>
        <w:jc w:val="center"/>
        <w:rPr>
          <w:b/>
          <w:bCs/>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7837"/>
      </w:tblGrid>
      <w:tr w:rsidR="00007F9E" w:rsidRPr="00333C96" w:rsidTr="00EB3FA0">
        <w:tc>
          <w:tcPr>
            <w:tcW w:w="1556" w:type="dxa"/>
            <w:shd w:val="clear" w:color="auto" w:fill="D9D9D9"/>
          </w:tcPr>
          <w:p w:rsidR="00007F9E" w:rsidRPr="00333C96" w:rsidRDefault="00007F9E" w:rsidP="00FE0FDA">
            <w:pPr>
              <w:pStyle w:val="Default"/>
              <w:jc w:val="center"/>
              <w:rPr>
                <w:b/>
                <w:color w:val="auto"/>
                <w:sz w:val="22"/>
                <w:szCs w:val="22"/>
              </w:rPr>
            </w:pPr>
            <w:r w:rsidRPr="00333C96">
              <w:rPr>
                <w:b/>
                <w:color w:val="auto"/>
                <w:sz w:val="22"/>
                <w:szCs w:val="22"/>
              </w:rPr>
              <w:t>GRAU</w:t>
            </w:r>
          </w:p>
        </w:tc>
        <w:tc>
          <w:tcPr>
            <w:tcW w:w="7942" w:type="dxa"/>
            <w:shd w:val="clear" w:color="auto" w:fill="D9D9D9"/>
          </w:tcPr>
          <w:p w:rsidR="00007F9E" w:rsidRPr="00333C96" w:rsidRDefault="00007F9E" w:rsidP="00FE0FDA">
            <w:pPr>
              <w:pStyle w:val="Default"/>
              <w:jc w:val="center"/>
              <w:rPr>
                <w:b/>
                <w:color w:val="auto"/>
                <w:sz w:val="22"/>
                <w:szCs w:val="22"/>
              </w:rPr>
            </w:pPr>
            <w:r w:rsidRPr="00333C96">
              <w:rPr>
                <w:b/>
                <w:color w:val="auto"/>
                <w:sz w:val="22"/>
                <w:szCs w:val="22"/>
              </w:rPr>
              <w:t>CORRESPONDÊNCIA</w:t>
            </w:r>
          </w:p>
        </w:tc>
      </w:tr>
      <w:tr w:rsidR="00007F9E" w:rsidRPr="00333C96" w:rsidTr="00EB3FA0">
        <w:tc>
          <w:tcPr>
            <w:tcW w:w="1556" w:type="dxa"/>
            <w:shd w:val="clear" w:color="auto" w:fill="auto"/>
          </w:tcPr>
          <w:p w:rsidR="00007F9E" w:rsidRPr="00333C96" w:rsidRDefault="00007F9E" w:rsidP="00FE0FDA">
            <w:pPr>
              <w:pStyle w:val="Default"/>
              <w:jc w:val="center"/>
              <w:rPr>
                <w:color w:val="auto"/>
                <w:sz w:val="22"/>
                <w:szCs w:val="22"/>
              </w:rPr>
            </w:pPr>
            <w:r w:rsidRPr="00333C96">
              <w:rPr>
                <w:color w:val="auto"/>
                <w:sz w:val="22"/>
                <w:szCs w:val="22"/>
              </w:rPr>
              <w:t>1</w:t>
            </w:r>
          </w:p>
        </w:tc>
        <w:tc>
          <w:tcPr>
            <w:tcW w:w="7942" w:type="dxa"/>
            <w:shd w:val="clear" w:color="auto" w:fill="auto"/>
          </w:tcPr>
          <w:p w:rsidR="00007F9E" w:rsidRPr="00333C96" w:rsidRDefault="00007F9E" w:rsidP="00FE0FDA">
            <w:pPr>
              <w:pStyle w:val="Default"/>
              <w:jc w:val="center"/>
              <w:rPr>
                <w:color w:val="auto"/>
                <w:sz w:val="22"/>
                <w:szCs w:val="22"/>
              </w:rPr>
            </w:pPr>
            <w:r w:rsidRPr="00333C96">
              <w:rPr>
                <w:color w:val="auto"/>
                <w:sz w:val="22"/>
                <w:szCs w:val="22"/>
              </w:rPr>
              <w:t>0,2% ao dia sobre o valor mensal do contrato</w:t>
            </w:r>
          </w:p>
        </w:tc>
      </w:tr>
      <w:tr w:rsidR="00007F9E" w:rsidRPr="00333C96" w:rsidTr="00EB3FA0">
        <w:tc>
          <w:tcPr>
            <w:tcW w:w="1556" w:type="dxa"/>
            <w:shd w:val="clear" w:color="auto" w:fill="auto"/>
          </w:tcPr>
          <w:p w:rsidR="00007F9E" w:rsidRPr="00333C96" w:rsidRDefault="00007F9E" w:rsidP="00FE0FDA">
            <w:pPr>
              <w:pStyle w:val="Default"/>
              <w:jc w:val="center"/>
              <w:rPr>
                <w:color w:val="auto"/>
                <w:sz w:val="22"/>
                <w:szCs w:val="22"/>
              </w:rPr>
            </w:pPr>
            <w:r w:rsidRPr="00333C96">
              <w:rPr>
                <w:color w:val="auto"/>
                <w:sz w:val="22"/>
                <w:szCs w:val="22"/>
              </w:rPr>
              <w:t>2</w:t>
            </w:r>
          </w:p>
        </w:tc>
        <w:tc>
          <w:tcPr>
            <w:tcW w:w="7942" w:type="dxa"/>
            <w:shd w:val="clear" w:color="auto" w:fill="auto"/>
          </w:tcPr>
          <w:p w:rsidR="00007F9E" w:rsidRPr="00333C96" w:rsidRDefault="00007F9E" w:rsidP="00FE0FDA">
            <w:pPr>
              <w:pStyle w:val="Default"/>
              <w:jc w:val="center"/>
              <w:rPr>
                <w:color w:val="auto"/>
                <w:sz w:val="22"/>
                <w:szCs w:val="22"/>
              </w:rPr>
            </w:pPr>
            <w:r w:rsidRPr="00333C96">
              <w:rPr>
                <w:color w:val="auto"/>
                <w:sz w:val="22"/>
                <w:szCs w:val="22"/>
              </w:rPr>
              <w:t>0,4% ao dia sobre o valor mensal do contrato</w:t>
            </w:r>
          </w:p>
        </w:tc>
      </w:tr>
      <w:tr w:rsidR="00007F9E" w:rsidRPr="00333C96" w:rsidTr="00EB3FA0">
        <w:tc>
          <w:tcPr>
            <w:tcW w:w="1556" w:type="dxa"/>
            <w:shd w:val="clear" w:color="auto" w:fill="auto"/>
          </w:tcPr>
          <w:p w:rsidR="00007F9E" w:rsidRPr="00333C96" w:rsidRDefault="00007F9E" w:rsidP="00FE0FDA">
            <w:pPr>
              <w:pStyle w:val="Default"/>
              <w:jc w:val="center"/>
              <w:rPr>
                <w:color w:val="auto"/>
                <w:sz w:val="22"/>
                <w:szCs w:val="22"/>
              </w:rPr>
            </w:pPr>
            <w:r w:rsidRPr="00333C96">
              <w:rPr>
                <w:color w:val="auto"/>
                <w:sz w:val="22"/>
                <w:szCs w:val="22"/>
              </w:rPr>
              <w:t>3</w:t>
            </w:r>
          </w:p>
        </w:tc>
        <w:tc>
          <w:tcPr>
            <w:tcW w:w="7942" w:type="dxa"/>
            <w:shd w:val="clear" w:color="auto" w:fill="auto"/>
          </w:tcPr>
          <w:p w:rsidR="00007F9E" w:rsidRPr="00333C96" w:rsidRDefault="00007F9E" w:rsidP="00FE0FDA">
            <w:pPr>
              <w:pStyle w:val="Default"/>
              <w:jc w:val="center"/>
              <w:rPr>
                <w:color w:val="auto"/>
                <w:sz w:val="22"/>
                <w:szCs w:val="22"/>
              </w:rPr>
            </w:pPr>
            <w:r w:rsidRPr="00333C96">
              <w:rPr>
                <w:color w:val="auto"/>
                <w:sz w:val="22"/>
                <w:szCs w:val="22"/>
              </w:rPr>
              <w:t>0,8% ao dia sobre o valor mensal do contrato</w:t>
            </w:r>
          </w:p>
        </w:tc>
      </w:tr>
      <w:tr w:rsidR="00007F9E" w:rsidRPr="00333C96" w:rsidTr="00EB3FA0">
        <w:tc>
          <w:tcPr>
            <w:tcW w:w="1556" w:type="dxa"/>
            <w:shd w:val="clear" w:color="auto" w:fill="auto"/>
          </w:tcPr>
          <w:p w:rsidR="00007F9E" w:rsidRPr="00333C96" w:rsidRDefault="00007F9E" w:rsidP="00FE0FDA">
            <w:pPr>
              <w:pStyle w:val="Default"/>
              <w:jc w:val="center"/>
              <w:rPr>
                <w:color w:val="auto"/>
                <w:sz w:val="22"/>
                <w:szCs w:val="22"/>
              </w:rPr>
            </w:pPr>
            <w:r w:rsidRPr="00333C96">
              <w:rPr>
                <w:color w:val="auto"/>
                <w:sz w:val="22"/>
                <w:szCs w:val="22"/>
              </w:rPr>
              <w:t>4</w:t>
            </w:r>
          </w:p>
        </w:tc>
        <w:tc>
          <w:tcPr>
            <w:tcW w:w="7942" w:type="dxa"/>
            <w:shd w:val="clear" w:color="auto" w:fill="auto"/>
          </w:tcPr>
          <w:p w:rsidR="00007F9E" w:rsidRPr="00333C96" w:rsidRDefault="00007F9E" w:rsidP="00FE0FDA">
            <w:pPr>
              <w:pStyle w:val="Default"/>
              <w:jc w:val="center"/>
              <w:rPr>
                <w:color w:val="auto"/>
                <w:sz w:val="22"/>
                <w:szCs w:val="22"/>
              </w:rPr>
            </w:pPr>
            <w:r w:rsidRPr="00333C96">
              <w:rPr>
                <w:color w:val="auto"/>
                <w:sz w:val="22"/>
                <w:szCs w:val="22"/>
              </w:rPr>
              <w:t>1,6% ao dia sobre o valor mensal do contrato</w:t>
            </w:r>
          </w:p>
        </w:tc>
      </w:tr>
      <w:tr w:rsidR="00007F9E" w:rsidRPr="00333C96" w:rsidTr="00EB3FA0">
        <w:tc>
          <w:tcPr>
            <w:tcW w:w="1556" w:type="dxa"/>
            <w:shd w:val="clear" w:color="auto" w:fill="auto"/>
          </w:tcPr>
          <w:p w:rsidR="00007F9E" w:rsidRPr="00333C96" w:rsidRDefault="00007F9E" w:rsidP="00FE0FDA">
            <w:pPr>
              <w:pStyle w:val="Default"/>
              <w:jc w:val="center"/>
              <w:rPr>
                <w:color w:val="auto"/>
                <w:sz w:val="22"/>
                <w:szCs w:val="22"/>
              </w:rPr>
            </w:pPr>
            <w:r w:rsidRPr="00333C96">
              <w:rPr>
                <w:color w:val="auto"/>
                <w:sz w:val="22"/>
                <w:szCs w:val="22"/>
              </w:rPr>
              <w:t>5</w:t>
            </w:r>
          </w:p>
        </w:tc>
        <w:tc>
          <w:tcPr>
            <w:tcW w:w="7942" w:type="dxa"/>
            <w:shd w:val="clear" w:color="auto" w:fill="auto"/>
          </w:tcPr>
          <w:p w:rsidR="00007F9E" w:rsidRPr="00333C96" w:rsidRDefault="00007F9E" w:rsidP="00FE0FDA">
            <w:pPr>
              <w:pStyle w:val="Default"/>
              <w:jc w:val="center"/>
              <w:rPr>
                <w:color w:val="auto"/>
                <w:sz w:val="22"/>
                <w:szCs w:val="22"/>
              </w:rPr>
            </w:pPr>
            <w:r w:rsidRPr="00333C96">
              <w:rPr>
                <w:color w:val="auto"/>
                <w:sz w:val="22"/>
                <w:szCs w:val="22"/>
              </w:rPr>
              <w:t>3,2% ao dia sobre o valor mensal do contrato</w:t>
            </w:r>
          </w:p>
        </w:tc>
      </w:tr>
    </w:tbl>
    <w:p w:rsidR="00007F9E" w:rsidRPr="00333C96" w:rsidRDefault="00007F9E" w:rsidP="00007F9E">
      <w:pPr>
        <w:pStyle w:val="Default"/>
        <w:rPr>
          <w:b/>
          <w:bCs/>
          <w:color w:val="auto"/>
        </w:rPr>
      </w:pPr>
    </w:p>
    <w:p w:rsidR="00007F9E" w:rsidRDefault="00007F9E" w:rsidP="00EB3FA0">
      <w:pPr>
        <w:pStyle w:val="Default"/>
        <w:jc w:val="center"/>
        <w:rPr>
          <w:b/>
          <w:bCs/>
          <w:color w:val="auto"/>
        </w:rPr>
      </w:pPr>
      <w:r w:rsidRPr="00333C96">
        <w:rPr>
          <w:b/>
          <w:bCs/>
          <w:color w:val="auto"/>
        </w:rPr>
        <w:t>Tabela 2</w:t>
      </w:r>
    </w:p>
    <w:p w:rsidR="003B035F" w:rsidRPr="00333C96" w:rsidRDefault="003B035F" w:rsidP="00EB3FA0">
      <w:pPr>
        <w:pStyle w:val="Default"/>
        <w:jc w:val="center"/>
        <w:rPr>
          <w:b/>
          <w:bCs/>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7452"/>
        <w:gridCol w:w="1055"/>
      </w:tblGrid>
      <w:tr w:rsidR="00007F9E" w:rsidRPr="00333C96" w:rsidTr="00EB3FA0">
        <w:tc>
          <w:tcPr>
            <w:tcW w:w="9498" w:type="dxa"/>
            <w:gridSpan w:val="3"/>
            <w:shd w:val="clear" w:color="auto" w:fill="D9D9D9"/>
          </w:tcPr>
          <w:p w:rsidR="00007F9E" w:rsidRPr="00333C96" w:rsidRDefault="00007F9E" w:rsidP="00FE0FDA">
            <w:pPr>
              <w:pStyle w:val="Default"/>
              <w:jc w:val="center"/>
              <w:rPr>
                <w:b/>
                <w:bCs/>
                <w:color w:val="auto"/>
                <w:sz w:val="22"/>
                <w:szCs w:val="22"/>
              </w:rPr>
            </w:pPr>
            <w:r w:rsidRPr="00333C96">
              <w:rPr>
                <w:b/>
                <w:bCs/>
                <w:color w:val="auto"/>
                <w:sz w:val="22"/>
                <w:szCs w:val="22"/>
              </w:rPr>
              <w:t>INFRAÇÃO</w:t>
            </w:r>
          </w:p>
        </w:tc>
      </w:tr>
      <w:tr w:rsidR="00007F9E" w:rsidRPr="00333C96" w:rsidTr="00EB3FA0">
        <w:tc>
          <w:tcPr>
            <w:tcW w:w="991" w:type="dxa"/>
            <w:shd w:val="clear" w:color="auto" w:fill="D9D9D9"/>
          </w:tcPr>
          <w:p w:rsidR="00007F9E" w:rsidRPr="00333C96" w:rsidRDefault="00007F9E" w:rsidP="00FE0FDA">
            <w:pPr>
              <w:pStyle w:val="Default"/>
              <w:jc w:val="center"/>
              <w:rPr>
                <w:b/>
                <w:bCs/>
                <w:color w:val="auto"/>
                <w:sz w:val="22"/>
                <w:szCs w:val="22"/>
              </w:rPr>
            </w:pPr>
            <w:r w:rsidRPr="00333C96">
              <w:rPr>
                <w:b/>
                <w:bCs/>
                <w:color w:val="auto"/>
                <w:sz w:val="22"/>
                <w:szCs w:val="22"/>
              </w:rPr>
              <w:t>ITEM</w:t>
            </w:r>
          </w:p>
        </w:tc>
        <w:tc>
          <w:tcPr>
            <w:tcW w:w="7452" w:type="dxa"/>
            <w:shd w:val="clear" w:color="auto" w:fill="D9D9D9"/>
          </w:tcPr>
          <w:p w:rsidR="00007F9E" w:rsidRPr="00333C96" w:rsidRDefault="00007F9E" w:rsidP="00FE0FDA">
            <w:pPr>
              <w:pStyle w:val="Default"/>
              <w:jc w:val="center"/>
              <w:rPr>
                <w:b/>
                <w:bCs/>
                <w:color w:val="auto"/>
                <w:sz w:val="22"/>
                <w:szCs w:val="22"/>
              </w:rPr>
            </w:pPr>
            <w:r w:rsidRPr="00333C96">
              <w:rPr>
                <w:b/>
                <w:bCs/>
                <w:color w:val="auto"/>
                <w:sz w:val="22"/>
                <w:szCs w:val="22"/>
              </w:rPr>
              <w:t>DESCRIÇÃO</w:t>
            </w:r>
          </w:p>
        </w:tc>
        <w:tc>
          <w:tcPr>
            <w:tcW w:w="1055" w:type="dxa"/>
            <w:shd w:val="clear" w:color="auto" w:fill="D9D9D9"/>
          </w:tcPr>
          <w:p w:rsidR="00007F9E" w:rsidRPr="00333C96" w:rsidRDefault="00007F9E" w:rsidP="00FE0FDA">
            <w:pPr>
              <w:pStyle w:val="Default"/>
              <w:jc w:val="center"/>
              <w:rPr>
                <w:b/>
                <w:bCs/>
                <w:color w:val="auto"/>
                <w:sz w:val="22"/>
                <w:szCs w:val="22"/>
              </w:rPr>
            </w:pPr>
            <w:r w:rsidRPr="00333C96">
              <w:rPr>
                <w:b/>
                <w:bCs/>
                <w:color w:val="auto"/>
                <w:sz w:val="22"/>
                <w:szCs w:val="22"/>
              </w:rPr>
              <w:t>GRAU</w:t>
            </w:r>
          </w:p>
        </w:tc>
      </w:tr>
      <w:tr w:rsidR="00007F9E" w:rsidRPr="00333C96" w:rsidTr="00EB3FA0">
        <w:tc>
          <w:tcPr>
            <w:tcW w:w="991" w:type="dxa"/>
            <w:shd w:val="clear" w:color="auto" w:fill="auto"/>
            <w:vAlign w:val="center"/>
          </w:tcPr>
          <w:p w:rsidR="00007F9E" w:rsidRPr="00333C96" w:rsidRDefault="00007F9E" w:rsidP="00FE0FDA">
            <w:pPr>
              <w:pStyle w:val="Default"/>
              <w:jc w:val="center"/>
              <w:rPr>
                <w:b/>
                <w:bCs/>
                <w:color w:val="auto"/>
                <w:sz w:val="22"/>
                <w:szCs w:val="22"/>
              </w:rPr>
            </w:pPr>
            <w:r w:rsidRPr="00333C96">
              <w:rPr>
                <w:b/>
                <w:bCs/>
                <w:color w:val="auto"/>
                <w:sz w:val="22"/>
                <w:szCs w:val="22"/>
              </w:rPr>
              <w:t>A</w:t>
            </w:r>
          </w:p>
        </w:tc>
        <w:tc>
          <w:tcPr>
            <w:tcW w:w="7452" w:type="dxa"/>
            <w:shd w:val="clear" w:color="auto" w:fill="auto"/>
          </w:tcPr>
          <w:p w:rsidR="00007F9E" w:rsidRPr="00333C96" w:rsidRDefault="00007F9E" w:rsidP="00FE0FDA">
            <w:pPr>
              <w:pStyle w:val="Default"/>
              <w:jc w:val="both"/>
              <w:rPr>
                <w:color w:val="auto"/>
                <w:sz w:val="22"/>
                <w:szCs w:val="22"/>
              </w:rPr>
            </w:pPr>
            <w:r w:rsidRPr="00333C96">
              <w:rPr>
                <w:color w:val="auto"/>
                <w:sz w:val="22"/>
                <w:szCs w:val="22"/>
              </w:rPr>
              <w:t>Permitir situação que crie a possibilidade de causar dano físico, lesão corporal ou consequências letais, por Ocorrência;</w:t>
            </w:r>
          </w:p>
        </w:tc>
        <w:tc>
          <w:tcPr>
            <w:tcW w:w="1055" w:type="dxa"/>
            <w:shd w:val="clear" w:color="auto" w:fill="auto"/>
            <w:vAlign w:val="center"/>
          </w:tcPr>
          <w:p w:rsidR="00007F9E" w:rsidRPr="00333C96" w:rsidRDefault="00007F9E" w:rsidP="00FE0FDA">
            <w:pPr>
              <w:pStyle w:val="Default"/>
              <w:jc w:val="center"/>
              <w:rPr>
                <w:b/>
                <w:bCs/>
                <w:color w:val="auto"/>
                <w:sz w:val="22"/>
                <w:szCs w:val="22"/>
              </w:rPr>
            </w:pPr>
            <w:r w:rsidRPr="00333C96">
              <w:rPr>
                <w:b/>
                <w:bCs/>
                <w:color w:val="auto"/>
                <w:sz w:val="22"/>
                <w:szCs w:val="22"/>
              </w:rPr>
              <w:t>5</w:t>
            </w:r>
          </w:p>
        </w:tc>
      </w:tr>
      <w:tr w:rsidR="00007F9E" w:rsidRPr="00333C96" w:rsidTr="00EB3FA0">
        <w:tc>
          <w:tcPr>
            <w:tcW w:w="991" w:type="dxa"/>
            <w:shd w:val="clear" w:color="auto" w:fill="auto"/>
            <w:vAlign w:val="center"/>
          </w:tcPr>
          <w:p w:rsidR="00007F9E" w:rsidRPr="00333C96" w:rsidRDefault="00007F9E" w:rsidP="00FE0FDA">
            <w:pPr>
              <w:pStyle w:val="Default"/>
              <w:jc w:val="center"/>
              <w:rPr>
                <w:b/>
                <w:bCs/>
                <w:color w:val="auto"/>
                <w:sz w:val="22"/>
                <w:szCs w:val="22"/>
              </w:rPr>
            </w:pPr>
            <w:r w:rsidRPr="00333C96">
              <w:rPr>
                <w:b/>
                <w:bCs/>
                <w:color w:val="auto"/>
                <w:sz w:val="22"/>
                <w:szCs w:val="22"/>
              </w:rPr>
              <w:t>B</w:t>
            </w:r>
          </w:p>
        </w:tc>
        <w:tc>
          <w:tcPr>
            <w:tcW w:w="7452" w:type="dxa"/>
            <w:shd w:val="clear" w:color="auto" w:fill="auto"/>
          </w:tcPr>
          <w:p w:rsidR="00007F9E" w:rsidRPr="00333C96" w:rsidRDefault="00007F9E" w:rsidP="00FE0FDA">
            <w:pPr>
              <w:pStyle w:val="Default"/>
              <w:jc w:val="both"/>
              <w:rPr>
                <w:color w:val="auto"/>
                <w:sz w:val="22"/>
                <w:szCs w:val="22"/>
              </w:rPr>
            </w:pPr>
            <w:r w:rsidRPr="00333C96">
              <w:rPr>
                <w:color w:val="auto"/>
                <w:sz w:val="22"/>
                <w:szCs w:val="22"/>
              </w:rPr>
              <w:t>Suspender ou interromper, salvo motivo de força maior ou caso fortuito, os serviços contratuais por dia e por Unidade de atendimento;</w:t>
            </w:r>
          </w:p>
        </w:tc>
        <w:tc>
          <w:tcPr>
            <w:tcW w:w="1055" w:type="dxa"/>
            <w:shd w:val="clear" w:color="auto" w:fill="auto"/>
            <w:vAlign w:val="center"/>
          </w:tcPr>
          <w:p w:rsidR="00007F9E" w:rsidRPr="00333C96" w:rsidRDefault="00007F9E" w:rsidP="00FE0FDA">
            <w:pPr>
              <w:pStyle w:val="Default"/>
              <w:jc w:val="center"/>
              <w:rPr>
                <w:b/>
                <w:bCs/>
                <w:color w:val="auto"/>
                <w:sz w:val="22"/>
                <w:szCs w:val="22"/>
              </w:rPr>
            </w:pPr>
            <w:r w:rsidRPr="00333C96">
              <w:rPr>
                <w:b/>
                <w:bCs/>
                <w:color w:val="auto"/>
                <w:sz w:val="22"/>
                <w:szCs w:val="22"/>
              </w:rPr>
              <w:t>4</w:t>
            </w:r>
          </w:p>
        </w:tc>
      </w:tr>
      <w:tr w:rsidR="00007F9E" w:rsidRPr="00333C96" w:rsidTr="00EB3FA0">
        <w:tc>
          <w:tcPr>
            <w:tcW w:w="991" w:type="dxa"/>
            <w:shd w:val="clear" w:color="auto" w:fill="auto"/>
            <w:vAlign w:val="center"/>
          </w:tcPr>
          <w:p w:rsidR="00007F9E" w:rsidRPr="00333C96" w:rsidRDefault="00007F9E" w:rsidP="00FE0FDA">
            <w:pPr>
              <w:pStyle w:val="Default"/>
              <w:jc w:val="center"/>
              <w:rPr>
                <w:b/>
                <w:bCs/>
                <w:color w:val="auto"/>
                <w:sz w:val="22"/>
                <w:szCs w:val="22"/>
              </w:rPr>
            </w:pPr>
            <w:r w:rsidRPr="00333C96">
              <w:rPr>
                <w:b/>
                <w:bCs/>
                <w:color w:val="auto"/>
                <w:sz w:val="22"/>
                <w:szCs w:val="22"/>
              </w:rPr>
              <w:t>C</w:t>
            </w:r>
          </w:p>
        </w:tc>
        <w:tc>
          <w:tcPr>
            <w:tcW w:w="7452" w:type="dxa"/>
            <w:shd w:val="clear" w:color="auto" w:fill="auto"/>
          </w:tcPr>
          <w:p w:rsidR="00007F9E" w:rsidRPr="00333C96" w:rsidRDefault="00007F9E" w:rsidP="00FE0FDA">
            <w:pPr>
              <w:pStyle w:val="Default"/>
              <w:jc w:val="both"/>
              <w:rPr>
                <w:color w:val="auto"/>
                <w:sz w:val="22"/>
                <w:szCs w:val="22"/>
              </w:rPr>
            </w:pPr>
            <w:r w:rsidRPr="00333C96">
              <w:rPr>
                <w:color w:val="auto"/>
                <w:sz w:val="22"/>
                <w:szCs w:val="22"/>
              </w:rPr>
              <w:t>Manter funcionário sem qualificação para executar os serviços contratados, por empregado e por dia;</w:t>
            </w:r>
          </w:p>
        </w:tc>
        <w:tc>
          <w:tcPr>
            <w:tcW w:w="1055" w:type="dxa"/>
            <w:shd w:val="clear" w:color="auto" w:fill="auto"/>
            <w:vAlign w:val="center"/>
          </w:tcPr>
          <w:p w:rsidR="00007F9E" w:rsidRPr="00333C96" w:rsidRDefault="00007F9E" w:rsidP="00FE0FDA">
            <w:pPr>
              <w:pStyle w:val="Default"/>
              <w:jc w:val="center"/>
              <w:rPr>
                <w:b/>
                <w:bCs/>
                <w:color w:val="auto"/>
                <w:sz w:val="22"/>
                <w:szCs w:val="22"/>
              </w:rPr>
            </w:pPr>
            <w:r w:rsidRPr="00333C96">
              <w:rPr>
                <w:b/>
                <w:bCs/>
                <w:color w:val="auto"/>
                <w:sz w:val="22"/>
                <w:szCs w:val="22"/>
              </w:rPr>
              <w:t>3</w:t>
            </w:r>
          </w:p>
        </w:tc>
      </w:tr>
      <w:tr w:rsidR="00007F9E" w:rsidRPr="00333C96" w:rsidTr="00EB3FA0">
        <w:tc>
          <w:tcPr>
            <w:tcW w:w="991" w:type="dxa"/>
            <w:shd w:val="clear" w:color="auto" w:fill="auto"/>
            <w:vAlign w:val="center"/>
          </w:tcPr>
          <w:p w:rsidR="00007F9E" w:rsidRPr="00333C96" w:rsidRDefault="00007F9E" w:rsidP="00FE0FDA">
            <w:pPr>
              <w:pStyle w:val="Default"/>
              <w:jc w:val="center"/>
              <w:rPr>
                <w:b/>
                <w:bCs/>
                <w:color w:val="auto"/>
                <w:sz w:val="22"/>
                <w:szCs w:val="22"/>
              </w:rPr>
            </w:pPr>
            <w:r w:rsidRPr="00333C96">
              <w:rPr>
                <w:b/>
                <w:bCs/>
                <w:color w:val="auto"/>
                <w:sz w:val="22"/>
                <w:szCs w:val="22"/>
              </w:rPr>
              <w:t>D</w:t>
            </w:r>
          </w:p>
        </w:tc>
        <w:tc>
          <w:tcPr>
            <w:tcW w:w="7452" w:type="dxa"/>
            <w:shd w:val="clear" w:color="auto" w:fill="auto"/>
          </w:tcPr>
          <w:p w:rsidR="00007F9E" w:rsidRPr="00333C96" w:rsidRDefault="00007F9E" w:rsidP="00FE0FDA">
            <w:pPr>
              <w:pStyle w:val="Default"/>
              <w:jc w:val="both"/>
              <w:rPr>
                <w:color w:val="auto"/>
                <w:sz w:val="22"/>
                <w:szCs w:val="22"/>
              </w:rPr>
            </w:pPr>
            <w:r w:rsidRPr="00333C96">
              <w:rPr>
                <w:color w:val="auto"/>
                <w:sz w:val="22"/>
                <w:szCs w:val="22"/>
              </w:rPr>
              <w:t>Recusar-se a executar serviço determinado pela fiscalização, por serviço e por dia;</w:t>
            </w:r>
          </w:p>
        </w:tc>
        <w:tc>
          <w:tcPr>
            <w:tcW w:w="1055" w:type="dxa"/>
            <w:shd w:val="clear" w:color="auto" w:fill="auto"/>
            <w:vAlign w:val="center"/>
          </w:tcPr>
          <w:p w:rsidR="00007F9E" w:rsidRPr="00333C96" w:rsidRDefault="00007F9E" w:rsidP="00FE0FDA">
            <w:pPr>
              <w:pStyle w:val="Default"/>
              <w:jc w:val="center"/>
              <w:rPr>
                <w:b/>
                <w:bCs/>
                <w:color w:val="auto"/>
                <w:sz w:val="22"/>
                <w:szCs w:val="22"/>
              </w:rPr>
            </w:pPr>
            <w:r w:rsidRPr="00333C96">
              <w:rPr>
                <w:b/>
                <w:bCs/>
                <w:color w:val="auto"/>
                <w:sz w:val="22"/>
                <w:szCs w:val="22"/>
              </w:rPr>
              <w:t>2</w:t>
            </w:r>
          </w:p>
        </w:tc>
      </w:tr>
      <w:tr w:rsidR="00007F9E" w:rsidRPr="00333C96" w:rsidTr="00EB3FA0">
        <w:tc>
          <w:tcPr>
            <w:tcW w:w="991" w:type="dxa"/>
            <w:shd w:val="clear" w:color="auto" w:fill="auto"/>
            <w:vAlign w:val="center"/>
          </w:tcPr>
          <w:p w:rsidR="00007F9E" w:rsidRPr="00333C96" w:rsidRDefault="00007F9E" w:rsidP="00FE0FDA">
            <w:pPr>
              <w:pStyle w:val="Default"/>
              <w:jc w:val="center"/>
              <w:rPr>
                <w:b/>
                <w:bCs/>
                <w:color w:val="auto"/>
                <w:sz w:val="22"/>
                <w:szCs w:val="22"/>
              </w:rPr>
            </w:pPr>
            <w:r w:rsidRPr="00333C96">
              <w:rPr>
                <w:b/>
                <w:bCs/>
                <w:color w:val="auto"/>
                <w:sz w:val="22"/>
                <w:szCs w:val="22"/>
              </w:rPr>
              <w:t>E</w:t>
            </w:r>
          </w:p>
        </w:tc>
        <w:tc>
          <w:tcPr>
            <w:tcW w:w="7452" w:type="dxa"/>
            <w:shd w:val="clear" w:color="auto" w:fill="auto"/>
          </w:tcPr>
          <w:p w:rsidR="00007F9E" w:rsidRPr="00333C96" w:rsidRDefault="00007F9E" w:rsidP="00FE0FDA">
            <w:pPr>
              <w:pStyle w:val="Default"/>
              <w:jc w:val="both"/>
              <w:rPr>
                <w:color w:val="auto"/>
                <w:sz w:val="22"/>
                <w:szCs w:val="22"/>
              </w:rPr>
            </w:pPr>
            <w:r w:rsidRPr="00333C96">
              <w:rPr>
                <w:color w:val="auto"/>
                <w:sz w:val="22"/>
                <w:szCs w:val="22"/>
              </w:rPr>
              <w:t>Retirar funcionários ou encarregados do serviço durante o expediente, sem a anuência prévia do Contratante, por empregado e por dia;</w:t>
            </w:r>
          </w:p>
        </w:tc>
        <w:tc>
          <w:tcPr>
            <w:tcW w:w="1055" w:type="dxa"/>
            <w:shd w:val="clear" w:color="auto" w:fill="auto"/>
            <w:vAlign w:val="center"/>
          </w:tcPr>
          <w:p w:rsidR="00007F9E" w:rsidRPr="00333C96" w:rsidRDefault="00007F9E" w:rsidP="00FE0FDA">
            <w:pPr>
              <w:pStyle w:val="Default"/>
              <w:jc w:val="center"/>
              <w:rPr>
                <w:b/>
                <w:bCs/>
                <w:color w:val="auto"/>
                <w:sz w:val="22"/>
                <w:szCs w:val="22"/>
              </w:rPr>
            </w:pPr>
            <w:r w:rsidRPr="00333C96">
              <w:rPr>
                <w:b/>
                <w:bCs/>
                <w:color w:val="auto"/>
                <w:sz w:val="22"/>
                <w:szCs w:val="22"/>
              </w:rPr>
              <w:t>3</w:t>
            </w:r>
          </w:p>
        </w:tc>
      </w:tr>
      <w:tr w:rsidR="00007F9E" w:rsidRPr="00333C96" w:rsidTr="00EB3FA0">
        <w:tc>
          <w:tcPr>
            <w:tcW w:w="9498" w:type="dxa"/>
            <w:gridSpan w:val="3"/>
            <w:shd w:val="clear" w:color="auto" w:fill="auto"/>
          </w:tcPr>
          <w:p w:rsidR="00007F9E" w:rsidRPr="00333C96" w:rsidRDefault="00007F9E" w:rsidP="00FE0FDA">
            <w:pPr>
              <w:pStyle w:val="Default"/>
              <w:jc w:val="center"/>
              <w:rPr>
                <w:b/>
                <w:bCs/>
                <w:color w:val="auto"/>
                <w:sz w:val="22"/>
                <w:szCs w:val="22"/>
              </w:rPr>
            </w:pPr>
            <w:r w:rsidRPr="00333C96">
              <w:rPr>
                <w:b/>
                <w:color w:val="auto"/>
                <w:sz w:val="22"/>
                <w:szCs w:val="22"/>
              </w:rPr>
              <w:t>Para os itens a seguir, deixar de:</w:t>
            </w:r>
          </w:p>
        </w:tc>
      </w:tr>
      <w:tr w:rsidR="00007F9E" w:rsidRPr="00333C96" w:rsidTr="00EB3FA0">
        <w:tc>
          <w:tcPr>
            <w:tcW w:w="991" w:type="dxa"/>
            <w:shd w:val="clear" w:color="auto" w:fill="auto"/>
            <w:vAlign w:val="center"/>
          </w:tcPr>
          <w:p w:rsidR="00007F9E" w:rsidRPr="00333C96" w:rsidRDefault="00007F9E" w:rsidP="00FE0FDA">
            <w:pPr>
              <w:pStyle w:val="Default"/>
              <w:jc w:val="center"/>
              <w:rPr>
                <w:b/>
                <w:bCs/>
                <w:color w:val="auto"/>
                <w:sz w:val="22"/>
                <w:szCs w:val="22"/>
              </w:rPr>
            </w:pPr>
            <w:r w:rsidRPr="00333C96">
              <w:rPr>
                <w:b/>
                <w:bCs/>
                <w:color w:val="auto"/>
                <w:sz w:val="22"/>
                <w:szCs w:val="22"/>
              </w:rPr>
              <w:t>F</w:t>
            </w:r>
          </w:p>
        </w:tc>
        <w:tc>
          <w:tcPr>
            <w:tcW w:w="7452" w:type="dxa"/>
            <w:shd w:val="clear" w:color="auto" w:fill="auto"/>
          </w:tcPr>
          <w:p w:rsidR="00007F9E" w:rsidRPr="00333C96" w:rsidRDefault="00007F9E" w:rsidP="00FE0FDA">
            <w:pPr>
              <w:pStyle w:val="Default"/>
              <w:jc w:val="both"/>
              <w:rPr>
                <w:color w:val="auto"/>
                <w:sz w:val="22"/>
                <w:szCs w:val="22"/>
              </w:rPr>
            </w:pPr>
            <w:r w:rsidRPr="00333C96">
              <w:rPr>
                <w:color w:val="auto"/>
                <w:sz w:val="22"/>
                <w:szCs w:val="22"/>
              </w:rPr>
              <w:t>Registrar e controlar, diariamente, a assiduidade e a pontualidade de seu pessoal, por funcionário e por dia;</w:t>
            </w:r>
          </w:p>
        </w:tc>
        <w:tc>
          <w:tcPr>
            <w:tcW w:w="1055" w:type="dxa"/>
            <w:shd w:val="clear" w:color="auto" w:fill="auto"/>
            <w:vAlign w:val="center"/>
          </w:tcPr>
          <w:p w:rsidR="00007F9E" w:rsidRPr="00333C96" w:rsidRDefault="00007F9E" w:rsidP="00FE0FDA">
            <w:pPr>
              <w:pStyle w:val="Default"/>
              <w:jc w:val="center"/>
              <w:rPr>
                <w:b/>
                <w:bCs/>
                <w:color w:val="auto"/>
                <w:sz w:val="22"/>
                <w:szCs w:val="22"/>
              </w:rPr>
            </w:pPr>
            <w:r w:rsidRPr="00333C96">
              <w:rPr>
                <w:b/>
                <w:bCs/>
                <w:color w:val="auto"/>
                <w:sz w:val="22"/>
                <w:szCs w:val="22"/>
              </w:rPr>
              <w:t>1</w:t>
            </w:r>
          </w:p>
        </w:tc>
      </w:tr>
      <w:tr w:rsidR="00007F9E" w:rsidRPr="00333C96" w:rsidTr="00EB3FA0">
        <w:tc>
          <w:tcPr>
            <w:tcW w:w="991" w:type="dxa"/>
            <w:shd w:val="clear" w:color="auto" w:fill="auto"/>
            <w:vAlign w:val="center"/>
          </w:tcPr>
          <w:p w:rsidR="00007F9E" w:rsidRPr="00333C96" w:rsidRDefault="00007F9E" w:rsidP="00FE0FDA">
            <w:pPr>
              <w:pStyle w:val="Default"/>
              <w:jc w:val="center"/>
              <w:rPr>
                <w:b/>
                <w:bCs/>
                <w:color w:val="auto"/>
                <w:sz w:val="22"/>
                <w:szCs w:val="22"/>
              </w:rPr>
            </w:pPr>
            <w:r w:rsidRPr="00333C96">
              <w:rPr>
                <w:b/>
                <w:bCs/>
                <w:color w:val="auto"/>
                <w:sz w:val="22"/>
                <w:szCs w:val="22"/>
              </w:rPr>
              <w:t>G</w:t>
            </w:r>
          </w:p>
        </w:tc>
        <w:tc>
          <w:tcPr>
            <w:tcW w:w="7452" w:type="dxa"/>
            <w:shd w:val="clear" w:color="auto" w:fill="auto"/>
          </w:tcPr>
          <w:p w:rsidR="00007F9E" w:rsidRPr="00333C96" w:rsidRDefault="00007F9E" w:rsidP="00FE0FDA">
            <w:pPr>
              <w:pStyle w:val="Default"/>
              <w:jc w:val="both"/>
              <w:rPr>
                <w:color w:val="auto"/>
                <w:sz w:val="22"/>
                <w:szCs w:val="22"/>
              </w:rPr>
            </w:pPr>
            <w:r w:rsidRPr="00333C96">
              <w:rPr>
                <w:color w:val="auto"/>
                <w:sz w:val="22"/>
                <w:szCs w:val="22"/>
              </w:rPr>
              <w:t>Cumprir determinação formal ou instrução complementar do órgão fiscalizador, por ocorrência;</w:t>
            </w:r>
          </w:p>
        </w:tc>
        <w:tc>
          <w:tcPr>
            <w:tcW w:w="1055" w:type="dxa"/>
            <w:shd w:val="clear" w:color="auto" w:fill="auto"/>
            <w:vAlign w:val="center"/>
          </w:tcPr>
          <w:p w:rsidR="00007F9E" w:rsidRPr="00333C96" w:rsidRDefault="00007F9E" w:rsidP="00FE0FDA">
            <w:pPr>
              <w:pStyle w:val="Default"/>
              <w:jc w:val="center"/>
              <w:rPr>
                <w:b/>
                <w:bCs/>
                <w:color w:val="auto"/>
                <w:sz w:val="22"/>
                <w:szCs w:val="22"/>
              </w:rPr>
            </w:pPr>
            <w:r w:rsidRPr="00333C96">
              <w:rPr>
                <w:b/>
                <w:bCs/>
                <w:color w:val="auto"/>
                <w:sz w:val="22"/>
                <w:szCs w:val="22"/>
              </w:rPr>
              <w:t>2</w:t>
            </w:r>
          </w:p>
        </w:tc>
      </w:tr>
      <w:tr w:rsidR="00007F9E" w:rsidRPr="00333C96" w:rsidTr="00EB3FA0">
        <w:tc>
          <w:tcPr>
            <w:tcW w:w="991" w:type="dxa"/>
            <w:shd w:val="clear" w:color="auto" w:fill="auto"/>
            <w:vAlign w:val="center"/>
          </w:tcPr>
          <w:p w:rsidR="00007F9E" w:rsidRPr="00333C96" w:rsidRDefault="00007F9E" w:rsidP="00FE0FDA">
            <w:pPr>
              <w:pStyle w:val="Default"/>
              <w:jc w:val="center"/>
              <w:rPr>
                <w:b/>
                <w:bCs/>
                <w:color w:val="auto"/>
                <w:sz w:val="22"/>
                <w:szCs w:val="22"/>
              </w:rPr>
            </w:pPr>
            <w:r w:rsidRPr="00333C96">
              <w:rPr>
                <w:b/>
                <w:bCs/>
                <w:color w:val="auto"/>
                <w:sz w:val="22"/>
                <w:szCs w:val="22"/>
              </w:rPr>
              <w:t>H</w:t>
            </w:r>
          </w:p>
        </w:tc>
        <w:tc>
          <w:tcPr>
            <w:tcW w:w="7452" w:type="dxa"/>
            <w:shd w:val="clear" w:color="auto" w:fill="auto"/>
          </w:tcPr>
          <w:p w:rsidR="00007F9E" w:rsidRPr="00333C96" w:rsidRDefault="00007F9E" w:rsidP="00FE0FDA">
            <w:pPr>
              <w:pStyle w:val="Default"/>
              <w:jc w:val="both"/>
              <w:rPr>
                <w:color w:val="auto"/>
                <w:sz w:val="22"/>
                <w:szCs w:val="22"/>
              </w:rPr>
            </w:pPr>
            <w:r w:rsidRPr="00333C96">
              <w:rPr>
                <w:color w:val="auto"/>
                <w:sz w:val="22"/>
                <w:szCs w:val="22"/>
              </w:rPr>
              <w:t>Substituir empregado que se conduza de modo inconveniente ou não atenda às necessidades do serviço, por funcionário e por dia;</w:t>
            </w:r>
          </w:p>
        </w:tc>
        <w:tc>
          <w:tcPr>
            <w:tcW w:w="1055" w:type="dxa"/>
            <w:shd w:val="clear" w:color="auto" w:fill="auto"/>
            <w:vAlign w:val="center"/>
          </w:tcPr>
          <w:p w:rsidR="00007F9E" w:rsidRPr="00333C96" w:rsidRDefault="00007F9E" w:rsidP="00FE0FDA">
            <w:pPr>
              <w:pStyle w:val="Default"/>
              <w:jc w:val="center"/>
              <w:rPr>
                <w:b/>
                <w:bCs/>
                <w:color w:val="auto"/>
                <w:sz w:val="22"/>
                <w:szCs w:val="22"/>
              </w:rPr>
            </w:pPr>
            <w:r w:rsidRPr="00333C96">
              <w:rPr>
                <w:b/>
                <w:bCs/>
                <w:color w:val="auto"/>
                <w:sz w:val="22"/>
                <w:szCs w:val="22"/>
              </w:rPr>
              <w:t>1</w:t>
            </w:r>
          </w:p>
        </w:tc>
      </w:tr>
      <w:tr w:rsidR="00007F9E" w:rsidRPr="00333C96" w:rsidTr="00EB3FA0">
        <w:tc>
          <w:tcPr>
            <w:tcW w:w="991" w:type="dxa"/>
            <w:shd w:val="clear" w:color="auto" w:fill="auto"/>
            <w:vAlign w:val="center"/>
          </w:tcPr>
          <w:p w:rsidR="00007F9E" w:rsidRPr="00333C96" w:rsidRDefault="00007F9E" w:rsidP="00FE0FDA">
            <w:pPr>
              <w:pStyle w:val="Default"/>
              <w:jc w:val="center"/>
              <w:rPr>
                <w:b/>
                <w:bCs/>
                <w:color w:val="auto"/>
                <w:sz w:val="22"/>
                <w:szCs w:val="22"/>
              </w:rPr>
            </w:pPr>
            <w:r w:rsidRPr="00333C96">
              <w:rPr>
                <w:b/>
                <w:bCs/>
                <w:color w:val="auto"/>
                <w:sz w:val="22"/>
                <w:szCs w:val="22"/>
              </w:rPr>
              <w:t>I</w:t>
            </w:r>
          </w:p>
        </w:tc>
        <w:tc>
          <w:tcPr>
            <w:tcW w:w="7452" w:type="dxa"/>
            <w:shd w:val="clear" w:color="auto" w:fill="auto"/>
          </w:tcPr>
          <w:p w:rsidR="00007F9E" w:rsidRPr="00333C96" w:rsidRDefault="00007F9E" w:rsidP="00FE0FDA">
            <w:pPr>
              <w:pStyle w:val="Default"/>
              <w:jc w:val="both"/>
              <w:rPr>
                <w:color w:val="auto"/>
                <w:sz w:val="22"/>
                <w:szCs w:val="22"/>
              </w:rPr>
            </w:pPr>
            <w:r w:rsidRPr="00333C96">
              <w:rPr>
                <w:color w:val="auto"/>
                <w:sz w:val="22"/>
                <w:szCs w:val="22"/>
              </w:rPr>
              <w:t>Cumprir quaisquer dos itens do Edital e seus Anexos não previstos nesta tabela de multas, após reincidência formalmente notificada pelo órgão fiscalizador, por item e por ocorrência;</w:t>
            </w:r>
          </w:p>
        </w:tc>
        <w:tc>
          <w:tcPr>
            <w:tcW w:w="1055" w:type="dxa"/>
            <w:shd w:val="clear" w:color="auto" w:fill="auto"/>
            <w:vAlign w:val="center"/>
          </w:tcPr>
          <w:p w:rsidR="00007F9E" w:rsidRPr="00333C96" w:rsidRDefault="00007F9E" w:rsidP="00FE0FDA">
            <w:pPr>
              <w:pStyle w:val="Default"/>
              <w:jc w:val="center"/>
              <w:rPr>
                <w:b/>
                <w:bCs/>
                <w:color w:val="auto"/>
                <w:sz w:val="22"/>
                <w:szCs w:val="22"/>
              </w:rPr>
            </w:pPr>
            <w:r w:rsidRPr="00333C96">
              <w:rPr>
                <w:b/>
                <w:bCs/>
                <w:color w:val="auto"/>
                <w:sz w:val="22"/>
                <w:szCs w:val="22"/>
              </w:rPr>
              <w:t>3</w:t>
            </w:r>
          </w:p>
        </w:tc>
      </w:tr>
      <w:tr w:rsidR="00007F9E" w:rsidRPr="00333C96" w:rsidTr="00EB3FA0">
        <w:tc>
          <w:tcPr>
            <w:tcW w:w="991" w:type="dxa"/>
            <w:shd w:val="clear" w:color="auto" w:fill="auto"/>
            <w:vAlign w:val="center"/>
          </w:tcPr>
          <w:p w:rsidR="00007F9E" w:rsidRPr="00333C96" w:rsidRDefault="00007F9E" w:rsidP="00FE0FDA">
            <w:pPr>
              <w:pStyle w:val="Default"/>
              <w:jc w:val="center"/>
              <w:rPr>
                <w:b/>
                <w:bCs/>
                <w:color w:val="auto"/>
                <w:sz w:val="22"/>
                <w:szCs w:val="22"/>
              </w:rPr>
            </w:pPr>
            <w:r w:rsidRPr="00333C96">
              <w:rPr>
                <w:b/>
                <w:bCs/>
                <w:color w:val="auto"/>
                <w:sz w:val="22"/>
                <w:szCs w:val="22"/>
              </w:rPr>
              <w:t>J</w:t>
            </w:r>
          </w:p>
        </w:tc>
        <w:tc>
          <w:tcPr>
            <w:tcW w:w="7452" w:type="dxa"/>
            <w:shd w:val="clear" w:color="auto" w:fill="auto"/>
          </w:tcPr>
          <w:p w:rsidR="00007F9E" w:rsidRPr="00333C96" w:rsidRDefault="00007F9E" w:rsidP="00FE0FDA">
            <w:pPr>
              <w:pStyle w:val="Default"/>
              <w:jc w:val="both"/>
              <w:rPr>
                <w:color w:val="auto"/>
                <w:sz w:val="22"/>
                <w:szCs w:val="22"/>
              </w:rPr>
            </w:pPr>
            <w:r w:rsidRPr="00333C96">
              <w:rPr>
                <w:color w:val="auto"/>
                <w:sz w:val="22"/>
                <w:szCs w:val="22"/>
              </w:rPr>
              <w:t>Indicar e manter durante a execução do contrato os prepostos previstos no edital/contrato;</w:t>
            </w:r>
          </w:p>
        </w:tc>
        <w:tc>
          <w:tcPr>
            <w:tcW w:w="1055" w:type="dxa"/>
            <w:shd w:val="clear" w:color="auto" w:fill="auto"/>
            <w:vAlign w:val="center"/>
          </w:tcPr>
          <w:p w:rsidR="00007F9E" w:rsidRPr="00333C96" w:rsidRDefault="00007F9E" w:rsidP="00FE0FDA">
            <w:pPr>
              <w:pStyle w:val="Default"/>
              <w:jc w:val="center"/>
              <w:rPr>
                <w:b/>
                <w:bCs/>
                <w:color w:val="auto"/>
                <w:sz w:val="22"/>
                <w:szCs w:val="22"/>
              </w:rPr>
            </w:pPr>
            <w:r w:rsidRPr="00333C96">
              <w:rPr>
                <w:b/>
                <w:bCs/>
                <w:color w:val="auto"/>
                <w:sz w:val="22"/>
                <w:szCs w:val="22"/>
              </w:rPr>
              <w:t>1</w:t>
            </w:r>
          </w:p>
        </w:tc>
      </w:tr>
    </w:tbl>
    <w:p w:rsidR="00007F9E" w:rsidRPr="00333C96" w:rsidRDefault="00007F9E" w:rsidP="00007F9E">
      <w:pPr>
        <w:pStyle w:val="Default"/>
        <w:jc w:val="both"/>
        <w:rPr>
          <w:b/>
          <w:bCs/>
          <w:color w:val="FF0000"/>
        </w:rPr>
      </w:pPr>
    </w:p>
    <w:p w:rsidR="00007F9E" w:rsidRPr="00333C96" w:rsidRDefault="00EB3FA0" w:rsidP="00007F9E">
      <w:pPr>
        <w:suppressAutoHyphens w:val="0"/>
        <w:autoSpaceDE w:val="0"/>
        <w:autoSpaceDN w:val="0"/>
        <w:adjustRightInd w:val="0"/>
        <w:jc w:val="both"/>
        <w:rPr>
          <w:lang w:eastAsia="pt-BR"/>
        </w:rPr>
      </w:pPr>
      <w:r w:rsidRPr="00333C96">
        <w:rPr>
          <w:b/>
          <w:lang w:eastAsia="pt-BR"/>
        </w:rPr>
        <w:t>1</w:t>
      </w:r>
      <w:r w:rsidR="00582265">
        <w:rPr>
          <w:b/>
          <w:lang w:eastAsia="pt-BR"/>
        </w:rPr>
        <w:t>2</w:t>
      </w:r>
      <w:r w:rsidR="00007F9E" w:rsidRPr="00333C96">
        <w:rPr>
          <w:b/>
          <w:lang w:eastAsia="pt-BR"/>
        </w:rPr>
        <w:t>.4.</w:t>
      </w:r>
      <w:r w:rsidRPr="00333C96">
        <w:rPr>
          <w:lang w:eastAsia="pt-BR"/>
        </w:rPr>
        <w:tab/>
      </w:r>
      <w:r w:rsidR="00007F9E" w:rsidRPr="00333C96">
        <w:rPr>
          <w:lang w:eastAsia="pt-BR"/>
        </w:rPr>
        <w:t>Também ficam sujeitas às penalidades do art. 87, III e IV da Lei nº 8.666, de 1993, as empresas ou profissionais que:</w:t>
      </w:r>
    </w:p>
    <w:p w:rsidR="00007F9E" w:rsidRPr="00333C96" w:rsidRDefault="00EB3FA0" w:rsidP="00EB3FA0">
      <w:pPr>
        <w:suppressAutoHyphens w:val="0"/>
        <w:autoSpaceDE w:val="0"/>
        <w:autoSpaceDN w:val="0"/>
        <w:adjustRightInd w:val="0"/>
        <w:ind w:left="709"/>
        <w:jc w:val="both"/>
        <w:rPr>
          <w:lang w:eastAsia="pt-BR"/>
        </w:rPr>
      </w:pPr>
      <w:r w:rsidRPr="00333C96">
        <w:rPr>
          <w:b/>
          <w:lang w:eastAsia="pt-BR"/>
        </w:rPr>
        <w:t>1</w:t>
      </w:r>
      <w:r w:rsidR="00582265">
        <w:rPr>
          <w:b/>
          <w:lang w:eastAsia="pt-BR"/>
        </w:rPr>
        <w:t>2</w:t>
      </w:r>
      <w:r w:rsidR="00007F9E" w:rsidRPr="00333C96">
        <w:rPr>
          <w:b/>
          <w:lang w:eastAsia="pt-BR"/>
        </w:rPr>
        <w:t>.4.1.</w:t>
      </w:r>
      <w:r w:rsidRPr="00333C96">
        <w:rPr>
          <w:lang w:eastAsia="pt-BR"/>
        </w:rPr>
        <w:tab/>
      </w:r>
      <w:proofErr w:type="gramStart"/>
      <w:r w:rsidR="00007F9E" w:rsidRPr="00333C96">
        <w:rPr>
          <w:lang w:eastAsia="pt-BR"/>
        </w:rPr>
        <w:t>tenham</w:t>
      </w:r>
      <w:proofErr w:type="gramEnd"/>
      <w:r w:rsidR="00007F9E" w:rsidRPr="00333C96">
        <w:rPr>
          <w:lang w:eastAsia="pt-BR"/>
        </w:rPr>
        <w:t xml:space="preserve"> sofrido condenação definitiva por praticar, por meio dolosos, fraude fiscal no recolhimento de quaisquer tributos;</w:t>
      </w:r>
    </w:p>
    <w:p w:rsidR="00007F9E" w:rsidRPr="00333C96" w:rsidRDefault="00EB3FA0" w:rsidP="00EB3FA0">
      <w:pPr>
        <w:suppressAutoHyphens w:val="0"/>
        <w:autoSpaceDE w:val="0"/>
        <w:autoSpaceDN w:val="0"/>
        <w:adjustRightInd w:val="0"/>
        <w:ind w:left="709"/>
        <w:jc w:val="both"/>
        <w:rPr>
          <w:lang w:eastAsia="pt-BR"/>
        </w:rPr>
      </w:pPr>
      <w:r w:rsidRPr="00333C96">
        <w:rPr>
          <w:b/>
          <w:lang w:eastAsia="pt-BR"/>
        </w:rPr>
        <w:t>1</w:t>
      </w:r>
      <w:r w:rsidR="00582265">
        <w:rPr>
          <w:b/>
          <w:lang w:eastAsia="pt-BR"/>
        </w:rPr>
        <w:t>2</w:t>
      </w:r>
      <w:r w:rsidR="00007F9E" w:rsidRPr="00333C96">
        <w:rPr>
          <w:b/>
          <w:lang w:eastAsia="pt-BR"/>
        </w:rPr>
        <w:t>.4.2.</w:t>
      </w:r>
      <w:r w:rsidRPr="00333C96">
        <w:rPr>
          <w:lang w:eastAsia="pt-BR"/>
        </w:rPr>
        <w:tab/>
      </w:r>
      <w:proofErr w:type="gramStart"/>
      <w:r w:rsidR="00007F9E" w:rsidRPr="00333C96">
        <w:rPr>
          <w:lang w:eastAsia="pt-BR"/>
        </w:rPr>
        <w:t>tenham</w:t>
      </w:r>
      <w:proofErr w:type="gramEnd"/>
      <w:r w:rsidR="00007F9E" w:rsidRPr="00333C96">
        <w:rPr>
          <w:lang w:eastAsia="pt-BR"/>
        </w:rPr>
        <w:t xml:space="preserve"> praticado atos ilícitos visando a frustrar os objetivos da licitação;</w:t>
      </w:r>
    </w:p>
    <w:p w:rsidR="00007F9E" w:rsidRPr="00333C96" w:rsidRDefault="00EB3FA0" w:rsidP="00EB3FA0">
      <w:pPr>
        <w:suppressAutoHyphens w:val="0"/>
        <w:autoSpaceDE w:val="0"/>
        <w:autoSpaceDN w:val="0"/>
        <w:adjustRightInd w:val="0"/>
        <w:ind w:left="709"/>
        <w:jc w:val="both"/>
        <w:rPr>
          <w:lang w:eastAsia="pt-BR"/>
        </w:rPr>
      </w:pPr>
      <w:r w:rsidRPr="00333C96">
        <w:rPr>
          <w:b/>
          <w:lang w:eastAsia="pt-BR"/>
        </w:rPr>
        <w:t>1</w:t>
      </w:r>
      <w:r w:rsidR="00582265">
        <w:rPr>
          <w:b/>
          <w:lang w:eastAsia="pt-BR"/>
        </w:rPr>
        <w:t>2</w:t>
      </w:r>
      <w:r w:rsidR="00007F9E" w:rsidRPr="00333C96">
        <w:rPr>
          <w:b/>
          <w:lang w:eastAsia="pt-BR"/>
        </w:rPr>
        <w:t>.4.3.</w:t>
      </w:r>
      <w:r w:rsidRPr="00333C96">
        <w:rPr>
          <w:lang w:eastAsia="pt-BR"/>
        </w:rPr>
        <w:tab/>
      </w:r>
      <w:proofErr w:type="gramStart"/>
      <w:r w:rsidR="00007F9E" w:rsidRPr="00333C96">
        <w:rPr>
          <w:lang w:eastAsia="pt-BR"/>
        </w:rPr>
        <w:t>demonstrem</w:t>
      </w:r>
      <w:proofErr w:type="gramEnd"/>
      <w:r w:rsidR="00007F9E" w:rsidRPr="00333C96">
        <w:rPr>
          <w:lang w:eastAsia="pt-BR"/>
        </w:rPr>
        <w:t xml:space="preserve"> não possuir idoneidade para contratar com a Administração em virtude de atos ilícitos praticados.</w:t>
      </w:r>
    </w:p>
    <w:p w:rsidR="00007F9E" w:rsidRPr="00333C96" w:rsidRDefault="00EB3FA0" w:rsidP="00007F9E">
      <w:pPr>
        <w:suppressAutoHyphens w:val="0"/>
        <w:autoSpaceDE w:val="0"/>
        <w:autoSpaceDN w:val="0"/>
        <w:adjustRightInd w:val="0"/>
        <w:jc w:val="both"/>
        <w:rPr>
          <w:lang w:eastAsia="pt-BR"/>
        </w:rPr>
      </w:pPr>
      <w:r w:rsidRPr="00333C96">
        <w:rPr>
          <w:b/>
          <w:lang w:eastAsia="pt-BR"/>
        </w:rPr>
        <w:lastRenderedPageBreak/>
        <w:t>1</w:t>
      </w:r>
      <w:r w:rsidR="00582265">
        <w:rPr>
          <w:b/>
          <w:lang w:eastAsia="pt-BR"/>
        </w:rPr>
        <w:t>2</w:t>
      </w:r>
      <w:r w:rsidR="00007F9E" w:rsidRPr="00333C96">
        <w:rPr>
          <w:b/>
          <w:lang w:eastAsia="pt-BR"/>
        </w:rPr>
        <w:t>.5.</w:t>
      </w:r>
      <w:r w:rsidRPr="00333C96">
        <w:rPr>
          <w:lang w:eastAsia="pt-BR"/>
        </w:rPr>
        <w:tab/>
      </w:r>
      <w:r w:rsidR="00007F9E" w:rsidRPr="00333C96">
        <w:rPr>
          <w:lang w:eastAsia="pt-BR"/>
        </w:rPr>
        <w:t>A aplicação de qualquer das penalidades previstas realizar-se-á em processo administrativo que assegurará o contraditório e a ampla defesa à Contratada, observando-se o procedimento previsto na Lei nº 8.666, de 1993, e subsidiariamente a Lei nº 9.784, de 1999.</w:t>
      </w:r>
    </w:p>
    <w:p w:rsidR="00007F9E" w:rsidRPr="00333C96" w:rsidRDefault="00EB3FA0" w:rsidP="00007F9E">
      <w:pPr>
        <w:suppressAutoHyphens w:val="0"/>
        <w:autoSpaceDE w:val="0"/>
        <w:autoSpaceDN w:val="0"/>
        <w:adjustRightInd w:val="0"/>
        <w:jc w:val="both"/>
        <w:rPr>
          <w:lang w:eastAsia="pt-BR"/>
        </w:rPr>
      </w:pPr>
      <w:r w:rsidRPr="00333C96">
        <w:rPr>
          <w:b/>
          <w:lang w:eastAsia="pt-BR"/>
        </w:rPr>
        <w:t>1</w:t>
      </w:r>
      <w:r w:rsidR="00582265">
        <w:rPr>
          <w:b/>
          <w:lang w:eastAsia="pt-BR"/>
        </w:rPr>
        <w:t>2</w:t>
      </w:r>
      <w:r w:rsidR="00007F9E" w:rsidRPr="00333C96">
        <w:rPr>
          <w:b/>
          <w:lang w:eastAsia="pt-BR"/>
        </w:rPr>
        <w:t>.6.</w:t>
      </w:r>
      <w:r w:rsidRPr="00333C96">
        <w:rPr>
          <w:lang w:eastAsia="pt-BR"/>
        </w:rPr>
        <w:tab/>
      </w:r>
      <w:r w:rsidR="00007F9E" w:rsidRPr="00333C96">
        <w:rPr>
          <w:lang w:eastAsia="pt-BR"/>
        </w:rPr>
        <w:t>As multas devidas e/ou prejuízos causados à Contratante serão deduzidos dos valores a serem pagos, ou deduzidos da garantia, ou ainda, quando for o caso, serão inscritos na Dívida Ativa da União e cobrados judicialmente.</w:t>
      </w:r>
    </w:p>
    <w:p w:rsidR="00007F9E" w:rsidRPr="00333C96" w:rsidRDefault="00EB3FA0" w:rsidP="00007F9E">
      <w:pPr>
        <w:suppressAutoHyphens w:val="0"/>
        <w:autoSpaceDE w:val="0"/>
        <w:autoSpaceDN w:val="0"/>
        <w:adjustRightInd w:val="0"/>
        <w:jc w:val="both"/>
        <w:rPr>
          <w:lang w:eastAsia="pt-BR"/>
        </w:rPr>
      </w:pPr>
      <w:r w:rsidRPr="00333C96">
        <w:rPr>
          <w:b/>
          <w:lang w:eastAsia="pt-BR"/>
        </w:rPr>
        <w:t>1</w:t>
      </w:r>
      <w:r w:rsidR="00582265">
        <w:rPr>
          <w:b/>
          <w:lang w:eastAsia="pt-BR"/>
        </w:rPr>
        <w:t>2</w:t>
      </w:r>
      <w:r w:rsidR="00007F9E" w:rsidRPr="00333C96">
        <w:rPr>
          <w:b/>
          <w:lang w:eastAsia="pt-BR"/>
        </w:rPr>
        <w:t>.7.</w:t>
      </w:r>
      <w:r w:rsidRPr="00333C96">
        <w:rPr>
          <w:lang w:eastAsia="pt-BR"/>
        </w:rPr>
        <w:tab/>
      </w:r>
      <w:r w:rsidR="00007F9E" w:rsidRPr="00333C96">
        <w:rPr>
          <w:lang w:eastAsia="pt-BR"/>
        </w:rPr>
        <w:t>A autoridade competente, na aplicação das sanções, levará em consideração a gravidade da conduta do infrator, o caráter educativo da pena, bem como o dano causado à Administração, observado o princípio da proporcionalidade.</w:t>
      </w:r>
    </w:p>
    <w:p w:rsidR="003E4BE7" w:rsidRPr="00333C96" w:rsidRDefault="00EB3FA0" w:rsidP="00EB3FA0">
      <w:pPr>
        <w:pStyle w:val="PargrafodaLista"/>
        <w:ind w:left="0"/>
        <w:jc w:val="both"/>
      </w:pPr>
      <w:r w:rsidRPr="00333C96">
        <w:rPr>
          <w:b/>
          <w:lang w:eastAsia="pt-BR"/>
        </w:rPr>
        <w:t>1</w:t>
      </w:r>
      <w:r w:rsidR="00582265">
        <w:rPr>
          <w:b/>
          <w:lang w:eastAsia="pt-BR"/>
        </w:rPr>
        <w:t>2</w:t>
      </w:r>
      <w:r w:rsidR="00007F9E" w:rsidRPr="00333C96">
        <w:rPr>
          <w:b/>
          <w:lang w:eastAsia="pt-BR"/>
        </w:rPr>
        <w:t>.8.</w:t>
      </w:r>
      <w:r w:rsidRPr="00333C96">
        <w:rPr>
          <w:lang w:eastAsia="pt-BR"/>
        </w:rPr>
        <w:tab/>
      </w:r>
      <w:r w:rsidR="00007F9E" w:rsidRPr="00333C96">
        <w:rPr>
          <w:lang w:eastAsia="pt-BR"/>
        </w:rPr>
        <w:t>As penalidades serão obrigatoriamente registradas no SICAF.</w:t>
      </w:r>
    </w:p>
    <w:p w:rsidR="00744508" w:rsidRPr="00333C96" w:rsidRDefault="00744508" w:rsidP="00744508">
      <w:pPr>
        <w:jc w:val="both"/>
      </w:pPr>
    </w:p>
    <w:p w:rsidR="00744508" w:rsidRPr="00333C96" w:rsidRDefault="00744508" w:rsidP="00744508">
      <w:pPr>
        <w:widowControl w:val="0"/>
        <w:autoSpaceDE w:val="0"/>
        <w:jc w:val="both"/>
        <w:rPr>
          <w:b/>
        </w:rPr>
      </w:pPr>
      <w:r w:rsidRPr="00333C96">
        <w:rPr>
          <w:b/>
        </w:rPr>
        <w:t>CLÁUSULA DÉCIMA</w:t>
      </w:r>
      <w:r w:rsidR="00CD16C9" w:rsidRPr="00333C96">
        <w:rPr>
          <w:b/>
        </w:rPr>
        <w:t xml:space="preserve"> </w:t>
      </w:r>
      <w:r w:rsidR="005265C3">
        <w:rPr>
          <w:b/>
        </w:rPr>
        <w:t>TERCEIRA</w:t>
      </w:r>
      <w:r w:rsidRPr="00333C96">
        <w:rPr>
          <w:b/>
        </w:rPr>
        <w:t xml:space="preserve"> – DA FUNDAMENTAÇÃO LEGAL E DA VINCULAÇÃO AO EDITAL E AO CONTRATO</w:t>
      </w:r>
    </w:p>
    <w:p w:rsidR="00744508" w:rsidRPr="00333C96" w:rsidRDefault="00CD16C9" w:rsidP="00744508">
      <w:pPr>
        <w:widowControl w:val="0"/>
        <w:autoSpaceDE w:val="0"/>
        <w:jc w:val="both"/>
      </w:pPr>
      <w:r w:rsidRPr="00333C96">
        <w:rPr>
          <w:b/>
        </w:rPr>
        <w:t>1</w:t>
      </w:r>
      <w:r w:rsidR="005265C3">
        <w:rPr>
          <w:b/>
        </w:rPr>
        <w:t>3</w:t>
      </w:r>
      <w:r w:rsidR="00744508" w:rsidRPr="00333C96">
        <w:rPr>
          <w:b/>
        </w:rPr>
        <w:t>.1.</w:t>
      </w:r>
      <w:r w:rsidR="00B8426D" w:rsidRPr="00333C96">
        <w:tab/>
      </w:r>
      <w:r w:rsidR="00744508" w:rsidRPr="00333C96">
        <w:t>O presente contrato fundamenta-se na Lei Complementar nº 123/2006, Lei nº 10.520/2002, no Decreto</w:t>
      </w:r>
      <w:r w:rsidR="00B8426D" w:rsidRPr="00333C96">
        <w:t xml:space="preserve"> nº</w:t>
      </w:r>
      <w:r w:rsidR="00744508" w:rsidRPr="00333C96">
        <w:t xml:space="preserve"> 8.538/2015, no Decreto nº </w:t>
      </w:r>
      <w:r w:rsidR="006672E4" w:rsidRPr="00333C96">
        <w:t>10.024/2019</w:t>
      </w:r>
      <w:r w:rsidR="00B8426D" w:rsidRPr="00333C96">
        <w:t xml:space="preserve"> e subsidiariamente na Lei n</w:t>
      </w:r>
      <w:r w:rsidR="00744508" w:rsidRPr="00333C96">
        <w:t xml:space="preserve">º 8.666/1993 e vincula - se ao Edital </w:t>
      </w:r>
      <w:r w:rsidR="00901BF6" w:rsidRPr="00333C96">
        <w:t>e anexos do Pregão Eletrônico n</w:t>
      </w:r>
      <w:r w:rsidR="00744508" w:rsidRPr="00333C96">
        <w:t xml:space="preserve">º </w:t>
      </w:r>
      <w:r w:rsidR="00901BF6" w:rsidRPr="00333C96">
        <w:t>2/2020</w:t>
      </w:r>
      <w:r w:rsidR="00744508" w:rsidRPr="00333C96">
        <w:t xml:space="preserve">, bem como à proposta da </w:t>
      </w:r>
      <w:r w:rsidR="00901BF6" w:rsidRPr="00333C96">
        <w:t>CONTRATADA, constantes do PAD n</w:t>
      </w:r>
      <w:r w:rsidR="00744508" w:rsidRPr="00333C96">
        <w:t xml:space="preserve">º </w:t>
      </w:r>
      <w:r w:rsidR="00901BF6" w:rsidRPr="00333C96">
        <w:t>318</w:t>
      </w:r>
      <w:r w:rsidR="00744508" w:rsidRPr="00333C96">
        <w:t>/2019.</w:t>
      </w:r>
    </w:p>
    <w:p w:rsidR="0005670A" w:rsidRPr="00333C96" w:rsidRDefault="0005670A" w:rsidP="00744508">
      <w:pPr>
        <w:widowControl w:val="0"/>
        <w:autoSpaceDE w:val="0"/>
        <w:jc w:val="both"/>
      </w:pPr>
    </w:p>
    <w:p w:rsidR="00744508" w:rsidRPr="00626AFA" w:rsidRDefault="00901BF6" w:rsidP="00626AFA">
      <w:pPr>
        <w:jc w:val="both"/>
        <w:rPr>
          <w:b/>
          <w:bCs/>
        </w:rPr>
      </w:pPr>
      <w:r w:rsidRPr="00333C96">
        <w:rPr>
          <w:b/>
        </w:rPr>
        <w:t xml:space="preserve">CLÁUSULA DÉCIMA </w:t>
      </w:r>
      <w:r w:rsidR="005265C3">
        <w:rPr>
          <w:b/>
        </w:rPr>
        <w:t>QUARTA</w:t>
      </w:r>
      <w:r w:rsidRPr="00333C96">
        <w:rPr>
          <w:b/>
        </w:rPr>
        <w:t xml:space="preserve"> –</w:t>
      </w:r>
      <w:r w:rsidR="00626AFA">
        <w:rPr>
          <w:b/>
          <w:bCs/>
        </w:rPr>
        <w:t xml:space="preserve"> </w:t>
      </w:r>
      <w:r w:rsidR="00744508" w:rsidRPr="00333C96">
        <w:rPr>
          <w:b/>
        </w:rPr>
        <w:t>DA RESCISÃO</w:t>
      </w:r>
    </w:p>
    <w:p w:rsidR="00FE3ABD" w:rsidRPr="00333C96" w:rsidRDefault="00A07BBF" w:rsidP="00FE3ABD">
      <w:pPr>
        <w:jc w:val="both"/>
        <w:rPr>
          <w:b/>
        </w:rPr>
      </w:pPr>
      <w:r w:rsidRPr="00333C96">
        <w:rPr>
          <w:b/>
        </w:rPr>
        <w:t>1</w:t>
      </w:r>
      <w:r w:rsidR="005265C3">
        <w:rPr>
          <w:b/>
        </w:rPr>
        <w:t>4</w:t>
      </w:r>
      <w:r w:rsidR="00FE3ABD" w:rsidRPr="00333C96">
        <w:rPr>
          <w:b/>
        </w:rPr>
        <w:t>.1</w:t>
      </w:r>
      <w:r w:rsidRPr="00333C96">
        <w:rPr>
          <w:b/>
        </w:rPr>
        <w:t>.</w:t>
      </w:r>
      <w:r w:rsidRPr="00333C96">
        <w:tab/>
      </w:r>
      <w:r w:rsidR="00FE3ABD" w:rsidRPr="00333C96">
        <w:t xml:space="preserve">O presente Termo de Contrato poderá ser rescindido nas hipóteses previstas no art. 78 da Lei nº 8.666, de 1993, com as consequências indicadas no art. 80 da mesma Lei, sem prejuízo da aplicação das sanções previstas no Termo de Referência, anexo do Edital. </w:t>
      </w:r>
    </w:p>
    <w:p w:rsidR="00FE3ABD" w:rsidRPr="00333C96" w:rsidRDefault="00A07BBF" w:rsidP="00FE3ABD">
      <w:pPr>
        <w:jc w:val="both"/>
        <w:rPr>
          <w:b/>
        </w:rPr>
      </w:pPr>
      <w:r w:rsidRPr="00333C96">
        <w:rPr>
          <w:b/>
        </w:rPr>
        <w:t>1</w:t>
      </w:r>
      <w:r w:rsidR="005265C3">
        <w:rPr>
          <w:b/>
        </w:rPr>
        <w:t>4</w:t>
      </w:r>
      <w:r w:rsidR="00FE3ABD" w:rsidRPr="00333C96">
        <w:rPr>
          <w:b/>
        </w:rPr>
        <w:t>.2</w:t>
      </w:r>
      <w:r w:rsidRPr="00333C96">
        <w:rPr>
          <w:b/>
        </w:rPr>
        <w:t>.</w:t>
      </w:r>
      <w:r w:rsidRPr="00333C96">
        <w:tab/>
      </w:r>
      <w:r w:rsidR="00FE3ABD" w:rsidRPr="00333C96">
        <w:t xml:space="preserve">Os casos de rescisão contratual serão formalmente motivados, assegurando-se à CONTRATADA o direito à prévia e ampla defesa. </w:t>
      </w:r>
    </w:p>
    <w:p w:rsidR="00FE3ABD" w:rsidRPr="00333C96" w:rsidRDefault="00A07BBF" w:rsidP="00FE3ABD">
      <w:pPr>
        <w:jc w:val="both"/>
        <w:rPr>
          <w:b/>
        </w:rPr>
      </w:pPr>
      <w:r w:rsidRPr="00333C96">
        <w:rPr>
          <w:b/>
        </w:rPr>
        <w:t>1</w:t>
      </w:r>
      <w:r w:rsidR="005265C3">
        <w:rPr>
          <w:b/>
        </w:rPr>
        <w:t>4</w:t>
      </w:r>
      <w:r w:rsidR="00FE3ABD" w:rsidRPr="00333C96">
        <w:rPr>
          <w:b/>
        </w:rPr>
        <w:t>.3</w:t>
      </w:r>
      <w:r w:rsidRPr="00333C96">
        <w:rPr>
          <w:b/>
        </w:rPr>
        <w:t>.</w:t>
      </w:r>
      <w:r w:rsidRPr="00333C96">
        <w:tab/>
      </w:r>
      <w:r w:rsidR="00FE3ABD" w:rsidRPr="00333C96">
        <w:t>A CONTRATADA reconhece os direitos da CONTRATANTE em caso de rescisão administrativa prevista no art. 77 da Lei nº 8.666, de 1993.</w:t>
      </w:r>
    </w:p>
    <w:p w:rsidR="00FE3ABD" w:rsidRPr="00333C96" w:rsidRDefault="00A07BBF" w:rsidP="00FE3ABD">
      <w:pPr>
        <w:jc w:val="both"/>
        <w:rPr>
          <w:b/>
        </w:rPr>
      </w:pPr>
      <w:r w:rsidRPr="00333C96">
        <w:rPr>
          <w:b/>
        </w:rPr>
        <w:t>1</w:t>
      </w:r>
      <w:r w:rsidR="005265C3">
        <w:rPr>
          <w:b/>
        </w:rPr>
        <w:t>4</w:t>
      </w:r>
      <w:r w:rsidR="00FE3ABD" w:rsidRPr="00333C96">
        <w:rPr>
          <w:b/>
        </w:rPr>
        <w:t>.4</w:t>
      </w:r>
      <w:r w:rsidRPr="00333C96">
        <w:rPr>
          <w:b/>
        </w:rPr>
        <w:t>.</w:t>
      </w:r>
      <w:r w:rsidRPr="00333C96">
        <w:tab/>
      </w:r>
      <w:r w:rsidR="00FE3ABD" w:rsidRPr="00333C96">
        <w:t xml:space="preserve">O termo de rescisão, sempre que possível, será precedido: </w:t>
      </w:r>
    </w:p>
    <w:p w:rsidR="00FE3ABD" w:rsidRPr="00333C96" w:rsidRDefault="00A07BBF" w:rsidP="00A07BBF">
      <w:pPr>
        <w:ind w:left="709"/>
        <w:jc w:val="both"/>
        <w:rPr>
          <w:b/>
        </w:rPr>
      </w:pPr>
      <w:r w:rsidRPr="00333C96">
        <w:rPr>
          <w:b/>
        </w:rPr>
        <w:t>1</w:t>
      </w:r>
      <w:r w:rsidR="005265C3">
        <w:rPr>
          <w:b/>
        </w:rPr>
        <w:t>4</w:t>
      </w:r>
      <w:r w:rsidR="00FE3ABD" w:rsidRPr="00333C96">
        <w:rPr>
          <w:b/>
        </w:rPr>
        <w:t>.4.1</w:t>
      </w:r>
      <w:r w:rsidRPr="00333C96">
        <w:rPr>
          <w:b/>
        </w:rPr>
        <w:t>.</w:t>
      </w:r>
      <w:r w:rsidRPr="00333C96">
        <w:tab/>
      </w:r>
      <w:r w:rsidR="00FE3ABD" w:rsidRPr="00333C96">
        <w:t xml:space="preserve">Balanço dos eventos contratuais já cumpridos ou parcialmente cumpridos; </w:t>
      </w:r>
    </w:p>
    <w:p w:rsidR="00FE3ABD" w:rsidRPr="00333C96" w:rsidRDefault="00A07BBF" w:rsidP="00A07BBF">
      <w:pPr>
        <w:ind w:left="709"/>
        <w:jc w:val="both"/>
        <w:rPr>
          <w:b/>
        </w:rPr>
      </w:pPr>
      <w:r w:rsidRPr="00333C96">
        <w:rPr>
          <w:b/>
        </w:rPr>
        <w:t>1</w:t>
      </w:r>
      <w:r w:rsidR="005265C3">
        <w:rPr>
          <w:b/>
        </w:rPr>
        <w:t>4</w:t>
      </w:r>
      <w:r w:rsidR="00FE3ABD" w:rsidRPr="00333C96">
        <w:rPr>
          <w:b/>
        </w:rPr>
        <w:t>.4.2</w:t>
      </w:r>
      <w:r w:rsidRPr="00333C96">
        <w:rPr>
          <w:b/>
        </w:rPr>
        <w:t>.</w:t>
      </w:r>
      <w:r w:rsidRPr="00333C96">
        <w:tab/>
      </w:r>
      <w:r w:rsidR="00FE3ABD" w:rsidRPr="00333C96">
        <w:t xml:space="preserve">Relação dos pagamentos já efetuados e ainda devidos; </w:t>
      </w:r>
    </w:p>
    <w:p w:rsidR="00FE3ABD" w:rsidRPr="00333C96" w:rsidRDefault="00A07BBF" w:rsidP="00A07BBF">
      <w:pPr>
        <w:ind w:left="709"/>
        <w:jc w:val="both"/>
      </w:pPr>
      <w:r w:rsidRPr="00333C96">
        <w:rPr>
          <w:b/>
        </w:rPr>
        <w:t>1</w:t>
      </w:r>
      <w:r w:rsidR="005265C3">
        <w:rPr>
          <w:b/>
        </w:rPr>
        <w:t>4</w:t>
      </w:r>
      <w:r w:rsidR="00FE3ABD" w:rsidRPr="00333C96">
        <w:rPr>
          <w:b/>
        </w:rPr>
        <w:t>.4.3</w:t>
      </w:r>
      <w:r w:rsidRPr="00333C96">
        <w:rPr>
          <w:b/>
        </w:rPr>
        <w:t>.</w:t>
      </w:r>
      <w:r w:rsidRPr="00333C96">
        <w:tab/>
      </w:r>
      <w:r w:rsidR="00FE3ABD" w:rsidRPr="00333C96">
        <w:t>Indenizações e multas.</w:t>
      </w:r>
    </w:p>
    <w:p w:rsidR="00744508" w:rsidRPr="00333C96" w:rsidRDefault="00744508" w:rsidP="00744508">
      <w:pPr>
        <w:widowControl w:val="0"/>
        <w:autoSpaceDE w:val="0"/>
        <w:spacing w:line="200" w:lineRule="atLeast"/>
        <w:jc w:val="both"/>
        <w:rPr>
          <w:sz w:val="23"/>
          <w:szCs w:val="23"/>
        </w:rPr>
      </w:pPr>
    </w:p>
    <w:p w:rsidR="00744508" w:rsidRPr="00333C96" w:rsidRDefault="00744508" w:rsidP="00744508">
      <w:pPr>
        <w:jc w:val="both"/>
        <w:rPr>
          <w:b/>
        </w:rPr>
      </w:pPr>
      <w:r w:rsidRPr="00333C96">
        <w:rPr>
          <w:b/>
        </w:rPr>
        <w:t xml:space="preserve">CLÁUSULA DÉCIMA </w:t>
      </w:r>
      <w:r w:rsidR="005265C3">
        <w:rPr>
          <w:b/>
        </w:rPr>
        <w:t>QUINTA</w:t>
      </w:r>
      <w:r w:rsidRPr="00333C96">
        <w:rPr>
          <w:b/>
        </w:rPr>
        <w:t xml:space="preserve"> </w:t>
      </w:r>
      <w:r w:rsidR="00B8426D" w:rsidRPr="00333C96">
        <w:rPr>
          <w:b/>
        </w:rPr>
        <w:t>–</w:t>
      </w:r>
      <w:r w:rsidR="00007808" w:rsidRPr="00333C96">
        <w:rPr>
          <w:b/>
        </w:rPr>
        <w:t xml:space="preserve"> DAS</w:t>
      </w:r>
      <w:r w:rsidRPr="00333C96">
        <w:rPr>
          <w:b/>
        </w:rPr>
        <w:t xml:space="preserve"> VEDAÇÕES</w:t>
      </w:r>
    </w:p>
    <w:p w:rsidR="00744508" w:rsidRPr="00333C96" w:rsidRDefault="00007808" w:rsidP="00744508">
      <w:pPr>
        <w:jc w:val="both"/>
        <w:rPr>
          <w:b/>
        </w:rPr>
      </w:pPr>
      <w:r w:rsidRPr="00333C96">
        <w:rPr>
          <w:b/>
        </w:rPr>
        <w:t>1</w:t>
      </w:r>
      <w:r w:rsidR="005265C3">
        <w:rPr>
          <w:b/>
        </w:rPr>
        <w:t>5</w:t>
      </w:r>
      <w:r w:rsidR="00744508" w:rsidRPr="00333C96">
        <w:rPr>
          <w:b/>
        </w:rPr>
        <w:t>.1.</w:t>
      </w:r>
      <w:r w:rsidR="00B8426D" w:rsidRPr="00333C96">
        <w:tab/>
      </w:r>
      <w:r w:rsidR="00744508" w:rsidRPr="00333C96">
        <w:t xml:space="preserve">É vedado à CONTRATADA: </w:t>
      </w:r>
    </w:p>
    <w:p w:rsidR="00744508" w:rsidRPr="00333C96" w:rsidRDefault="00B8426D" w:rsidP="00744508">
      <w:pPr>
        <w:ind w:left="567"/>
        <w:jc w:val="both"/>
      </w:pPr>
      <w:r w:rsidRPr="00333C96">
        <w:rPr>
          <w:b/>
        </w:rPr>
        <w:tab/>
      </w:r>
      <w:r w:rsidR="00007808" w:rsidRPr="00333C96">
        <w:rPr>
          <w:b/>
        </w:rPr>
        <w:t>1</w:t>
      </w:r>
      <w:r w:rsidR="005265C3">
        <w:rPr>
          <w:b/>
        </w:rPr>
        <w:t>5</w:t>
      </w:r>
      <w:r w:rsidR="00744508" w:rsidRPr="00333C96">
        <w:rPr>
          <w:b/>
        </w:rPr>
        <w:t>.1.1.</w:t>
      </w:r>
      <w:r w:rsidR="00007808" w:rsidRPr="00333C96">
        <w:tab/>
      </w:r>
      <w:r w:rsidR="00744508" w:rsidRPr="00333C96">
        <w:t xml:space="preserve">Caucionar ou utilizar este Termo de Contrato para qualquer operação financeira; </w:t>
      </w:r>
    </w:p>
    <w:p w:rsidR="00744508" w:rsidRPr="00333C96" w:rsidRDefault="003B035F" w:rsidP="00B8426D">
      <w:pPr>
        <w:ind w:left="709"/>
        <w:jc w:val="both"/>
      </w:pPr>
      <w:r>
        <w:rPr>
          <w:b/>
        </w:rPr>
        <w:t>1</w:t>
      </w:r>
      <w:r w:rsidR="005265C3">
        <w:rPr>
          <w:b/>
        </w:rPr>
        <w:t>5</w:t>
      </w:r>
      <w:r w:rsidR="00744508" w:rsidRPr="00333C96">
        <w:rPr>
          <w:b/>
        </w:rPr>
        <w:t>.1.2.</w:t>
      </w:r>
      <w:r w:rsidR="00007808" w:rsidRPr="00333C96">
        <w:tab/>
      </w:r>
      <w:r w:rsidR="00744508" w:rsidRPr="00333C96">
        <w:t>Interromper a execução dos serviços sob alegação de inadimplemento por parte da CONTRATANTE, salvo nos casos previstos em lei.</w:t>
      </w:r>
    </w:p>
    <w:p w:rsidR="00744508" w:rsidRPr="00333C96" w:rsidRDefault="00744508" w:rsidP="00744508">
      <w:pPr>
        <w:widowControl w:val="0"/>
        <w:autoSpaceDE w:val="0"/>
        <w:spacing w:line="200" w:lineRule="atLeast"/>
        <w:jc w:val="both"/>
        <w:rPr>
          <w:sz w:val="23"/>
          <w:szCs w:val="23"/>
        </w:rPr>
      </w:pPr>
    </w:p>
    <w:p w:rsidR="00744508" w:rsidRPr="00333C96" w:rsidRDefault="00744508" w:rsidP="00744508">
      <w:pPr>
        <w:jc w:val="both"/>
        <w:rPr>
          <w:b/>
        </w:rPr>
      </w:pPr>
      <w:r w:rsidRPr="00333C96">
        <w:rPr>
          <w:b/>
        </w:rPr>
        <w:t>CLÁUSULA DÉCIMA</w:t>
      </w:r>
      <w:r w:rsidR="00007808" w:rsidRPr="00333C96">
        <w:rPr>
          <w:b/>
        </w:rPr>
        <w:t xml:space="preserve"> </w:t>
      </w:r>
      <w:r w:rsidR="005265C3">
        <w:rPr>
          <w:b/>
        </w:rPr>
        <w:t>SEXTA</w:t>
      </w:r>
      <w:r w:rsidR="00B8426D" w:rsidRPr="00333C96">
        <w:rPr>
          <w:b/>
        </w:rPr>
        <w:t xml:space="preserve"> – DA ALTERAÇÃO SUBJETIVA</w:t>
      </w:r>
    </w:p>
    <w:p w:rsidR="00744508" w:rsidRPr="00333C96" w:rsidRDefault="00007808" w:rsidP="00744508">
      <w:pPr>
        <w:jc w:val="both"/>
        <w:rPr>
          <w:b/>
        </w:rPr>
      </w:pPr>
      <w:r w:rsidRPr="00333C96">
        <w:rPr>
          <w:b/>
        </w:rPr>
        <w:t>1</w:t>
      </w:r>
      <w:r w:rsidR="005265C3">
        <w:rPr>
          <w:b/>
        </w:rPr>
        <w:t>6</w:t>
      </w:r>
      <w:r w:rsidR="00744508" w:rsidRPr="00333C96">
        <w:rPr>
          <w:b/>
        </w:rPr>
        <w:t>.1.</w:t>
      </w:r>
      <w:r w:rsidR="00744508" w:rsidRPr="00333C96">
        <w:t xml:space="preserve"> Eventuais alterações contratuais reger-se-ão pela disciplina do art. 65 da Lei nº 8.666, de 1993. </w:t>
      </w:r>
    </w:p>
    <w:p w:rsidR="00744508" w:rsidRPr="00333C96" w:rsidRDefault="00007808" w:rsidP="00744508">
      <w:pPr>
        <w:jc w:val="both"/>
        <w:rPr>
          <w:b/>
        </w:rPr>
      </w:pPr>
      <w:r w:rsidRPr="00333C96">
        <w:rPr>
          <w:b/>
        </w:rPr>
        <w:t>1</w:t>
      </w:r>
      <w:r w:rsidR="005265C3">
        <w:rPr>
          <w:b/>
        </w:rPr>
        <w:t>6</w:t>
      </w:r>
      <w:r w:rsidR="00744508" w:rsidRPr="00333C96">
        <w:rPr>
          <w:b/>
        </w:rPr>
        <w:t>.2.</w:t>
      </w:r>
      <w:r w:rsidR="00744508" w:rsidRPr="00333C96">
        <w:t xml:space="preserve"> A CONTRATADA é obrigada a aceitar, nas mesmas condições contratuais, os acréscimos ou supressões que se fizerem necessária, até o limite de 25% (vinte e cinco por cento) do valor inicial atualizado do contrato. </w:t>
      </w:r>
    </w:p>
    <w:p w:rsidR="00744508" w:rsidRPr="00333C96" w:rsidRDefault="00007808" w:rsidP="00744508">
      <w:pPr>
        <w:jc w:val="both"/>
      </w:pPr>
      <w:r w:rsidRPr="00333C96">
        <w:rPr>
          <w:b/>
        </w:rPr>
        <w:t>1</w:t>
      </w:r>
      <w:r w:rsidR="005265C3">
        <w:rPr>
          <w:b/>
        </w:rPr>
        <w:t>6</w:t>
      </w:r>
      <w:r w:rsidR="00744508" w:rsidRPr="00333C96">
        <w:rPr>
          <w:b/>
        </w:rPr>
        <w:t>.3.</w:t>
      </w:r>
      <w:r w:rsidR="00744508" w:rsidRPr="00333C96">
        <w:t xml:space="preserve"> As supressões resultantes de acordo celebrados entre as partes contratantes poderão exceder o limite de 25% (vinte e cinco por cento) do valor inicial atualizado do contrato.</w:t>
      </w:r>
    </w:p>
    <w:p w:rsidR="0005670A" w:rsidRPr="00333C96" w:rsidRDefault="0005670A" w:rsidP="00744508">
      <w:pPr>
        <w:jc w:val="both"/>
      </w:pPr>
    </w:p>
    <w:p w:rsidR="0005670A" w:rsidRPr="00333C96" w:rsidRDefault="0005670A" w:rsidP="0005670A">
      <w:pPr>
        <w:jc w:val="both"/>
        <w:rPr>
          <w:b/>
        </w:rPr>
      </w:pPr>
      <w:r w:rsidRPr="00333C96">
        <w:rPr>
          <w:b/>
        </w:rPr>
        <w:t>CLÁUSULA DÉCIMA</w:t>
      </w:r>
      <w:r w:rsidR="00007808" w:rsidRPr="00333C96">
        <w:rPr>
          <w:b/>
        </w:rPr>
        <w:t xml:space="preserve"> </w:t>
      </w:r>
      <w:r w:rsidR="005265C3">
        <w:rPr>
          <w:b/>
        </w:rPr>
        <w:t>SÉTIMA</w:t>
      </w:r>
      <w:r w:rsidR="00007808" w:rsidRPr="00333C96">
        <w:rPr>
          <w:b/>
        </w:rPr>
        <w:t xml:space="preserve"> </w:t>
      </w:r>
      <w:r w:rsidRPr="00333C96">
        <w:rPr>
          <w:b/>
        </w:rPr>
        <w:t>– SUBCONTRATAÇÃO</w:t>
      </w:r>
    </w:p>
    <w:p w:rsidR="0005670A" w:rsidRPr="00333C96" w:rsidRDefault="00007808" w:rsidP="0005670A">
      <w:pPr>
        <w:jc w:val="both"/>
      </w:pPr>
      <w:r w:rsidRPr="00333C96">
        <w:rPr>
          <w:b/>
        </w:rPr>
        <w:t>1</w:t>
      </w:r>
      <w:r w:rsidR="005265C3">
        <w:rPr>
          <w:b/>
        </w:rPr>
        <w:t>7</w:t>
      </w:r>
      <w:r w:rsidRPr="00333C96">
        <w:rPr>
          <w:b/>
        </w:rPr>
        <w:t>.1.</w:t>
      </w:r>
      <w:r w:rsidRPr="00333C96">
        <w:rPr>
          <w:b/>
        </w:rPr>
        <w:tab/>
      </w:r>
      <w:r w:rsidR="0005670A" w:rsidRPr="00333C96">
        <w:t>É expressamente vedada a subcontratação total ou parcial do objeto deste Termo Contratual, sob pena de rescisão do contrato, sem prejuízo da aplicação de penalidade prevista neste Contrato.</w:t>
      </w:r>
    </w:p>
    <w:p w:rsidR="0005670A" w:rsidRPr="00333C96" w:rsidRDefault="0005670A" w:rsidP="00744508">
      <w:pPr>
        <w:jc w:val="both"/>
      </w:pPr>
    </w:p>
    <w:p w:rsidR="00744508" w:rsidRPr="00333C96" w:rsidRDefault="00744508" w:rsidP="00744508">
      <w:pPr>
        <w:jc w:val="both"/>
        <w:rPr>
          <w:b/>
        </w:rPr>
      </w:pPr>
      <w:r w:rsidRPr="00333C96">
        <w:rPr>
          <w:b/>
        </w:rPr>
        <w:t>CLÁUSULA DÉCIMA</w:t>
      </w:r>
      <w:r w:rsidR="00AE2A65">
        <w:rPr>
          <w:b/>
        </w:rPr>
        <w:t xml:space="preserve"> </w:t>
      </w:r>
      <w:r w:rsidR="005265C3">
        <w:rPr>
          <w:b/>
        </w:rPr>
        <w:t>OITAVA</w:t>
      </w:r>
      <w:r w:rsidRPr="00333C96">
        <w:rPr>
          <w:b/>
        </w:rPr>
        <w:t xml:space="preserve"> –</w:t>
      </w:r>
      <w:r w:rsidR="0072765F" w:rsidRPr="00333C96">
        <w:rPr>
          <w:b/>
        </w:rPr>
        <w:t xml:space="preserve"> DA</w:t>
      </w:r>
      <w:r w:rsidRPr="00333C96">
        <w:rPr>
          <w:b/>
        </w:rPr>
        <w:t xml:space="preserve"> PUBLICAÇÃO</w:t>
      </w:r>
    </w:p>
    <w:p w:rsidR="00744508" w:rsidRDefault="00FE63BB" w:rsidP="00744508">
      <w:pPr>
        <w:jc w:val="both"/>
      </w:pPr>
      <w:r w:rsidRPr="00333C96">
        <w:rPr>
          <w:b/>
        </w:rPr>
        <w:lastRenderedPageBreak/>
        <w:t>1</w:t>
      </w:r>
      <w:r w:rsidR="005265C3">
        <w:rPr>
          <w:b/>
        </w:rPr>
        <w:t>8</w:t>
      </w:r>
      <w:r w:rsidR="00744508" w:rsidRPr="00333C96">
        <w:rPr>
          <w:b/>
        </w:rPr>
        <w:t>.1.</w:t>
      </w:r>
      <w:r w:rsidRPr="00333C96">
        <w:tab/>
      </w:r>
      <w:r w:rsidR="00744508" w:rsidRPr="00333C96">
        <w:t>Incumbirá à CONTRATANTE providenciar a publicação deste instrumento, por extrato, no Diário Oficial da União, no prazo previsto no artigo 61, da Lei nº 8.666, de 1993.</w:t>
      </w:r>
    </w:p>
    <w:p w:rsidR="00744508" w:rsidRPr="00333C96" w:rsidRDefault="00744508" w:rsidP="00744508">
      <w:pPr>
        <w:widowControl w:val="0"/>
        <w:autoSpaceDE w:val="0"/>
        <w:spacing w:line="200" w:lineRule="atLeast"/>
        <w:jc w:val="both"/>
        <w:rPr>
          <w:sz w:val="23"/>
          <w:szCs w:val="23"/>
        </w:rPr>
      </w:pPr>
    </w:p>
    <w:p w:rsidR="00744508" w:rsidRPr="00333C96" w:rsidRDefault="00744508" w:rsidP="00744508">
      <w:pPr>
        <w:jc w:val="both"/>
        <w:rPr>
          <w:b/>
          <w:spacing w:val="-8"/>
        </w:rPr>
      </w:pPr>
      <w:r w:rsidRPr="00333C96">
        <w:rPr>
          <w:b/>
          <w:spacing w:val="-8"/>
        </w:rPr>
        <w:t>CLÁUSULA DÉCIMA</w:t>
      </w:r>
      <w:r w:rsidR="00E02162" w:rsidRPr="00333C96">
        <w:rPr>
          <w:b/>
          <w:spacing w:val="-8"/>
        </w:rPr>
        <w:t xml:space="preserve"> </w:t>
      </w:r>
      <w:r w:rsidR="005265C3">
        <w:rPr>
          <w:b/>
          <w:spacing w:val="-8"/>
        </w:rPr>
        <w:t>NONA</w:t>
      </w:r>
      <w:r w:rsidRPr="00333C96">
        <w:rPr>
          <w:b/>
          <w:spacing w:val="-8"/>
        </w:rPr>
        <w:t xml:space="preserve"> – DO FORO</w:t>
      </w:r>
    </w:p>
    <w:p w:rsidR="00C335CF" w:rsidRPr="00333C96" w:rsidRDefault="00FE28C5" w:rsidP="00C335CF">
      <w:pPr>
        <w:widowControl w:val="0"/>
        <w:jc w:val="both"/>
      </w:pPr>
      <w:r w:rsidRPr="00333C96">
        <w:rPr>
          <w:b/>
        </w:rPr>
        <w:t>1</w:t>
      </w:r>
      <w:r w:rsidR="005265C3">
        <w:rPr>
          <w:b/>
        </w:rPr>
        <w:t>9</w:t>
      </w:r>
      <w:r w:rsidR="00744508" w:rsidRPr="00333C96">
        <w:rPr>
          <w:b/>
        </w:rPr>
        <w:t>.1</w:t>
      </w:r>
      <w:r w:rsidRPr="00333C96">
        <w:t>.</w:t>
      </w:r>
      <w:r w:rsidRPr="00333C96">
        <w:tab/>
      </w:r>
      <w:r w:rsidR="00744508" w:rsidRPr="00333C96">
        <w:t xml:space="preserve">Quaisquer dúvidas ou controvérsias oriundas da execução deste contrato serão dirimidas, nos termos do disposto no art. 55, § 2º da Lei nº. 8.666, de 21/06/1993, no foro da Seção Judiciária da sede do Contratante, com exclusão de qualquer outro, </w:t>
      </w:r>
      <w:r w:rsidR="00C335CF" w:rsidRPr="00333C96">
        <w:t>por mais privilegiado que seja.</w:t>
      </w:r>
    </w:p>
    <w:p w:rsidR="006866B7" w:rsidRDefault="006866B7" w:rsidP="006866B7">
      <w:pPr>
        <w:widowControl w:val="0"/>
        <w:ind w:firstLine="709"/>
        <w:jc w:val="both"/>
        <w:rPr>
          <w:rFonts w:cs="Arial"/>
          <w:szCs w:val="20"/>
        </w:rPr>
      </w:pPr>
    </w:p>
    <w:p w:rsidR="00744508" w:rsidRPr="00333C96" w:rsidRDefault="006866B7" w:rsidP="006866B7">
      <w:pPr>
        <w:widowControl w:val="0"/>
        <w:ind w:firstLine="709"/>
        <w:jc w:val="both"/>
      </w:pPr>
      <w:r w:rsidRPr="00E87608">
        <w:rPr>
          <w:rFonts w:cs="Arial"/>
          <w:szCs w:val="20"/>
        </w:rPr>
        <w:t>Para firmeza e validade do pactuado</w:t>
      </w:r>
      <w:r w:rsidR="00744508" w:rsidRPr="00333C96">
        <w:t xml:space="preserve">, lavram o presente instrumento de contrato em </w:t>
      </w:r>
      <w:r w:rsidR="00774A8E">
        <w:t>2 (</w:t>
      </w:r>
      <w:r w:rsidR="00744508" w:rsidRPr="00333C96">
        <w:t>duas</w:t>
      </w:r>
      <w:r w:rsidR="00774A8E">
        <w:t>)</w:t>
      </w:r>
      <w:r w:rsidR="00744508" w:rsidRPr="00333C96">
        <w:t xml:space="preserve"> vias de igual teor, que vão assinados pelas partes, que se comprometem a cumprir o presente em todas as suas cláusulas e condições, tudo de acordo com a Lei nº. 8.666, de 21/06/1993 e suas alterações posteriores</w:t>
      </w:r>
      <w:r w:rsidR="00744508" w:rsidRPr="00333C96">
        <w:rPr>
          <w:sz w:val="23"/>
          <w:szCs w:val="23"/>
        </w:rPr>
        <w:t>.</w:t>
      </w:r>
    </w:p>
    <w:p w:rsidR="00744508" w:rsidRPr="00333C96" w:rsidRDefault="00744508" w:rsidP="00744508">
      <w:pPr>
        <w:spacing w:line="360" w:lineRule="auto"/>
        <w:jc w:val="center"/>
        <w:rPr>
          <w:sz w:val="23"/>
          <w:szCs w:val="23"/>
        </w:rPr>
      </w:pPr>
    </w:p>
    <w:p w:rsidR="00744508" w:rsidRPr="00333C96" w:rsidRDefault="00744508" w:rsidP="00744508">
      <w:pPr>
        <w:spacing w:line="360" w:lineRule="auto"/>
        <w:jc w:val="center"/>
        <w:rPr>
          <w:spacing w:val="-8"/>
        </w:rPr>
      </w:pPr>
      <w:r w:rsidRPr="00333C96">
        <w:rPr>
          <w:spacing w:val="-8"/>
        </w:rPr>
        <w:t>Brasília/DF, __</w:t>
      </w:r>
      <w:r w:rsidR="00C335CF" w:rsidRPr="00333C96">
        <w:rPr>
          <w:spacing w:val="-8"/>
        </w:rPr>
        <w:t>___</w:t>
      </w:r>
      <w:r w:rsidRPr="00333C96">
        <w:rPr>
          <w:spacing w:val="-8"/>
        </w:rPr>
        <w:t xml:space="preserve"> de ___</w:t>
      </w:r>
      <w:r w:rsidR="00C335CF" w:rsidRPr="00333C96">
        <w:rPr>
          <w:spacing w:val="-8"/>
        </w:rPr>
        <w:t>______</w:t>
      </w:r>
      <w:r w:rsidRPr="00333C96">
        <w:rPr>
          <w:spacing w:val="-8"/>
        </w:rPr>
        <w:t xml:space="preserve">________ </w:t>
      </w:r>
      <w:proofErr w:type="spellStart"/>
      <w:proofErr w:type="gramStart"/>
      <w:r w:rsidRPr="00333C96">
        <w:rPr>
          <w:spacing w:val="-8"/>
        </w:rPr>
        <w:t>de</w:t>
      </w:r>
      <w:proofErr w:type="spellEnd"/>
      <w:r w:rsidRPr="00333C96">
        <w:rPr>
          <w:spacing w:val="-8"/>
        </w:rPr>
        <w:t xml:space="preserve"> </w:t>
      </w:r>
      <w:r w:rsidR="001E28A3" w:rsidRPr="00333C96">
        <w:rPr>
          <w:spacing w:val="-8"/>
        </w:rPr>
        <w:t xml:space="preserve"> </w:t>
      </w:r>
      <w:r w:rsidRPr="00333C96">
        <w:rPr>
          <w:spacing w:val="-8"/>
        </w:rPr>
        <w:t>20</w:t>
      </w:r>
      <w:r w:rsidR="00FE28C5" w:rsidRPr="00333C96">
        <w:rPr>
          <w:spacing w:val="-8"/>
        </w:rPr>
        <w:t>20</w:t>
      </w:r>
      <w:proofErr w:type="gramEnd"/>
      <w:r w:rsidR="00FE28C5" w:rsidRPr="00333C96">
        <w:rPr>
          <w:spacing w:val="-8"/>
        </w:rPr>
        <w:t>.</w:t>
      </w:r>
    </w:p>
    <w:tbl>
      <w:tblPr>
        <w:tblW w:w="9500" w:type="dxa"/>
        <w:tblLayout w:type="fixed"/>
        <w:tblCellMar>
          <w:left w:w="70" w:type="dxa"/>
          <w:right w:w="70" w:type="dxa"/>
        </w:tblCellMar>
        <w:tblLook w:val="0000" w:firstRow="0" w:lastRow="0" w:firstColumn="0" w:lastColumn="0" w:noHBand="0" w:noVBand="0"/>
      </w:tblPr>
      <w:tblGrid>
        <w:gridCol w:w="4890"/>
        <w:gridCol w:w="4610"/>
      </w:tblGrid>
      <w:tr w:rsidR="00744508" w:rsidRPr="00333C96" w:rsidTr="00744508">
        <w:tc>
          <w:tcPr>
            <w:tcW w:w="4890" w:type="dxa"/>
            <w:shd w:val="clear" w:color="auto" w:fill="auto"/>
          </w:tcPr>
          <w:p w:rsidR="00744508" w:rsidRPr="00333C96" w:rsidRDefault="00744508" w:rsidP="00744508">
            <w:pPr>
              <w:pStyle w:val="WW-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Cs w:val="24"/>
              </w:rPr>
            </w:pPr>
            <w:r w:rsidRPr="00333C96">
              <w:rPr>
                <w:szCs w:val="24"/>
              </w:rPr>
              <w:t>_______________________________</w:t>
            </w:r>
          </w:p>
          <w:p w:rsidR="00744508" w:rsidRPr="00333C96" w:rsidRDefault="00744508" w:rsidP="00744508">
            <w:pPr>
              <w:pStyle w:val="WW-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4"/>
              </w:rPr>
            </w:pPr>
            <w:r w:rsidRPr="00333C96">
              <w:rPr>
                <w:szCs w:val="24"/>
              </w:rPr>
              <w:t>CONTRATANTE</w:t>
            </w:r>
          </w:p>
          <w:p w:rsidR="00744508" w:rsidRPr="00333C96" w:rsidRDefault="00744508" w:rsidP="00744508">
            <w:pPr>
              <w:pStyle w:val="WW-Padro"/>
              <w:spacing w:line="200" w:lineRule="atLeast"/>
              <w:jc w:val="center"/>
              <w:rPr>
                <w:b/>
                <w:szCs w:val="24"/>
              </w:rPr>
            </w:pPr>
            <w:r w:rsidRPr="00333C96">
              <w:rPr>
                <w:b/>
                <w:bCs/>
                <w:szCs w:val="24"/>
              </w:rPr>
              <w:t>MANOEL CARLOS NERI DA SILVA</w:t>
            </w:r>
          </w:p>
          <w:p w:rsidR="00744508" w:rsidRPr="00333C96" w:rsidRDefault="00744508" w:rsidP="00744508">
            <w:pPr>
              <w:pStyle w:val="WW-Padro"/>
              <w:spacing w:line="200" w:lineRule="atLeast"/>
              <w:jc w:val="center"/>
              <w:rPr>
                <w:szCs w:val="24"/>
              </w:rPr>
            </w:pPr>
            <w:r w:rsidRPr="00333C96">
              <w:rPr>
                <w:b/>
                <w:szCs w:val="24"/>
              </w:rPr>
              <w:t>Presidente</w:t>
            </w:r>
          </w:p>
        </w:tc>
        <w:tc>
          <w:tcPr>
            <w:tcW w:w="4610" w:type="dxa"/>
            <w:shd w:val="clear" w:color="auto" w:fill="auto"/>
          </w:tcPr>
          <w:p w:rsidR="00744508" w:rsidRPr="00333C96" w:rsidRDefault="00744508" w:rsidP="00744508">
            <w:pPr>
              <w:pStyle w:val="WW-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rFonts w:eastAsia="Times New Roman"/>
                <w:szCs w:val="24"/>
              </w:rPr>
            </w:pPr>
            <w:r w:rsidRPr="00333C96">
              <w:rPr>
                <w:szCs w:val="24"/>
              </w:rPr>
              <w:t>_______________________________</w:t>
            </w:r>
          </w:p>
          <w:p w:rsidR="00744508" w:rsidRPr="00333C96" w:rsidRDefault="00744508" w:rsidP="00744508">
            <w:pPr>
              <w:pStyle w:val="WW-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333C96">
              <w:rPr>
                <w:szCs w:val="24"/>
              </w:rPr>
              <w:t>CONTRATADA</w:t>
            </w:r>
          </w:p>
          <w:p w:rsidR="00744508" w:rsidRPr="00333C96" w:rsidRDefault="00744508" w:rsidP="00744508">
            <w:pPr>
              <w:pStyle w:val="WW-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p>
        </w:tc>
      </w:tr>
      <w:tr w:rsidR="00744508" w:rsidRPr="00333C96" w:rsidTr="00744508">
        <w:tc>
          <w:tcPr>
            <w:tcW w:w="4890" w:type="dxa"/>
            <w:shd w:val="clear" w:color="auto" w:fill="auto"/>
          </w:tcPr>
          <w:p w:rsidR="00744508" w:rsidRPr="00333C96" w:rsidRDefault="00744508" w:rsidP="00744508">
            <w:pPr>
              <w:pStyle w:val="WW-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Cs w:val="24"/>
              </w:rPr>
            </w:pPr>
            <w:r w:rsidRPr="00333C96">
              <w:rPr>
                <w:szCs w:val="24"/>
              </w:rPr>
              <w:t>_______________________________</w:t>
            </w:r>
          </w:p>
          <w:p w:rsidR="00744508" w:rsidRPr="00333C96" w:rsidRDefault="00744508" w:rsidP="00744508">
            <w:pPr>
              <w:pStyle w:val="WW-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333C96">
              <w:rPr>
                <w:szCs w:val="24"/>
              </w:rPr>
              <w:t>CONTRATANTE</w:t>
            </w:r>
          </w:p>
          <w:p w:rsidR="00744508" w:rsidRPr="00333C96" w:rsidRDefault="00744508" w:rsidP="00744508">
            <w:pPr>
              <w:pStyle w:val="WW-Padro"/>
              <w:spacing w:line="200" w:lineRule="atLeast"/>
              <w:jc w:val="center"/>
              <w:rPr>
                <w:b/>
                <w:bCs/>
                <w:szCs w:val="24"/>
              </w:rPr>
            </w:pPr>
            <w:r w:rsidRPr="00333C96">
              <w:rPr>
                <w:b/>
                <w:bCs/>
                <w:szCs w:val="24"/>
              </w:rPr>
              <w:t>GILNEY GUERRA DE MEDEIROS</w:t>
            </w:r>
          </w:p>
          <w:p w:rsidR="00744508" w:rsidRPr="00333C96" w:rsidRDefault="00744508" w:rsidP="00744508">
            <w:pPr>
              <w:pStyle w:val="WW-Padro"/>
              <w:spacing w:line="200" w:lineRule="atLeast"/>
              <w:jc w:val="center"/>
              <w:rPr>
                <w:b/>
                <w:szCs w:val="24"/>
              </w:rPr>
            </w:pPr>
            <w:r w:rsidRPr="00333C96">
              <w:rPr>
                <w:b/>
                <w:szCs w:val="24"/>
              </w:rPr>
              <w:t xml:space="preserve">1º Tesoureiro </w:t>
            </w:r>
          </w:p>
          <w:p w:rsidR="00744508" w:rsidRPr="00333C96" w:rsidRDefault="00744508" w:rsidP="00744508">
            <w:pPr>
              <w:pStyle w:val="WW-Padro"/>
              <w:spacing w:line="200" w:lineRule="atLeast"/>
              <w:jc w:val="center"/>
              <w:rPr>
                <w:b/>
                <w:szCs w:val="24"/>
              </w:rPr>
            </w:pPr>
          </w:p>
        </w:tc>
        <w:tc>
          <w:tcPr>
            <w:tcW w:w="4610" w:type="dxa"/>
            <w:shd w:val="clear" w:color="auto" w:fill="auto"/>
          </w:tcPr>
          <w:p w:rsidR="00744508" w:rsidRPr="00333C96" w:rsidRDefault="00744508" w:rsidP="00744508">
            <w:pPr>
              <w:pStyle w:val="WW-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Cs w:val="24"/>
              </w:rPr>
            </w:pPr>
          </w:p>
        </w:tc>
      </w:tr>
    </w:tbl>
    <w:p w:rsidR="00744508" w:rsidRPr="00333C96" w:rsidRDefault="00744508" w:rsidP="00744508">
      <w:pPr>
        <w:pStyle w:val="WW-Padro"/>
        <w:spacing w:line="240" w:lineRule="auto"/>
        <w:jc w:val="center"/>
        <w:rPr>
          <w:b/>
          <w:bCs/>
          <w:szCs w:val="24"/>
        </w:rPr>
      </w:pPr>
      <w:r w:rsidRPr="00333C96">
        <w:rPr>
          <w:b/>
          <w:bCs/>
          <w:szCs w:val="24"/>
        </w:rPr>
        <w:t>____________________________________</w:t>
      </w:r>
    </w:p>
    <w:p w:rsidR="00744508" w:rsidRPr="00333C96" w:rsidRDefault="00744508" w:rsidP="00744508">
      <w:pPr>
        <w:pStyle w:val="WW-Padro"/>
        <w:jc w:val="center"/>
        <w:rPr>
          <w:b/>
          <w:bCs/>
          <w:szCs w:val="24"/>
        </w:rPr>
      </w:pPr>
      <w:r w:rsidRPr="00333C96">
        <w:rPr>
          <w:b/>
          <w:szCs w:val="24"/>
        </w:rPr>
        <w:t>TYCIANNA GOES DA SILVA MONTE ALEGRE</w:t>
      </w:r>
    </w:p>
    <w:p w:rsidR="00744508" w:rsidRPr="00333C96" w:rsidRDefault="00744508" w:rsidP="00744508">
      <w:pPr>
        <w:pStyle w:val="WW-Padro"/>
        <w:jc w:val="center"/>
        <w:rPr>
          <w:b/>
          <w:bCs/>
          <w:szCs w:val="24"/>
        </w:rPr>
      </w:pPr>
      <w:r w:rsidRPr="00333C96">
        <w:rPr>
          <w:b/>
          <w:bCs/>
          <w:szCs w:val="24"/>
        </w:rPr>
        <w:t>Procuradora Geral</w:t>
      </w:r>
    </w:p>
    <w:p w:rsidR="00744508" w:rsidRPr="00333C96" w:rsidRDefault="00744508" w:rsidP="00744508">
      <w:pPr>
        <w:pStyle w:val="WW-Padro"/>
        <w:rPr>
          <w:b/>
          <w:bCs/>
          <w:szCs w:val="24"/>
        </w:rPr>
      </w:pPr>
      <w:r w:rsidRPr="00333C96">
        <w:rPr>
          <w:b/>
          <w:bCs/>
          <w:szCs w:val="24"/>
        </w:rPr>
        <w:t>TESTEMUNHAS:</w:t>
      </w:r>
    </w:p>
    <w:p w:rsidR="00F141C2" w:rsidRPr="00333C96" w:rsidRDefault="00744508" w:rsidP="000F35D4">
      <w:pPr>
        <w:pStyle w:val="WW-Padro"/>
        <w:rPr>
          <w:b/>
          <w:bCs/>
          <w:szCs w:val="24"/>
        </w:rPr>
      </w:pPr>
      <w:r w:rsidRPr="00333C96">
        <w:rPr>
          <w:b/>
          <w:bCs/>
          <w:szCs w:val="24"/>
        </w:rPr>
        <w:t>__________________________                                               __________________________</w:t>
      </w:r>
    </w:p>
    <w:p w:rsidR="003377A8" w:rsidRPr="00333C96" w:rsidRDefault="003377A8" w:rsidP="000F35D4">
      <w:pPr>
        <w:pStyle w:val="WW-Padro"/>
        <w:rPr>
          <w:b/>
          <w:bCs/>
          <w:szCs w:val="24"/>
        </w:rPr>
      </w:pPr>
    </w:p>
    <w:p w:rsidR="003377A8" w:rsidRPr="00333C96" w:rsidRDefault="003377A8" w:rsidP="000F35D4">
      <w:pPr>
        <w:pStyle w:val="WW-Padro"/>
        <w:rPr>
          <w:b/>
          <w:bCs/>
          <w:szCs w:val="24"/>
        </w:rPr>
      </w:pPr>
    </w:p>
    <w:p w:rsidR="003377A8" w:rsidRPr="00333C96" w:rsidRDefault="003377A8" w:rsidP="000F35D4">
      <w:pPr>
        <w:pStyle w:val="WW-Padro"/>
        <w:rPr>
          <w:b/>
          <w:bCs/>
          <w:szCs w:val="24"/>
        </w:rPr>
      </w:pPr>
    </w:p>
    <w:p w:rsidR="00BF5E18" w:rsidRDefault="00BF5E18" w:rsidP="003377A8">
      <w:pPr>
        <w:jc w:val="center"/>
        <w:rPr>
          <w:b/>
          <w:u w:val="single"/>
        </w:rPr>
      </w:pPr>
    </w:p>
    <w:p w:rsidR="00626AFA" w:rsidRDefault="00626AFA" w:rsidP="003377A8">
      <w:pPr>
        <w:jc w:val="center"/>
        <w:rPr>
          <w:b/>
          <w:u w:val="single"/>
        </w:rPr>
      </w:pPr>
    </w:p>
    <w:p w:rsidR="003377A8" w:rsidRPr="00333C96" w:rsidRDefault="003377A8" w:rsidP="003377A8">
      <w:pPr>
        <w:jc w:val="center"/>
        <w:rPr>
          <w:u w:val="single"/>
        </w:rPr>
      </w:pPr>
      <w:r w:rsidRPr="00333C96">
        <w:rPr>
          <w:b/>
          <w:u w:val="single"/>
        </w:rPr>
        <w:t>ANEXO III DO EDITAL</w:t>
      </w:r>
    </w:p>
    <w:p w:rsidR="003377A8" w:rsidRPr="00333C96" w:rsidRDefault="003377A8" w:rsidP="003377A8"/>
    <w:p w:rsidR="003377A8" w:rsidRPr="00333C96" w:rsidRDefault="003377A8" w:rsidP="003377A8">
      <w:pPr>
        <w:jc w:val="center"/>
      </w:pPr>
      <w:r w:rsidRPr="00333C96">
        <w:rPr>
          <w:b/>
          <w:u w:val="single"/>
        </w:rPr>
        <w:t>TERMO DE AJUSTAMENTO DE CONDUTA ENTRE O MINISTÉRIO PÚBLICO DO TRABALHO E A UNIÃO</w:t>
      </w:r>
    </w:p>
    <w:p w:rsidR="003377A8" w:rsidRPr="00333C96" w:rsidRDefault="003377A8" w:rsidP="003377A8">
      <w:pPr>
        <w:jc w:val="both"/>
      </w:pPr>
    </w:p>
    <w:p w:rsidR="003377A8" w:rsidRPr="00333C96" w:rsidRDefault="003377A8" w:rsidP="003377A8">
      <w:pPr>
        <w:jc w:val="both"/>
      </w:pPr>
      <w:r w:rsidRPr="00333C96">
        <w:t xml:space="preserve">O MINISTÉRIO PÚBLICO DO TRABALHO, neste ato representado pelo Procurador-Geral do Trabalho, Dr. Guilherme </w:t>
      </w:r>
      <w:proofErr w:type="spellStart"/>
      <w:r w:rsidRPr="00333C96">
        <w:t>Mastrichi</w:t>
      </w:r>
      <w:proofErr w:type="spellEnd"/>
      <w:r w:rsidRPr="00333C96">
        <w:t xml:space="preserve"> Basso, pela Vice-Procuradora-Geral do Trabalho, Dra. Guiomar Rechia Gomes, pelo Procurador-Chefe da PRT da 10ª Região, Dr. Brasilino Santos Ramos e pelo Procurador do Trabalho Dr. Fábio Leal Cardoso, e a UNIÃO, neste ato representada pelo Procurador Geral da União, Dr. Moacir </w:t>
      </w:r>
      <w:proofErr w:type="spellStart"/>
      <w:r w:rsidRPr="00333C96">
        <w:t>Antonio</w:t>
      </w:r>
      <w:proofErr w:type="spellEnd"/>
      <w:r w:rsidRPr="00333C96">
        <w:t xml:space="preserve"> da Silva Machado, pela Sub Procuradora Regional da União – 1ª Região, Dra. </w:t>
      </w:r>
      <w:proofErr w:type="spellStart"/>
      <w:r w:rsidRPr="00333C96">
        <w:t>Helia</w:t>
      </w:r>
      <w:proofErr w:type="spellEnd"/>
      <w:r w:rsidRPr="00333C96">
        <w:t xml:space="preserve"> Maria de Oliveira </w:t>
      </w:r>
      <w:proofErr w:type="spellStart"/>
      <w:r w:rsidRPr="00333C96">
        <w:t>Bettero</w:t>
      </w:r>
      <w:proofErr w:type="spellEnd"/>
      <w:r w:rsidRPr="00333C96">
        <w:t xml:space="preserve"> e pelo Advogado da União, Dr. Mário Luiz Guerreiro;</w:t>
      </w:r>
    </w:p>
    <w:p w:rsidR="003377A8" w:rsidRPr="00333C96" w:rsidRDefault="003377A8" w:rsidP="003377A8">
      <w:pPr>
        <w:jc w:val="both"/>
      </w:pPr>
    </w:p>
    <w:p w:rsidR="003377A8" w:rsidRPr="00333C96" w:rsidRDefault="003377A8" w:rsidP="003377A8">
      <w:pPr>
        <w:jc w:val="both"/>
      </w:pPr>
      <w:r w:rsidRPr="00333C96">
        <w:lastRenderedPageBreak/>
        <w:t>CONSIDERANDO que toda relação jurídica de trabalho cuja prestação laboral não eventual seja ofertada pessoalmente pelo obreiro, em estado de subordinação e mediante contraprestação pecuniária, será regida obrigatoriamente pela Consolidação das Leis do Trabalho ou por estatuto próprio, quando se tratar de relação de trabalho de natureza estatutária, com a Administração Pública;</w:t>
      </w:r>
    </w:p>
    <w:p w:rsidR="003377A8" w:rsidRPr="00333C96" w:rsidRDefault="003377A8" w:rsidP="003377A8">
      <w:pPr>
        <w:jc w:val="both"/>
      </w:pPr>
    </w:p>
    <w:p w:rsidR="003377A8" w:rsidRPr="00333C96" w:rsidRDefault="003377A8" w:rsidP="003377A8">
      <w:pPr>
        <w:jc w:val="both"/>
      </w:pPr>
      <w:r w:rsidRPr="00333C96">
        <w:t>CONSIDERANDO que a legislação consolidada em seu art. 9º, comina de nulidade absoluta todos os atos praticados com o intuito de desvirtuar, impedir ou fraudar a aplicação da lei trabalhista;</w:t>
      </w:r>
    </w:p>
    <w:p w:rsidR="003377A8" w:rsidRPr="00333C96" w:rsidRDefault="003377A8" w:rsidP="003377A8">
      <w:pPr>
        <w:jc w:val="both"/>
      </w:pPr>
    </w:p>
    <w:p w:rsidR="003377A8" w:rsidRPr="00333C96" w:rsidRDefault="003377A8" w:rsidP="003377A8">
      <w:pPr>
        <w:jc w:val="both"/>
      </w:pPr>
      <w:r w:rsidRPr="00333C96">
        <w:t>CONSIDERANDO que as sociedades cooperativas, segundo a Lei n. 5.764, de 16.12.1971, art. 4º, “(...) são sociedades de pessoas, com forma e natureza jurídica próprias, de natureza civil, não sujeitas à falência, constituídas para prestar serviços aos associados”.</w:t>
      </w:r>
    </w:p>
    <w:p w:rsidR="003377A8" w:rsidRPr="00333C96" w:rsidRDefault="003377A8" w:rsidP="003377A8">
      <w:pPr>
        <w:jc w:val="both"/>
      </w:pPr>
    </w:p>
    <w:p w:rsidR="003377A8" w:rsidRPr="00333C96" w:rsidRDefault="003377A8" w:rsidP="003377A8">
      <w:pPr>
        <w:jc w:val="both"/>
      </w:pPr>
      <w:r w:rsidRPr="00333C96">
        <w:t xml:space="preserve">CONSIDERANDO que a administração pública está inexoravelmente jungida ao princípio da legalidade, e que a prática do </w:t>
      </w:r>
      <w:proofErr w:type="spellStart"/>
      <w:r w:rsidRPr="00333C96">
        <w:t>merchandage</w:t>
      </w:r>
      <w:proofErr w:type="spellEnd"/>
      <w:r w:rsidRPr="00333C96">
        <w:t xml:space="preserve"> é vedada pelo art. 3º, da CLT e repelida pela jurisprudência sumulada do C. TST (</w:t>
      </w:r>
      <w:proofErr w:type="spellStart"/>
      <w:r w:rsidRPr="00333C96">
        <w:t>En</w:t>
      </w:r>
      <w:proofErr w:type="spellEnd"/>
      <w:r w:rsidRPr="00333C96">
        <w:t>. 331);</w:t>
      </w:r>
    </w:p>
    <w:p w:rsidR="003377A8" w:rsidRPr="00333C96" w:rsidRDefault="003377A8" w:rsidP="003377A8">
      <w:pPr>
        <w:jc w:val="both"/>
      </w:pPr>
    </w:p>
    <w:p w:rsidR="003377A8" w:rsidRPr="00333C96" w:rsidRDefault="003377A8" w:rsidP="003377A8">
      <w:pPr>
        <w:jc w:val="both"/>
      </w:pPr>
      <w:r w:rsidRPr="00333C96">
        <w:t>CONSIDERANDO que os trabalhadores aliciados por cooperativas de mão-de-obra, que prestam serviços de natureza subordinada à UNIÃO embora laborem em situação fática idêntica a dos empregados das empresas prestadoras de serviços terceirizáveis, encontram-se à margem de qualquer proteção jurídico-laboral, sendo-lhes sonegada a incidência de normas protetivas do trabalho, especialmente àquelas destinadas a tutelar a segurança e higidez do trabalho subordinado, o que afronta o princípio da isonomia, a dignidade da pessoa humana e os valores sociais do trabalho (</w:t>
      </w:r>
      <w:proofErr w:type="spellStart"/>
      <w:r w:rsidRPr="00333C96">
        <w:t>arts</w:t>
      </w:r>
      <w:proofErr w:type="spellEnd"/>
      <w:r w:rsidRPr="00333C96">
        <w:t>. 5º, caput e 1º, III e IV da Constituição Federal);</w:t>
      </w:r>
    </w:p>
    <w:p w:rsidR="003377A8" w:rsidRPr="00333C96" w:rsidRDefault="003377A8" w:rsidP="003377A8">
      <w:pPr>
        <w:jc w:val="both"/>
      </w:pPr>
    </w:p>
    <w:p w:rsidR="003377A8" w:rsidRPr="00333C96" w:rsidRDefault="003377A8" w:rsidP="003377A8">
      <w:pPr>
        <w:jc w:val="both"/>
      </w:pPr>
      <w:r w:rsidRPr="00333C96">
        <w:t xml:space="preserve">CONSIDERANDO que num processo de terceirização o tomador dos serviços (no caso a administração pública) tem responsabilidade sucessiva por eventuais débitos trabalhistas do fornecedor de </w:t>
      </w:r>
      <w:proofErr w:type="spellStart"/>
      <w:r w:rsidRPr="00333C96">
        <w:t>mão-deobra</w:t>
      </w:r>
      <w:proofErr w:type="spellEnd"/>
      <w:r w:rsidRPr="00333C96">
        <w:t>, nos termos do Enunciado 331, do TST, o que poderia gerar graves prejuízos financeiros ao erário, na hipótese de se apurar a presença dos requisitos do art. 3º, da CLT na atividade de intermediação de mão-de-obra patrocinada por falsas cooperativas;</w:t>
      </w:r>
    </w:p>
    <w:p w:rsidR="003377A8" w:rsidRPr="00333C96" w:rsidRDefault="003377A8" w:rsidP="003377A8">
      <w:pPr>
        <w:jc w:val="both"/>
      </w:pPr>
    </w:p>
    <w:p w:rsidR="003377A8" w:rsidRPr="00333C96" w:rsidRDefault="003377A8" w:rsidP="003377A8">
      <w:pPr>
        <w:jc w:val="both"/>
      </w:pPr>
      <w:r w:rsidRPr="00333C96">
        <w:t xml:space="preserve">CONSIDERANDO o teor da Recomendação Para a Promoção das Cooperativas aprovada na 90ª sessão, da OIT – Organização Internacional do Trabalho, em junho de 2002, dispondo que os Estados devem implementar políticas nos sentido de: “8.1.b Garantir que as cooperativas não sejam criadas Processo nº 58000.000262/2014-68 59 para, ou direcionadas a, o não cumprimento das leis do trabalho ou usadas para estabelecer relações de emprego disfarçadas, e combater </w:t>
      </w:r>
      <w:proofErr w:type="spellStart"/>
      <w:r w:rsidRPr="00333C96">
        <w:t>pseudo</w:t>
      </w:r>
      <w:proofErr w:type="spellEnd"/>
      <w:r w:rsidRPr="00333C96">
        <w:t xml:space="preserve"> cooperativas que violam os direitos dos trabalhadores velando para que a lei trabalhista seja aplicada em todas as empresas.”</w:t>
      </w:r>
    </w:p>
    <w:p w:rsidR="003377A8" w:rsidRPr="00333C96" w:rsidRDefault="003377A8" w:rsidP="003377A8">
      <w:pPr>
        <w:jc w:val="both"/>
      </w:pPr>
    </w:p>
    <w:p w:rsidR="003377A8" w:rsidRPr="00333C96" w:rsidRDefault="003377A8" w:rsidP="003377A8">
      <w:pPr>
        <w:jc w:val="both"/>
      </w:pPr>
      <w:r w:rsidRPr="00333C96">
        <w:t>RESOLVEM</w:t>
      </w:r>
    </w:p>
    <w:p w:rsidR="003377A8" w:rsidRPr="00333C96" w:rsidRDefault="003377A8" w:rsidP="003377A8">
      <w:pPr>
        <w:jc w:val="both"/>
      </w:pPr>
    </w:p>
    <w:p w:rsidR="003377A8" w:rsidRPr="00333C96" w:rsidRDefault="003377A8" w:rsidP="003377A8">
      <w:pPr>
        <w:jc w:val="both"/>
      </w:pPr>
      <w:r w:rsidRPr="00333C96">
        <w:t>Celebrar CONCILIAÇÃO nos autos do Processo 01082-2002-020-10-00-0, em tramitação perante a MM. Vigésima Vara do Trabalho de Brasília-DF, mediante os seguintes termos:</w:t>
      </w:r>
    </w:p>
    <w:p w:rsidR="003377A8" w:rsidRPr="00333C96" w:rsidRDefault="003377A8" w:rsidP="003377A8">
      <w:pPr>
        <w:jc w:val="both"/>
      </w:pPr>
    </w:p>
    <w:p w:rsidR="003377A8" w:rsidRPr="00333C96" w:rsidRDefault="003377A8" w:rsidP="003377A8">
      <w:pPr>
        <w:jc w:val="both"/>
      </w:pPr>
      <w:r w:rsidRPr="00333C96">
        <w:t>Cláusula Primeira – A UNIÃO abster-se-á de contratar trabalhadores, por meio de cooperativas de mão-de-obra, para a prestação de serviços ligados às suas atividades-fim ou meio, quando o labor, por sua própria natureza, demandar execução em estado de subordinação, quer em relação ao tomador, ou em relação ao fornecedor dos serviços, constituindo elemento essencial ao desenvolvimento e à prestação dos serviços terceirizados, sendo eles:</w:t>
      </w:r>
    </w:p>
    <w:p w:rsidR="003377A8" w:rsidRPr="00333C96" w:rsidRDefault="003377A8" w:rsidP="003377A8">
      <w:pPr>
        <w:jc w:val="both"/>
      </w:pPr>
    </w:p>
    <w:p w:rsidR="003377A8" w:rsidRPr="00333C96" w:rsidRDefault="003377A8" w:rsidP="003377A8">
      <w:pPr>
        <w:jc w:val="both"/>
      </w:pPr>
      <w:r w:rsidRPr="00333C96">
        <w:lastRenderedPageBreak/>
        <w:t xml:space="preserve">a) – Serviços de limpeza; </w:t>
      </w:r>
    </w:p>
    <w:p w:rsidR="003377A8" w:rsidRPr="00333C96" w:rsidRDefault="003377A8" w:rsidP="003377A8">
      <w:pPr>
        <w:jc w:val="both"/>
      </w:pPr>
      <w:r w:rsidRPr="00333C96">
        <w:t xml:space="preserve">b) – Serviços de conservação; </w:t>
      </w:r>
    </w:p>
    <w:p w:rsidR="003377A8" w:rsidRPr="00333C96" w:rsidRDefault="003377A8" w:rsidP="003377A8">
      <w:pPr>
        <w:jc w:val="both"/>
      </w:pPr>
      <w:r w:rsidRPr="00333C96">
        <w:t xml:space="preserve">c) – Serviços de segurança, de vigilância e de portaria; </w:t>
      </w:r>
    </w:p>
    <w:p w:rsidR="003377A8" w:rsidRPr="00333C96" w:rsidRDefault="003377A8" w:rsidP="003377A8">
      <w:pPr>
        <w:jc w:val="both"/>
      </w:pPr>
      <w:r w:rsidRPr="00333C96">
        <w:t xml:space="preserve">d) – Serviços de recepção; </w:t>
      </w:r>
    </w:p>
    <w:p w:rsidR="003377A8" w:rsidRPr="00333C96" w:rsidRDefault="003377A8" w:rsidP="003377A8">
      <w:pPr>
        <w:jc w:val="both"/>
      </w:pPr>
      <w:r w:rsidRPr="00333C96">
        <w:t xml:space="preserve">e) – Serviços de </w:t>
      </w:r>
      <w:proofErr w:type="spellStart"/>
      <w:r w:rsidRPr="00333C96">
        <w:t>copeiragem</w:t>
      </w:r>
      <w:proofErr w:type="spellEnd"/>
      <w:r w:rsidRPr="00333C96">
        <w:t xml:space="preserve">; </w:t>
      </w:r>
    </w:p>
    <w:p w:rsidR="003377A8" w:rsidRPr="00333C96" w:rsidRDefault="003377A8" w:rsidP="003377A8">
      <w:pPr>
        <w:jc w:val="both"/>
      </w:pPr>
      <w:r w:rsidRPr="00333C96">
        <w:t xml:space="preserve">f) – Serviços de reprografia; </w:t>
      </w:r>
    </w:p>
    <w:p w:rsidR="003377A8" w:rsidRPr="00333C96" w:rsidRDefault="003377A8" w:rsidP="003377A8">
      <w:pPr>
        <w:jc w:val="both"/>
      </w:pPr>
      <w:r w:rsidRPr="00333C96">
        <w:t xml:space="preserve">g) – Serviços de telefonia; </w:t>
      </w:r>
    </w:p>
    <w:p w:rsidR="003377A8" w:rsidRPr="00333C96" w:rsidRDefault="003377A8" w:rsidP="003377A8">
      <w:pPr>
        <w:jc w:val="both"/>
      </w:pPr>
      <w:r w:rsidRPr="00333C96">
        <w:t xml:space="preserve">h) – Serviços de manutenção de prédios, de equipamentos, de veículos e de instalações; i) – Serviços de secretariado e secretariado executivo; </w:t>
      </w:r>
    </w:p>
    <w:p w:rsidR="003377A8" w:rsidRPr="00333C96" w:rsidRDefault="003377A8" w:rsidP="003377A8">
      <w:pPr>
        <w:jc w:val="both"/>
      </w:pPr>
      <w:r w:rsidRPr="00333C96">
        <w:t xml:space="preserve">j) – Serviços de auxiliar de escritório; </w:t>
      </w:r>
    </w:p>
    <w:p w:rsidR="003377A8" w:rsidRPr="00333C96" w:rsidRDefault="003377A8" w:rsidP="003377A8">
      <w:pPr>
        <w:jc w:val="both"/>
      </w:pPr>
      <w:r w:rsidRPr="00333C96">
        <w:t xml:space="preserve">k) – Serviços de auxiliar administrativo; </w:t>
      </w:r>
    </w:p>
    <w:p w:rsidR="003377A8" w:rsidRPr="00333C96" w:rsidRDefault="003377A8" w:rsidP="003377A8">
      <w:pPr>
        <w:jc w:val="both"/>
      </w:pPr>
      <w:r w:rsidRPr="00333C96">
        <w:t xml:space="preserve">l) – Serviços de office boy (contínuo); </w:t>
      </w:r>
    </w:p>
    <w:p w:rsidR="003377A8" w:rsidRPr="00333C96" w:rsidRDefault="003377A8" w:rsidP="003377A8">
      <w:pPr>
        <w:jc w:val="both"/>
      </w:pPr>
      <w:r w:rsidRPr="00333C96">
        <w:t xml:space="preserve">m) – Serviços de digitação; </w:t>
      </w:r>
    </w:p>
    <w:p w:rsidR="003377A8" w:rsidRPr="00333C96" w:rsidRDefault="003377A8" w:rsidP="003377A8">
      <w:pPr>
        <w:jc w:val="both"/>
      </w:pPr>
      <w:r w:rsidRPr="00333C96">
        <w:t xml:space="preserve">n) – Serviços de assessoria de imprensa e de relações-públicas; </w:t>
      </w:r>
    </w:p>
    <w:p w:rsidR="003377A8" w:rsidRPr="00333C96" w:rsidRDefault="003377A8" w:rsidP="003377A8">
      <w:pPr>
        <w:jc w:val="both"/>
      </w:pPr>
      <w:r w:rsidRPr="00333C96">
        <w:t xml:space="preserve">o) – Serviços de motorista, no caso de os veículos serem fornecidos pelo próprio órgão licitante; </w:t>
      </w:r>
    </w:p>
    <w:p w:rsidR="003377A8" w:rsidRPr="00333C96" w:rsidRDefault="003377A8" w:rsidP="003377A8">
      <w:pPr>
        <w:jc w:val="both"/>
      </w:pPr>
      <w:r w:rsidRPr="00333C96">
        <w:t xml:space="preserve">p) – Serviços de ascensorista; </w:t>
      </w:r>
    </w:p>
    <w:p w:rsidR="003377A8" w:rsidRPr="00333C96" w:rsidRDefault="003377A8" w:rsidP="003377A8">
      <w:pPr>
        <w:jc w:val="both"/>
      </w:pPr>
      <w:r w:rsidRPr="00333C96">
        <w:t>q) – Serviços de enfermagem; e</w:t>
      </w:r>
    </w:p>
    <w:p w:rsidR="003377A8" w:rsidRPr="00333C96" w:rsidRDefault="003377A8" w:rsidP="003377A8">
      <w:pPr>
        <w:jc w:val="both"/>
      </w:pPr>
      <w:r w:rsidRPr="00333C96">
        <w:t xml:space="preserve"> r) – Serviços de agentes comunitários de saúde.</w:t>
      </w:r>
    </w:p>
    <w:p w:rsidR="003377A8" w:rsidRPr="00333C96" w:rsidRDefault="003377A8" w:rsidP="003377A8">
      <w:pPr>
        <w:jc w:val="both"/>
      </w:pPr>
    </w:p>
    <w:p w:rsidR="003377A8" w:rsidRPr="00333C96" w:rsidRDefault="003377A8" w:rsidP="003377A8">
      <w:pPr>
        <w:jc w:val="both"/>
      </w:pPr>
      <w:r w:rsidRPr="00333C96">
        <w:t>Parágrafo Primeiro – O disposto nesta Cláusula não autoriza outras formas de terceirização sem previsão legal.</w:t>
      </w:r>
    </w:p>
    <w:p w:rsidR="003377A8" w:rsidRPr="00333C96" w:rsidRDefault="003377A8" w:rsidP="003377A8">
      <w:pPr>
        <w:jc w:val="both"/>
      </w:pPr>
    </w:p>
    <w:p w:rsidR="003377A8" w:rsidRPr="00333C96" w:rsidRDefault="003377A8" w:rsidP="003377A8">
      <w:pPr>
        <w:jc w:val="both"/>
      </w:pPr>
      <w:r w:rsidRPr="00333C96">
        <w:t>Parágrafo Segundo – As partes podem, a qualquer momento, mediante comunicação e acordos prévios, ampliar o rol de serviços elencados no caput.</w:t>
      </w:r>
    </w:p>
    <w:p w:rsidR="003377A8" w:rsidRPr="00333C96" w:rsidRDefault="003377A8" w:rsidP="003377A8">
      <w:pPr>
        <w:jc w:val="both"/>
      </w:pPr>
    </w:p>
    <w:p w:rsidR="003377A8" w:rsidRPr="00333C96" w:rsidRDefault="003377A8" w:rsidP="003377A8">
      <w:pPr>
        <w:jc w:val="both"/>
      </w:pPr>
      <w:r w:rsidRPr="00333C96">
        <w:t>Cláusula Segunda – Considera-se cooperativa de mão-de-obra,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w:t>
      </w:r>
    </w:p>
    <w:p w:rsidR="003377A8" w:rsidRPr="00333C96" w:rsidRDefault="003377A8" w:rsidP="003377A8">
      <w:pPr>
        <w:jc w:val="both"/>
      </w:pPr>
    </w:p>
    <w:p w:rsidR="003377A8" w:rsidRPr="00333C96" w:rsidRDefault="003377A8" w:rsidP="003377A8">
      <w:pPr>
        <w:jc w:val="both"/>
      </w:pPr>
      <w:r w:rsidRPr="00333C96">
        <w:t>Cláusula Terceira – A UNIÃO obriga-se a estabelecer regras claras nos editais de licitação, a fim de esclarecer a natureza dos serviços licitados, determinando, por conseguinte, se os mesmos podem ser prestados por empresas prestadoras de serviços (trabalhadores subordinados), cooperativas de trabalho, trabalhadores autônomos, avulsos ou eventuais;</w:t>
      </w:r>
    </w:p>
    <w:p w:rsidR="003377A8" w:rsidRPr="00333C96" w:rsidRDefault="003377A8" w:rsidP="003377A8">
      <w:pPr>
        <w:jc w:val="both"/>
      </w:pPr>
    </w:p>
    <w:p w:rsidR="003377A8" w:rsidRPr="00333C96" w:rsidRDefault="003377A8" w:rsidP="003377A8">
      <w:pPr>
        <w:jc w:val="both"/>
      </w:pPr>
      <w:r w:rsidRPr="00333C96">
        <w:t>Parágrafo Primeiro – É lícita a contratação de genuínas sociedades cooperativas desde que os serviços licitados não estejam incluídos no rol inserido nas alíneas “a” a “r” da Cláusula Primeira e sejam prestados em caráter coletivo e com absoluta autonomia dos cooperados, seja em relação às cooperativas, seja em relação ao tomador dos serviços, devendo ser juntada, na fase de habilitação, listagem contendo o nome de todos os associados. Esclarecem as partes que somente os serviços podem ser terceirizados, restando absolutamente vedado o fornecimento (intermediação de mão-de-obra) de trabalhadores a órgãos públicos por cooperativas de qualquer natureza.</w:t>
      </w:r>
    </w:p>
    <w:p w:rsidR="003377A8" w:rsidRPr="00333C96" w:rsidRDefault="003377A8" w:rsidP="003377A8">
      <w:pPr>
        <w:jc w:val="both"/>
      </w:pPr>
    </w:p>
    <w:p w:rsidR="003377A8" w:rsidRPr="00333C96" w:rsidRDefault="003377A8" w:rsidP="003377A8">
      <w:pPr>
        <w:jc w:val="both"/>
      </w:pPr>
      <w:r w:rsidRPr="00333C96">
        <w:t>Parágrafo Segundo – Os editais de licitação que se destinem a contratar os serviços disciplinados pela Cláusula Primeira deverão fazer expressa menção ao presente termo de conciliação e sua homologação, se possível transcrevendo-os na íntegra ou fazendo parte integrante desses editais, como anexo.</w:t>
      </w:r>
    </w:p>
    <w:p w:rsidR="003377A8" w:rsidRPr="00333C96" w:rsidRDefault="003377A8" w:rsidP="003377A8">
      <w:pPr>
        <w:jc w:val="both"/>
      </w:pPr>
    </w:p>
    <w:p w:rsidR="003377A8" w:rsidRPr="00333C96" w:rsidRDefault="003377A8" w:rsidP="003377A8">
      <w:pPr>
        <w:jc w:val="both"/>
      </w:pPr>
      <w:r w:rsidRPr="00333C96">
        <w:lastRenderedPageBreak/>
        <w:t>Parágrafo Terceiro – Para a prestação de serviços em sua forma subordinada, a licitante vencedora do certame deverá comprovar a condição de empregadora dos prestadores de serviços para as quais se objetiva a contratação, constituindo-se esse requisito, condição obrigatória à assinatura do respectivo contrato.</w:t>
      </w:r>
    </w:p>
    <w:p w:rsidR="003377A8" w:rsidRPr="00333C96" w:rsidRDefault="003377A8" w:rsidP="003377A8">
      <w:pPr>
        <w:jc w:val="both"/>
      </w:pPr>
    </w:p>
    <w:p w:rsidR="003377A8" w:rsidRPr="00333C96" w:rsidRDefault="003377A8" w:rsidP="003377A8">
      <w:pPr>
        <w:jc w:val="both"/>
      </w:pPr>
      <w:r w:rsidRPr="00333C96">
        <w:t>DAS SANÇÕES PELO DESCUMPRIMENTO</w:t>
      </w:r>
    </w:p>
    <w:p w:rsidR="003377A8" w:rsidRPr="00333C96" w:rsidRDefault="003377A8" w:rsidP="003377A8">
      <w:pPr>
        <w:jc w:val="both"/>
      </w:pPr>
    </w:p>
    <w:p w:rsidR="003377A8" w:rsidRPr="00333C96" w:rsidRDefault="003377A8" w:rsidP="003377A8">
      <w:pPr>
        <w:jc w:val="both"/>
      </w:pPr>
      <w:r w:rsidRPr="00333C96">
        <w:t>Cláusula Quarta – A UNIÃO obriga-se ao pagamento de multa (</w:t>
      </w:r>
      <w:proofErr w:type="spellStart"/>
      <w:r w:rsidRPr="00333C96">
        <w:t>astreinte</w:t>
      </w:r>
      <w:proofErr w:type="spellEnd"/>
      <w:r w:rsidRPr="00333C96">
        <w:t xml:space="preserve">) correspondente a R$ 1.000,00 (um mil reais) por trabalhador que esteja em desacordo com as condições estabelecidas no presente Termo de Conciliação, sendo a mesma reversível ao Fundo de Amparo ao Trabalhador (FAT). </w:t>
      </w:r>
    </w:p>
    <w:p w:rsidR="003377A8" w:rsidRPr="00333C96" w:rsidRDefault="003377A8" w:rsidP="003377A8">
      <w:pPr>
        <w:jc w:val="both"/>
      </w:pPr>
      <w:r w:rsidRPr="00333C96">
        <w:t xml:space="preserve">Parágrafo Primeiro – O servidor público que, em nome da Administração, firmar o contrato de prestação de serviços nas atividades relacionadas nas alíneas “a” a “r” da Cláusula Primeira, será responsável solidário por qualquer contratação irregular, respondendo pela multa prevista no caput, sem prejuízo das demais cominações legais. </w:t>
      </w:r>
    </w:p>
    <w:p w:rsidR="003377A8" w:rsidRPr="00333C96" w:rsidRDefault="003377A8" w:rsidP="003377A8">
      <w:pPr>
        <w:jc w:val="both"/>
      </w:pPr>
    </w:p>
    <w:p w:rsidR="003377A8" w:rsidRPr="00333C96" w:rsidRDefault="003377A8" w:rsidP="003377A8">
      <w:pPr>
        <w:jc w:val="both"/>
      </w:pPr>
      <w:r w:rsidRPr="00333C96">
        <w:t>Parágrafo Segundo – Em caso de notícia de descumprimento dos termos firmados neste ajuste, a UNIÃO, depois de intimada, terá prazo de 20 (vinte) dias para apresentar sua justificativa perante o Ministério Público do Trabalho.</w:t>
      </w:r>
    </w:p>
    <w:p w:rsidR="003377A8" w:rsidRPr="00333C96" w:rsidRDefault="003377A8" w:rsidP="003377A8">
      <w:pPr>
        <w:jc w:val="both"/>
      </w:pPr>
    </w:p>
    <w:p w:rsidR="003377A8" w:rsidRPr="00333C96" w:rsidRDefault="003377A8" w:rsidP="003377A8">
      <w:pPr>
        <w:jc w:val="both"/>
      </w:pPr>
      <w:r w:rsidRPr="00333C96">
        <w:t>DA EXTENSÃO DO AJUSTE À ADMINISTRAÇÃO PÚBLICA INDIRETA</w:t>
      </w:r>
    </w:p>
    <w:p w:rsidR="003377A8" w:rsidRPr="00333C96" w:rsidRDefault="003377A8" w:rsidP="003377A8">
      <w:pPr>
        <w:jc w:val="both"/>
      </w:pPr>
    </w:p>
    <w:p w:rsidR="003377A8" w:rsidRPr="00333C96" w:rsidRDefault="003377A8" w:rsidP="003377A8">
      <w:pPr>
        <w:jc w:val="both"/>
      </w:pPr>
      <w:r w:rsidRPr="00333C96">
        <w:t>Cláusula Quinta – A UNIÃO se compromete a recomendar o estabelecimento das mesmas diretrizes ora pactuadas em relação às autarquias, fundações públicas, empresas públicas e sociedades de economia mista, a fim de vincular todos os órgãos integrantes da administração pública indireta ao cumprimento do presente termo de conciliação, sendo que em relação às empresas públicas e sociedades de economia mista deverá ser dado conhecimento ao Departamento de Coordenação e Controle das Empresas Estatais – DEST, do Ministério do Planejamento, Orçamento e Gestão, ou órgão equivalente, para que discipline a matéria no âmbito de sua competência.</w:t>
      </w:r>
    </w:p>
    <w:p w:rsidR="003377A8" w:rsidRPr="00333C96" w:rsidRDefault="003377A8" w:rsidP="003377A8">
      <w:pPr>
        <w:jc w:val="both"/>
      </w:pPr>
    </w:p>
    <w:p w:rsidR="003377A8" w:rsidRPr="00333C96" w:rsidRDefault="003377A8" w:rsidP="003377A8">
      <w:pPr>
        <w:jc w:val="both"/>
      </w:pPr>
      <w:r w:rsidRPr="00333C96">
        <w:t>DA HOMOLOGAÇÃO JUDICIAL DO AJUSTE</w:t>
      </w:r>
    </w:p>
    <w:p w:rsidR="003377A8" w:rsidRPr="00333C96" w:rsidRDefault="003377A8" w:rsidP="003377A8">
      <w:pPr>
        <w:jc w:val="both"/>
      </w:pPr>
    </w:p>
    <w:p w:rsidR="003377A8" w:rsidRPr="00333C96" w:rsidRDefault="003377A8" w:rsidP="003377A8">
      <w:pPr>
        <w:jc w:val="both"/>
      </w:pPr>
      <w:r w:rsidRPr="00333C96">
        <w:t>Cláusula Sexta – - As partes submetem os termos da presente conciliação à homologação do Juízo da MM. Vigésima Vara do Trabalho, para que o ajuste gere os seus efeitos jurídicos.</w:t>
      </w:r>
    </w:p>
    <w:p w:rsidR="003377A8" w:rsidRPr="00333C96" w:rsidRDefault="003377A8" w:rsidP="003377A8">
      <w:pPr>
        <w:jc w:val="both"/>
      </w:pPr>
      <w:r w:rsidRPr="00333C96">
        <w:t xml:space="preserve">Cláusula Sétima – Os termos da presente avença gerarão seus efeitos jurídicos a partir da data de sua homologação judicial. </w:t>
      </w:r>
    </w:p>
    <w:p w:rsidR="003377A8" w:rsidRPr="00333C96" w:rsidRDefault="003377A8" w:rsidP="003377A8">
      <w:pPr>
        <w:jc w:val="both"/>
      </w:pPr>
    </w:p>
    <w:p w:rsidR="003377A8" w:rsidRPr="00333C96" w:rsidRDefault="003377A8" w:rsidP="003377A8">
      <w:pPr>
        <w:jc w:val="both"/>
      </w:pPr>
      <w:r w:rsidRPr="00333C96">
        <w:t xml:space="preserve">Parágrafo único – Os contratos em vigor entre a UNIÃO e as Cooperativas, que contrariem o presente acordo, não serão renovados ou prorrogados. </w:t>
      </w:r>
    </w:p>
    <w:p w:rsidR="003377A8" w:rsidRPr="00333C96" w:rsidRDefault="003377A8" w:rsidP="003377A8">
      <w:pPr>
        <w:jc w:val="both"/>
      </w:pPr>
    </w:p>
    <w:p w:rsidR="003377A8" w:rsidRPr="00333C96" w:rsidRDefault="003377A8" w:rsidP="003377A8">
      <w:pPr>
        <w:jc w:val="both"/>
      </w:pPr>
      <w:r w:rsidRPr="00333C96">
        <w:t>Cláusula Oitava – A presente conciliação extingue o processo com exame do mérito apenas em relação à UNIÃO, prosseguindo o feito quanto aos demais réus. Dito isto, por estarem às partes ajustadas e compromissadas, firmam a presente conciliação em cinco vias, a qual terá eficácia de título judicial, nos termos dos artigos 831, parágrafo único, e 876, caput, da CLT.</w:t>
      </w:r>
    </w:p>
    <w:p w:rsidR="003377A8" w:rsidRPr="00333C96" w:rsidRDefault="003377A8" w:rsidP="003377A8">
      <w:pPr>
        <w:jc w:val="both"/>
      </w:pPr>
    </w:p>
    <w:p w:rsidR="003377A8" w:rsidRPr="00333C96" w:rsidRDefault="003377A8" w:rsidP="003377A8">
      <w:pPr>
        <w:jc w:val="both"/>
      </w:pPr>
    </w:p>
    <w:p w:rsidR="003377A8" w:rsidRPr="00333C96" w:rsidRDefault="003377A8" w:rsidP="003377A8">
      <w:pPr>
        <w:jc w:val="right"/>
      </w:pPr>
      <w:r w:rsidRPr="00333C96">
        <w:t>Brasília, 05 de junho de 2003.</w:t>
      </w:r>
    </w:p>
    <w:p w:rsidR="003377A8" w:rsidRPr="00333C96" w:rsidRDefault="003377A8" w:rsidP="003377A8">
      <w:pPr>
        <w:jc w:val="right"/>
      </w:pPr>
    </w:p>
    <w:p w:rsidR="003377A8" w:rsidRPr="00333C96" w:rsidRDefault="003377A8" w:rsidP="003377A8"/>
    <w:p w:rsidR="003377A8" w:rsidRPr="00333C96" w:rsidRDefault="003377A8" w:rsidP="003377A8">
      <w:pPr>
        <w:jc w:val="both"/>
      </w:pPr>
      <w:r w:rsidRPr="00333C96">
        <w:lastRenderedPageBreak/>
        <w:t xml:space="preserve">GUILHERME MASTRICHI BASSO GUIOMAR RECHIA GOMES Procurador-Geral do Trabalho Vice-Procuradora-Geral do Trabalho </w:t>
      </w:r>
    </w:p>
    <w:p w:rsidR="003377A8" w:rsidRPr="00333C96" w:rsidRDefault="003377A8" w:rsidP="003377A8">
      <w:pPr>
        <w:jc w:val="both"/>
      </w:pPr>
    </w:p>
    <w:p w:rsidR="003377A8" w:rsidRPr="00333C96" w:rsidRDefault="003377A8" w:rsidP="003377A8">
      <w:pPr>
        <w:jc w:val="both"/>
      </w:pPr>
      <w:r w:rsidRPr="00333C96">
        <w:t xml:space="preserve">BRASILINO SANTOS RAMOS FÁBIO LEAL CARDOSO Procurador-Chefe/PRT 10ª Região Procurador do Trabalho </w:t>
      </w:r>
    </w:p>
    <w:p w:rsidR="003377A8" w:rsidRPr="00333C96" w:rsidRDefault="003377A8" w:rsidP="003377A8">
      <w:pPr>
        <w:jc w:val="both"/>
      </w:pPr>
    </w:p>
    <w:p w:rsidR="003377A8" w:rsidRPr="00333C96" w:rsidRDefault="003377A8" w:rsidP="003377A8">
      <w:pPr>
        <w:jc w:val="both"/>
      </w:pPr>
      <w:r w:rsidRPr="00333C96">
        <w:t xml:space="preserve">MOACIR ANTONIO DA SILVA MACHADO </w:t>
      </w:r>
    </w:p>
    <w:p w:rsidR="003377A8" w:rsidRPr="00333C96" w:rsidRDefault="003377A8" w:rsidP="003377A8">
      <w:pPr>
        <w:jc w:val="both"/>
      </w:pPr>
      <w:r w:rsidRPr="00333C96">
        <w:t xml:space="preserve">Procurador-Geral da União </w:t>
      </w:r>
    </w:p>
    <w:p w:rsidR="003377A8" w:rsidRPr="00333C96" w:rsidRDefault="003377A8" w:rsidP="003377A8">
      <w:pPr>
        <w:jc w:val="both"/>
      </w:pPr>
    </w:p>
    <w:p w:rsidR="003377A8" w:rsidRPr="00333C96" w:rsidRDefault="003377A8" w:rsidP="003377A8">
      <w:pPr>
        <w:jc w:val="both"/>
      </w:pPr>
      <w:r w:rsidRPr="00333C96">
        <w:t xml:space="preserve">HELIA MARIA DE OLIVEIRA BETTERO MÁRIOLUIZ GUERREIRO Sub-Procuradora-Regional da União–1ª Região Advogado da União Testemunhas: </w:t>
      </w:r>
    </w:p>
    <w:p w:rsidR="003377A8" w:rsidRPr="00333C96" w:rsidRDefault="003377A8" w:rsidP="003377A8">
      <w:pPr>
        <w:jc w:val="both"/>
      </w:pPr>
    </w:p>
    <w:p w:rsidR="003377A8" w:rsidRPr="00333C96" w:rsidRDefault="003377A8" w:rsidP="003377A8">
      <w:pPr>
        <w:jc w:val="both"/>
      </w:pPr>
      <w:r w:rsidRPr="00333C96">
        <w:t>GRIJALBO FERNANDES COUTINHO Presidente da Associação Nacional dos Magistrados da Justiça do Trabalho</w:t>
      </w:r>
    </w:p>
    <w:p w:rsidR="003377A8" w:rsidRPr="00333C96" w:rsidRDefault="003377A8" w:rsidP="003377A8">
      <w:pPr>
        <w:jc w:val="both"/>
      </w:pPr>
    </w:p>
    <w:p w:rsidR="003377A8" w:rsidRPr="00333C96" w:rsidRDefault="003377A8" w:rsidP="003377A8">
      <w:pPr>
        <w:jc w:val="both"/>
      </w:pPr>
      <w:r w:rsidRPr="00333C96">
        <w:t>ANAMATRA PAULO SÉRGIO DOMINGUES Presidente da Associação dos Juízes Federais do Brasil</w:t>
      </w:r>
    </w:p>
    <w:p w:rsidR="003377A8" w:rsidRPr="00333C96" w:rsidRDefault="003377A8" w:rsidP="003377A8">
      <w:pPr>
        <w:jc w:val="both"/>
      </w:pPr>
    </w:p>
    <w:p w:rsidR="003377A8" w:rsidRDefault="003377A8" w:rsidP="003377A8">
      <w:pPr>
        <w:pStyle w:val="WW-Padro"/>
      </w:pPr>
      <w:r w:rsidRPr="00333C96">
        <w:t>AJUFE REGINA BUTRUS Presidente da Associação Nacional dos Procuradores do Trabalho – ANPT</w:t>
      </w:r>
    </w:p>
    <w:p w:rsidR="00EF5EB9" w:rsidRDefault="00EF5EB9" w:rsidP="003377A8">
      <w:pPr>
        <w:pStyle w:val="WW-Padro"/>
      </w:pPr>
    </w:p>
    <w:p w:rsidR="00EF5EB9" w:rsidRDefault="00EF5EB9" w:rsidP="003377A8">
      <w:pPr>
        <w:pStyle w:val="WW-Padro"/>
      </w:pPr>
    </w:p>
    <w:p w:rsidR="00EF5EB9" w:rsidRDefault="00EF5EB9" w:rsidP="003377A8">
      <w:pPr>
        <w:pStyle w:val="WW-Padro"/>
      </w:pPr>
    </w:p>
    <w:p w:rsidR="00EF5EB9" w:rsidRDefault="00EF5EB9" w:rsidP="003377A8">
      <w:pPr>
        <w:pStyle w:val="WW-Padro"/>
      </w:pPr>
    </w:p>
    <w:p w:rsidR="00EF5EB9" w:rsidRDefault="00EF5EB9" w:rsidP="003377A8">
      <w:pPr>
        <w:pStyle w:val="WW-Padro"/>
      </w:pPr>
    </w:p>
    <w:p w:rsidR="00EF5EB9" w:rsidRDefault="00EF5EB9" w:rsidP="003377A8">
      <w:pPr>
        <w:pStyle w:val="WW-Padro"/>
      </w:pPr>
    </w:p>
    <w:p w:rsidR="00EF5EB9" w:rsidRDefault="00EF5EB9" w:rsidP="003377A8">
      <w:pPr>
        <w:pStyle w:val="WW-Padro"/>
      </w:pPr>
    </w:p>
    <w:p w:rsidR="00EF5EB9" w:rsidRDefault="00EF5EB9" w:rsidP="003377A8">
      <w:pPr>
        <w:pStyle w:val="WW-Padro"/>
        <w:rPr>
          <w:rFonts w:eastAsia="Arial Unicode MS" w:cs="Tahoma"/>
          <w:b/>
          <w:kern w:val="3"/>
          <w:lang w:eastAsia="pt-BR" w:bidi="pt-BR"/>
        </w:rPr>
      </w:pPr>
    </w:p>
    <w:p w:rsidR="009557C9" w:rsidRDefault="009557C9" w:rsidP="003377A8">
      <w:pPr>
        <w:pStyle w:val="WW-Padro"/>
        <w:rPr>
          <w:rFonts w:eastAsia="Arial Unicode MS" w:cs="Tahoma"/>
          <w:b/>
          <w:kern w:val="3"/>
          <w:lang w:eastAsia="pt-BR" w:bidi="pt-BR"/>
        </w:rPr>
      </w:pPr>
    </w:p>
    <w:p w:rsidR="00AE04F8" w:rsidRDefault="00AE04F8" w:rsidP="003377A8">
      <w:pPr>
        <w:pStyle w:val="WW-Padro"/>
        <w:rPr>
          <w:rFonts w:eastAsia="Arial Unicode MS" w:cs="Tahoma"/>
          <w:b/>
          <w:kern w:val="3"/>
          <w:lang w:eastAsia="pt-BR" w:bidi="pt-BR"/>
        </w:rPr>
      </w:pPr>
    </w:p>
    <w:p w:rsidR="00AE04F8" w:rsidRDefault="00AE04F8" w:rsidP="003377A8">
      <w:pPr>
        <w:pStyle w:val="WW-Padro"/>
        <w:rPr>
          <w:rFonts w:eastAsia="Arial Unicode MS" w:cs="Tahoma"/>
          <w:b/>
          <w:kern w:val="3"/>
          <w:lang w:eastAsia="pt-BR" w:bidi="pt-BR"/>
        </w:rPr>
      </w:pPr>
    </w:p>
    <w:p w:rsidR="00AE04F8" w:rsidRDefault="00AE04F8" w:rsidP="003377A8">
      <w:pPr>
        <w:pStyle w:val="WW-Padro"/>
        <w:rPr>
          <w:rFonts w:eastAsia="Arial Unicode MS" w:cs="Tahoma"/>
          <w:b/>
          <w:kern w:val="3"/>
          <w:lang w:eastAsia="pt-BR" w:bidi="pt-BR"/>
        </w:rPr>
      </w:pPr>
    </w:p>
    <w:p w:rsidR="009557C9" w:rsidRPr="002B4CD1" w:rsidRDefault="009557C9" w:rsidP="009557C9">
      <w:pPr>
        <w:ind w:left="-180"/>
        <w:jc w:val="center"/>
        <w:rPr>
          <w:b/>
          <w:bCs/>
          <w:u w:val="single"/>
        </w:rPr>
      </w:pPr>
      <w:r w:rsidRPr="002B4CD1">
        <w:rPr>
          <w:b/>
          <w:bCs/>
          <w:u w:val="single"/>
        </w:rPr>
        <w:t>ANEXO I</w:t>
      </w:r>
      <w:r w:rsidR="00AE04F8">
        <w:rPr>
          <w:b/>
          <w:bCs/>
          <w:u w:val="single"/>
        </w:rPr>
        <w:t>V</w:t>
      </w:r>
      <w:r w:rsidRPr="002B4CD1">
        <w:rPr>
          <w:b/>
          <w:bCs/>
          <w:u w:val="single"/>
        </w:rPr>
        <w:t xml:space="preserve"> DO EDITAL</w:t>
      </w:r>
    </w:p>
    <w:p w:rsidR="009557C9" w:rsidRPr="002B4CD1" w:rsidRDefault="009557C9" w:rsidP="009557C9">
      <w:pPr>
        <w:ind w:left="-180"/>
        <w:jc w:val="center"/>
        <w:rPr>
          <w:b/>
          <w:bCs/>
          <w:u w:val="single"/>
        </w:rPr>
      </w:pPr>
    </w:p>
    <w:p w:rsidR="009557C9" w:rsidRDefault="009557C9" w:rsidP="009557C9">
      <w:pPr>
        <w:jc w:val="center"/>
        <w:rPr>
          <w:b/>
        </w:rPr>
      </w:pPr>
      <w:r w:rsidRPr="002B4CD1">
        <w:rPr>
          <w:b/>
        </w:rPr>
        <w:t>MINUTA DA ATA DE REGISTRO DE PREÇOS</w:t>
      </w:r>
    </w:p>
    <w:p w:rsidR="009557C9" w:rsidRPr="002B4CD1" w:rsidRDefault="009557C9" w:rsidP="009557C9">
      <w:pPr>
        <w:jc w:val="center"/>
        <w:rPr>
          <w:b/>
        </w:rPr>
      </w:pPr>
    </w:p>
    <w:p w:rsidR="009557C9" w:rsidRDefault="009557C9" w:rsidP="009557C9">
      <w:pPr>
        <w:jc w:val="center"/>
        <w:rPr>
          <w:b/>
          <w:bCs/>
          <w:szCs w:val="20"/>
        </w:rPr>
      </w:pPr>
      <w:r w:rsidRPr="002B4CD1">
        <w:rPr>
          <w:b/>
          <w:bCs/>
          <w:szCs w:val="20"/>
        </w:rPr>
        <w:t xml:space="preserve">PREGÃO ELETRÔNICO - SRP N.º </w:t>
      </w:r>
      <w:r w:rsidR="00171386">
        <w:rPr>
          <w:b/>
          <w:bCs/>
          <w:szCs w:val="20"/>
        </w:rPr>
        <w:t>2</w:t>
      </w:r>
      <w:r>
        <w:rPr>
          <w:b/>
          <w:bCs/>
          <w:szCs w:val="20"/>
        </w:rPr>
        <w:t>/</w:t>
      </w:r>
      <w:r w:rsidRPr="002B4CD1">
        <w:rPr>
          <w:b/>
          <w:bCs/>
          <w:szCs w:val="20"/>
        </w:rPr>
        <w:t>20</w:t>
      </w:r>
      <w:r>
        <w:rPr>
          <w:b/>
          <w:bCs/>
          <w:szCs w:val="20"/>
        </w:rPr>
        <w:t>20</w:t>
      </w:r>
    </w:p>
    <w:p w:rsidR="009557C9" w:rsidRPr="002B4CD1" w:rsidRDefault="009557C9" w:rsidP="009557C9">
      <w:pPr>
        <w:jc w:val="center"/>
        <w:rPr>
          <w:b/>
        </w:rPr>
      </w:pPr>
    </w:p>
    <w:p w:rsidR="009557C9" w:rsidRPr="002B4CD1" w:rsidRDefault="009557C9" w:rsidP="009557C9">
      <w:pPr>
        <w:pStyle w:val="BodyText21"/>
        <w:ind w:firstLine="2"/>
        <w:jc w:val="left"/>
        <w:rPr>
          <w:rFonts w:ascii="Times New Roman" w:hAnsi="Times New Roman" w:cs="Times New Roman"/>
          <w:szCs w:val="24"/>
        </w:rPr>
      </w:pPr>
    </w:p>
    <w:p w:rsidR="009557C9" w:rsidRDefault="009557C9" w:rsidP="009557C9">
      <w:pPr>
        <w:suppressAutoHyphens w:val="0"/>
        <w:autoSpaceDE w:val="0"/>
        <w:autoSpaceDN w:val="0"/>
        <w:adjustRightInd w:val="0"/>
        <w:jc w:val="both"/>
        <w:rPr>
          <w:lang w:eastAsia="pt-BR"/>
        </w:rPr>
      </w:pPr>
      <w:r w:rsidRPr="002B4CD1">
        <w:rPr>
          <w:lang w:eastAsia="pt-BR"/>
        </w:rPr>
        <w:t>Na data consignada abaixo o Conselho Federal de Enfermagem - Cofen</w:t>
      </w:r>
      <w:r w:rsidRPr="002B4CD1">
        <w:t xml:space="preserve">, entidade fiscalizadora do exercício profissional </w:t>
      </w:r>
      <w:proofErr w:type="spellStart"/>
      <w:r w:rsidRPr="002B4CD1">
        <w:rPr>
          <w:i/>
        </w:rPr>
        <w:t>ex</w:t>
      </w:r>
      <w:proofErr w:type="spellEnd"/>
      <w:r w:rsidRPr="002B4CD1">
        <w:t xml:space="preserve"> vi da Lei nº. 5.905, de 12/071973, com sede no SCLN 304, Bloco E, Lote 9, Asa Norte, Brasília/DF, CNPJ nº. 47.217.146/0001-57, representado, neste ato, por seu Presidente </w:t>
      </w:r>
      <w:r w:rsidRPr="002B4CD1">
        <w:rPr>
          <w:b/>
        </w:rPr>
        <w:t xml:space="preserve">Dr. </w:t>
      </w:r>
      <w:r w:rsidRPr="002B4CD1">
        <w:rPr>
          <w:b/>
          <w:bCs/>
        </w:rPr>
        <w:t xml:space="preserve">MANOEL CARLOS NERI DA SILVA, </w:t>
      </w:r>
      <w:r w:rsidRPr="002B4CD1">
        <w:rPr>
          <w:bCs/>
        </w:rPr>
        <w:t xml:space="preserve">brasileiro, enfermeiro, portador da carteira COREN/RO nº. 63.592, inscrito no CPF sob o nº. 350.306.582-20, e por seu 1º Tesoureiro </w:t>
      </w:r>
      <w:r w:rsidRPr="002B4CD1">
        <w:rPr>
          <w:b/>
          <w:bCs/>
          <w:szCs w:val="20"/>
        </w:rPr>
        <w:t>Dr. GILNEY GUERRA DE MEDEIROS</w:t>
      </w:r>
      <w:r w:rsidRPr="002B4CD1">
        <w:rPr>
          <w:bCs/>
          <w:szCs w:val="20"/>
        </w:rPr>
        <w:t>, brasileiro, enfermeiro, portador da carteira profissional COREN/DF nº. 143.136, inscrito no CPF sob o nº. 002.246.941/97</w:t>
      </w:r>
      <w:r w:rsidRPr="002B4CD1">
        <w:rPr>
          <w:bCs/>
        </w:rPr>
        <w:t xml:space="preserve">, </w:t>
      </w:r>
      <w:r w:rsidRPr="002B4CD1">
        <w:rPr>
          <w:lang w:eastAsia="pt-BR"/>
        </w:rPr>
        <w:t xml:space="preserve">na qualidade de ÓRGÃO </w:t>
      </w:r>
      <w:r w:rsidRPr="002B4CD1">
        <w:rPr>
          <w:lang w:eastAsia="pt-BR"/>
        </w:rPr>
        <w:lastRenderedPageBreak/>
        <w:t xml:space="preserve">GERENCIADOR, de outro lado a empresa.......................................................................... </w:t>
      </w:r>
      <w:proofErr w:type="gramStart"/>
      <w:r w:rsidRPr="002B4CD1">
        <w:rPr>
          <w:lang w:eastAsia="pt-BR"/>
        </w:rPr>
        <w:t>com</w:t>
      </w:r>
      <w:proofErr w:type="gramEnd"/>
      <w:r w:rsidRPr="002B4CD1">
        <w:rPr>
          <w:lang w:eastAsia="pt-BR"/>
        </w:rPr>
        <w:t xml:space="preserve"> sede na ...................................................., na cidade ................., Estado ......................, inscrita no Cadastro Nacional da Pessoa Jurídica do Ministério da Fazenda sob o nº ..................................., neste ato representada por seu representante legal, , nome........., nacionalidade..........., estado civil.........., profissão.........., identidade........... </w:t>
      </w:r>
      <w:proofErr w:type="gramStart"/>
      <w:r w:rsidRPr="002B4CD1">
        <w:rPr>
          <w:lang w:eastAsia="pt-BR"/>
        </w:rPr>
        <w:t>e</w:t>
      </w:r>
      <w:proofErr w:type="gramEnd"/>
      <w:r w:rsidRPr="002B4CD1">
        <w:rPr>
          <w:lang w:eastAsia="pt-BR"/>
        </w:rPr>
        <w:t xml:space="preserve"> CPF................, abaixo assinado, de conformidade com os poderes que lhe são conferidos e que constam do seu Contrato </w:t>
      </w:r>
      <w:r w:rsidRPr="00AB64AF">
        <w:rPr>
          <w:lang w:eastAsia="pt-BR"/>
        </w:rPr>
        <w:t>Social / Estatuto Social, acordam proceder, nos termos das Leis 8.666/93 e 10.520/02, do Decreto n° 7.892/13</w:t>
      </w:r>
      <w:r w:rsidRPr="002B4CD1">
        <w:rPr>
          <w:lang w:eastAsia="pt-BR"/>
        </w:rPr>
        <w:t>, com suas alterações posteriores, bem como do Edital de Pregão em epígrafe, ao REGISTRO DE PREÇOS dos itens descritos no Termo de Referência, Anexo I do Edital, com seus respectivos preços unitários.</w:t>
      </w:r>
    </w:p>
    <w:p w:rsidR="009557C9" w:rsidRPr="002B4CD1" w:rsidRDefault="009557C9" w:rsidP="009557C9">
      <w:pPr>
        <w:pStyle w:val="BodyText21"/>
        <w:ind w:firstLine="2"/>
        <w:rPr>
          <w:rFonts w:ascii="Times New Roman" w:hAnsi="Times New Roman" w:cs="Times New Roman"/>
          <w:szCs w:val="24"/>
        </w:rPr>
      </w:pPr>
    </w:p>
    <w:p w:rsidR="009557C9" w:rsidRPr="002B4CD1" w:rsidRDefault="009557C9" w:rsidP="009557C9">
      <w:pPr>
        <w:suppressAutoHyphens w:val="0"/>
        <w:autoSpaceDE w:val="0"/>
        <w:autoSpaceDN w:val="0"/>
        <w:adjustRightInd w:val="0"/>
        <w:jc w:val="center"/>
        <w:rPr>
          <w:b/>
          <w:bCs/>
          <w:u w:val="single"/>
          <w:lang w:eastAsia="pt-BR"/>
        </w:rPr>
      </w:pPr>
      <w:r w:rsidRPr="002B4CD1">
        <w:rPr>
          <w:b/>
          <w:bCs/>
          <w:u w:val="single"/>
          <w:lang w:eastAsia="pt-BR"/>
        </w:rPr>
        <w:t>CONDIÇÕES GERAIS</w:t>
      </w:r>
    </w:p>
    <w:p w:rsidR="009557C9" w:rsidRPr="002B4CD1" w:rsidRDefault="009557C9" w:rsidP="009557C9">
      <w:pPr>
        <w:suppressAutoHyphens w:val="0"/>
        <w:autoSpaceDE w:val="0"/>
        <w:autoSpaceDN w:val="0"/>
        <w:adjustRightInd w:val="0"/>
        <w:jc w:val="center"/>
        <w:rPr>
          <w:b/>
          <w:bCs/>
          <w:u w:val="single"/>
          <w:lang w:eastAsia="pt-BR"/>
        </w:rPr>
      </w:pPr>
    </w:p>
    <w:p w:rsidR="009557C9" w:rsidRDefault="00BD10CA" w:rsidP="00BD10CA">
      <w:pPr>
        <w:tabs>
          <w:tab w:val="left" w:pos="567"/>
        </w:tabs>
        <w:suppressAutoHyphens w:val="0"/>
        <w:autoSpaceDE w:val="0"/>
        <w:autoSpaceDN w:val="0"/>
        <w:adjustRightInd w:val="0"/>
        <w:jc w:val="both"/>
        <w:rPr>
          <w:b/>
          <w:bCs/>
          <w:lang w:eastAsia="pt-BR"/>
        </w:rPr>
      </w:pPr>
      <w:r w:rsidRPr="00BD10CA">
        <w:rPr>
          <w:b/>
          <w:bCs/>
          <w:lang w:eastAsia="pt-BR"/>
        </w:rPr>
        <w:t>1.</w:t>
      </w:r>
      <w:r>
        <w:rPr>
          <w:b/>
          <w:bCs/>
          <w:lang w:eastAsia="pt-BR"/>
        </w:rPr>
        <w:tab/>
      </w:r>
      <w:r>
        <w:rPr>
          <w:b/>
          <w:bCs/>
          <w:lang w:eastAsia="pt-BR"/>
        </w:rPr>
        <w:tab/>
        <w:t>DO OBJETO</w:t>
      </w:r>
    </w:p>
    <w:p w:rsidR="009557C9" w:rsidRPr="002B4CD1" w:rsidRDefault="009557C9" w:rsidP="00BD10CA">
      <w:pPr>
        <w:numPr>
          <w:ilvl w:val="1"/>
          <w:numId w:val="39"/>
        </w:numPr>
        <w:shd w:val="clear" w:color="auto" w:fill="FFFFFF"/>
        <w:suppressAutoHyphens w:val="0"/>
        <w:autoSpaceDE w:val="0"/>
        <w:autoSpaceDN w:val="0"/>
        <w:adjustRightInd w:val="0"/>
        <w:ind w:left="0" w:firstLine="0"/>
        <w:jc w:val="both"/>
      </w:pPr>
      <w:r w:rsidRPr="00171386">
        <w:rPr>
          <w:rFonts w:eastAsia="Arial-BoldMT"/>
          <w:bCs/>
          <w:sz w:val="22"/>
          <w:szCs w:val="22"/>
        </w:rPr>
        <w:t xml:space="preserve">A presente Ata de Registro de Preços tem por objeto </w:t>
      </w:r>
      <w:r w:rsidR="00171386">
        <w:rPr>
          <w:rFonts w:eastAsia="Arial-BoldMT"/>
          <w:bCs/>
        </w:rPr>
        <w:t>a</w:t>
      </w:r>
      <w:r w:rsidR="00171386" w:rsidRPr="00171386">
        <w:rPr>
          <w:rFonts w:eastAsia="Arial-BoldMT"/>
          <w:bCs/>
        </w:rPr>
        <w:t xml:space="preserve"> </w:t>
      </w:r>
      <w:r w:rsidR="00171386" w:rsidRPr="00171386">
        <w:rPr>
          <w:bCs/>
        </w:rPr>
        <w:t>c</w:t>
      </w:r>
      <w:r w:rsidR="00171386" w:rsidRPr="00D80CDA">
        <w:t>ontratação de empresa especializada na prestação de serviços auxiliares terceirizados, de forma contínua, com início a depender da respectiva Ordem de Serviço, conforme condições, quantidades e exigências contidas neste Te</w:t>
      </w:r>
      <w:r w:rsidR="00171386">
        <w:t>rmo de Referência e seus anexos,</w:t>
      </w:r>
      <w:r w:rsidR="00171386" w:rsidRPr="002B4CD1">
        <w:t xml:space="preserve"> </w:t>
      </w:r>
      <w:r w:rsidRPr="002B4CD1">
        <w:t xml:space="preserve">(Anexo I do Edital do Pregão Eletrônico - SRP n.º </w:t>
      </w:r>
      <w:r w:rsidR="00171386">
        <w:t>2</w:t>
      </w:r>
      <w:r>
        <w:t>/2020</w:t>
      </w:r>
      <w:r w:rsidRPr="002B4CD1">
        <w:t>).</w:t>
      </w:r>
    </w:p>
    <w:p w:rsidR="009557C9" w:rsidRDefault="00BD10CA" w:rsidP="00BD10CA">
      <w:pPr>
        <w:shd w:val="clear" w:color="auto" w:fill="FFFFFF"/>
        <w:tabs>
          <w:tab w:val="left" w:pos="567"/>
        </w:tabs>
        <w:suppressAutoHyphens w:val="0"/>
        <w:autoSpaceDE w:val="0"/>
        <w:autoSpaceDN w:val="0"/>
        <w:adjustRightInd w:val="0"/>
        <w:jc w:val="both"/>
        <w:rPr>
          <w:rFonts w:eastAsia="Arial-BoldMT"/>
          <w:bCs/>
        </w:rPr>
      </w:pPr>
      <w:r w:rsidRPr="00BD10CA">
        <w:rPr>
          <w:rFonts w:eastAsia="Arial-BoldMT"/>
          <w:b/>
          <w:bCs/>
          <w:sz w:val="22"/>
          <w:szCs w:val="22"/>
        </w:rPr>
        <w:t>1.</w:t>
      </w:r>
      <w:r w:rsidRPr="00BD10CA">
        <w:rPr>
          <w:b/>
        </w:rPr>
        <w:t>2.</w:t>
      </w:r>
      <w:r>
        <w:tab/>
      </w:r>
      <w:r w:rsidR="00171386" w:rsidRPr="00D80CDA">
        <w:t>Os serviços serão executados nas dependências do Conselho Federal de Enfermagem em Brasília/DF.</w:t>
      </w:r>
    </w:p>
    <w:p w:rsidR="00501536" w:rsidRPr="00D5048F" w:rsidRDefault="00501536" w:rsidP="009557C9">
      <w:pPr>
        <w:autoSpaceDE w:val="0"/>
        <w:jc w:val="both"/>
        <w:rPr>
          <w:b/>
        </w:rPr>
      </w:pPr>
    </w:p>
    <w:p w:rsidR="009557C9" w:rsidRDefault="00BD10CA" w:rsidP="00BD10CA">
      <w:pPr>
        <w:autoSpaceDE w:val="0"/>
        <w:spacing w:line="200" w:lineRule="atLeast"/>
        <w:jc w:val="both"/>
        <w:rPr>
          <w:b/>
          <w:sz w:val="22"/>
          <w:szCs w:val="22"/>
        </w:rPr>
      </w:pPr>
      <w:r w:rsidRPr="00BD10CA">
        <w:rPr>
          <w:b/>
          <w:sz w:val="22"/>
          <w:szCs w:val="22"/>
        </w:rPr>
        <w:t>2.</w:t>
      </w:r>
      <w:r>
        <w:rPr>
          <w:b/>
          <w:sz w:val="22"/>
          <w:szCs w:val="22"/>
        </w:rPr>
        <w:tab/>
      </w:r>
      <w:r w:rsidR="009557C9" w:rsidRPr="00D5048F">
        <w:rPr>
          <w:b/>
          <w:sz w:val="22"/>
          <w:szCs w:val="22"/>
        </w:rPr>
        <w:t>DA ESPEFICIFICÇÃO TÉCNICA DO OBJETO</w:t>
      </w:r>
    </w:p>
    <w:p w:rsidR="009557C9" w:rsidRPr="00205523" w:rsidRDefault="00BD10CA" w:rsidP="00BD10CA">
      <w:pPr>
        <w:autoSpaceDE w:val="0"/>
        <w:spacing w:line="200" w:lineRule="atLeast"/>
        <w:jc w:val="both"/>
        <w:rPr>
          <w:b/>
          <w:sz w:val="22"/>
          <w:szCs w:val="22"/>
          <w:u w:val="single"/>
        </w:rPr>
      </w:pPr>
      <w:r w:rsidRPr="00BD10CA">
        <w:rPr>
          <w:b/>
          <w:sz w:val="23"/>
          <w:szCs w:val="23"/>
        </w:rPr>
        <w:t>2.1.</w:t>
      </w:r>
      <w:r>
        <w:rPr>
          <w:sz w:val="23"/>
          <w:szCs w:val="23"/>
        </w:rPr>
        <w:tab/>
      </w:r>
      <w:r w:rsidR="009557C9" w:rsidRPr="002B4CD1">
        <w:rPr>
          <w:sz w:val="23"/>
          <w:szCs w:val="23"/>
        </w:rPr>
        <w:t xml:space="preserve">As condições especificas e </w:t>
      </w:r>
      <w:r w:rsidRPr="002B4CD1">
        <w:rPr>
          <w:sz w:val="23"/>
          <w:szCs w:val="23"/>
        </w:rPr>
        <w:t>técnicas do</w:t>
      </w:r>
      <w:r w:rsidR="009557C9" w:rsidRPr="002B4CD1">
        <w:rPr>
          <w:sz w:val="23"/>
          <w:szCs w:val="23"/>
        </w:rPr>
        <w:t xml:space="preserve"> </w:t>
      </w:r>
      <w:r w:rsidRPr="002B4CD1">
        <w:rPr>
          <w:sz w:val="23"/>
          <w:szCs w:val="23"/>
        </w:rPr>
        <w:t>objeto estão</w:t>
      </w:r>
      <w:r w:rsidR="009557C9" w:rsidRPr="002B4CD1">
        <w:rPr>
          <w:sz w:val="23"/>
          <w:szCs w:val="23"/>
        </w:rPr>
        <w:t xml:space="preserve"> fixadas no</w:t>
      </w:r>
      <w:r w:rsidR="00501536">
        <w:rPr>
          <w:sz w:val="23"/>
          <w:szCs w:val="23"/>
        </w:rPr>
        <w:t>s</w:t>
      </w:r>
      <w:r w:rsidR="009557C9" w:rsidRPr="002B4CD1">
        <w:rPr>
          <w:sz w:val="23"/>
          <w:szCs w:val="23"/>
        </w:rPr>
        <w:t xml:space="preserve"> </w:t>
      </w:r>
      <w:r w:rsidR="009557C9" w:rsidRPr="00205523">
        <w:rPr>
          <w:b/>
          <w:sz w:val="23"/>
          <w:szCs w:val="23"/>
          <w:u w:val="single"/>
        </w:rPr>
        <w:t xml:space="preserve">item </w:t>
      </w:r>
      <w:r w:rsidR="00501536">
        <w:rPr>
          <w:b/>
          <w:sz w:val="23"/>
          <w:szCs w:val="23"/>
          <w:u w:val="single"/>
        </w:rPr>
        <w:t>4, 5 e 6</w:t>
      </w:r>
      <w:r w:rsidR="009557C9" w:rsidRPr="00205523">
        <w:rPr>
          <w:b/>
          <w:sz w:val="23"/>
          <w:szCs w:val="23"/>
          <w:u w:val="single"/>
        </w:rPr>
        <w:t xml:space="preserve"> do Termo de Referência, anexo I do Edital.</w:t>
      </w:r>
    </w:p>
    <w:p w:rsidR="009557C9" w:rsidRDefault="009557C9" w:rsidP="009557C9">
      <w:pPr>
        <w:suppressAutoHyphens w:val="0"/>
        <w:autoSpaceDE w:val="0"/>
        <w:autoSpaceDN w:val="0"/>
        <w:adjustRightInd w:val="0"/>
        <w:jc w:val="both"/>
        <w:rPr>
          <w:b/>
          <w:bCs/>
          <w:lang w:eastAsia="pt-BR"/>
        </w:rPr>
      </w:pPr>
      <w:r w:rsidRPr="002B4CD1">
        <w:rPr>
          <w:b/>
          <w:bCs/>
          <w:lang w:eastAsia="pt-BR"/>
        </w:rPr>
        <w:tab/>
      </w:r>
    </w:p>
    <w:p w:rsidR="009557C9" w:rsidRDefault="00BD10CA" w:rsidP="00BD10CA">
      <w:pPr>
        <w:suppressAutoHyphens w:val="0"/>
        <w:autoSpaceDE w:val="0"/>
        <w:autoSpaceDN w:val="0"/>
        <w:adjustRightInd w:val="0"/>
        <w:jc w:val="both"/>
        <w:rPr>
          <w:b/>
        </w:rPr>
      </w:pPr>
      <w:r>
        <w:rPr>
          <w:b/>
        </w:rPr>
        <w:t>3.</w:t>
      </w:r>
      <w:r>
        <w:rPr>
          <w:b/>
        </w:rPr>
        <w:tab/>
      </w:r>
      <w:r w:rsidR="009557C9" w:rsidRPr="00D5048F">
        <w:rPr>
          <w:b/>
        </w:rPr>
        <w:t>DAS CONDIÇÕES DO REGISTRO DE PREÇOS</w:t>
      </w:r>
    </w:p>
    <w:p w:rsidR="00501536" w:rsidRPr="00333C96" w:rsidRDefault="009557C9" w:rsidP="00501536">
      <w:pPr>
        <w:jc w:val="both"/>
        <w:rPr>
          <w:rFonts w:cs="Tahoma"/>
          <w:bCs/>
        </w:rPr>
      </w:pPr>
      <w:r w:rsidRPr="00D5048F">
        <w:rPr>
          <w:b/>
          <w:bCs/>
        </w:rPr>
        <w:t>3.1.</w:t>
      </w:r>
      <w:r w:rsidRPr="00D5048F">
        <w:rPr>
          <w:bCs/>
        </w:rPr>
        <w:tab/>
      </w:r>
      <w:r w:rsidR="00501536" w:rsidRPr="00333C96">
        <w:rPr>
          <w:bCs/>
        </w:rPr>
        <w:t>O Conselho Federal de Enfermagem – Cofen será o Órgão Gerenciador, sendo, portanto, o responsável pela condução da licitação e gerenciamento da Ata de Registro de Preços.</w:t>
      </w:r>
    </w:p>
    <w:p w:rsidR="00501536" w:rsidRPr="00333C96" w:rsidRDefault="00BD10CA" w:rsidP="00501536">
      <w:pPr>
        <w:autoSpaceDE w:val="0"/>
        <w:autoSpaceDN w:val="0"/>
        <w:adjustRightInd w:val="0"/>
        <w:jc w:val="both"/>
      </w:pPr>
      <w:r>
        <w:rPr>
          <w:b/>
        </w:rPr>
        <w:t>3.2.</w:t>
      </w:r>
      <w:r>
        <w:rPr>
          <w:b/>
        </w:rPr>
        <w:tab/>
      </w:r>
      <w:r w:rsidR="00501536" w:rsidRPr="00333C96">
        <w:t>A Ata de Registro de Preços terá efeito de compromisso de fornecimento, ficando os fornecedores nela incluídos obrigados a celebrar as ordens de fornecimento ou contratos que advierem nas condições estabelecidas no Termo de Referência – Anexo I do Edital.</w:t>
      </w:r>
    </w:p>
    <w:p w:rsidR="00501536" w:rsidRPr="004B2A70" w:rsidRDefault="00BD10CA" w:rsidP="00501536">
      <w:pPr>
        <w:jc w:val="both"/>
      </w:pPr>
      <w:r>
        <w:rPr>
          <w:b/>
          <w:bCs/>
        </w:rPr>
        <w:t>3.3.</w:t>
      </w:r>
      <w:r>
        <w:rPr>
          <w:b/>
          <w:bCs/>
        </w:rPr>
        <w:tab/>
      </w:r>
      <w:r w:rsidR="00501536" w:rsidRPr="00333C96">
        <w:t>É vedada a adesão à ata de registro de preços, decorrente deste termo, conforme inteligência do Acórdão 1297/2015 - Plenário, TC 003.377/2015-6, relator Ministro Bruno Dantas, 27.5.2015 – que assim entendeu “...O Tribunal de Contas da União decidiu que o órgão gerenciador deve justificar eventual previsão editalícia de possibilidade de adesão em suas atas de registro de preços (</w:t>
      </w:r>
      <w:r w:rsidR="00501536" w:rsidRPr="004B2A70">
        <w:t>caronas), sendo que a falta de justificativa fere o art. 3º da Lei 8.666/93 o princípio da motivação dos atos administrativos e o art. 9º, III, in fine, do Decreto 7.892/13.</w:t>
      </w:r>
    </w:p>
    <w:p w:rsidR="00BD10CA" w:rsidRDefault="00BD10CA" w:rsidP="00BD10CA">
      <w:pPr>
        <w:suppressAutoHyphens w:val="0"/>
        <w:autoSpaceDE w:val="0"/>
        <w:autoSpaceDN w:val="0"/>
        <w:adjustRightInd w:val="0"/>
        <w:jc w:val="both"/>
      </w:pPr>
      <w:r>
        <w:rPr>
          <w:b/>
        </w:rPr>
        <w:t>3</w:t>
      </w:r>
      <w:r w:rsidR="00501536" w:rsidRPr="004B2A70">
        <w:rPr>
          <w:b/>
        </w:rPr>
        <w:t>.4.</w:t>
      </w:r>
      <w:r w:rsidR="00501536" w:rsidRPr="004B2A70">
        <w:t xml:space="preserve"> </w:t>
      </w:r>
      <w:r>
        <w:tab/>
      </w:r>
      <w:r w:rsidR="00501536" w:rsidRPr="004B2A70">
        <w:t>Homologado o resultado deste Pregão, a licitante mais bem classificada será convocada para assinar a Ata de Registro de Preços, no prazo de até 3 (três) dias úteis, contado da data do recebimento do do</w:t>
      </w:r>
      <w:r>
        <w:t xml:space="preserve">cumento oficial de convocação. </w:t>
      </w:r>
    </w:p>
    <w:p w:rsidR="00501536" w:rsidRPr="004B2A70" w:rsidRDefault="00BD10CA" w:rsidP="00BD10CA">
      <w:pPr>
        <w:suppressAutoHyphens w:val="0"/>
        <w:autoSpaceDE w:val="0"/>
        <w:autoSpaceDN w:val="0"/>
        <w:adjustRightInd w:val="0"/>
        <w:jc w:val="both"/>
      </w:pPr>
      <w:r>
        <w:rPr>
          <w:b/>
        </w:rPr>
        <w:tab/>
        <w:t>3</w:t>
      </w:r>
      <w:r w:rsidR="00501536" w:rsidRPr="004B2A70">
        <w:rPr>
          <w:b/>
        </w:rPr>
        <w:t>.4.1</w:t>
      </w:r>
      <w:r w:rsidR="00501536" w:rsidRPr="004B2A70">
        <w:tab/>
        <w:t xml:space="preserve">O prazo para que a licitante mais bem classificada compareça após ser convocada, </w:t>
      </w:r>
      <w:r w:rsidR="00501536" w:rsidRPr="004B2A70">
        <w:tab/>
        <w:t xml:space="preserve">poderá ser prorrogado, uma única vez, por igual período, desde que ocorra motivo </w:t>
      </w:r>
      <w:r w:rsidR="00501536" w:rsidRPr="004B2A70">
        <w:tab/>
        <w:t>justificado e aceito pelo Conselho Federal de Enfermagem.</w:t>
      </w:r>
    </w:p>
    <w:p w:rsidR="00501536" w:rsidRPr="004B2A70" w:rsidRDefault="00BD10CA" w:rsidP="00501536">
      <w:pPr>
        <w:suppressAutoHyphens w:val="0"/>
        <w:autoSpaceDE w:val="0"/>
        <w:autoSpaceDN w:val="0"/>
        <w:adjustRightInd w:val="0"/>
        <w:ind w:left="567"/>
        <w:jc w:val="both"/>
      </w:pPr>
      <w:r>
        <w:rPr>
          <w:b/>
        </w:rPr>
        <w:tab/>
        <w:t>3</w:t>
      </w:r>
      <w:r w:rsidR="00501536" w:rsidRPr="004B2A70">
        <w:rPr>
          <w:b/>
        </w:rPr>
        <w:t>.4.2</w:t>
      </w:r>
      <w:r w:rsidR="00501536" w:rsidRPr="004B2A70">
        <w:rPr>
          <w:b/>
        </w:rPr>
        <w:tab/>
      </w:r>
      <w:r w:rsidR="00501536" w:rsidRPr="004B2A70">
        <w:t xml:space="preserve">É facultado ao Conselho Federal de Enfermagem, quando a convocada não assinar </w:t>
      </w:r>
      <w:r w:rsidR="00501536" w:rsidRPr="004B2A70">
        <w:tab/>
        <w:t xml:space="preserve">a Ata de Registro de Preços no prazo e condições estabelecidos, convocar as licitantes </w:t>
      </w:r>
      <w:r w:rsidR="00501536" w:rsidRPr="004B2A70">
        <w:tab/>
        <w:t xml:space="preserve">remanescentes, na ordem de classificação, para fazê-lo em igual prazo, nos termos do </w:t>
      </w:r>
      <w:r w:rsidR="00501536" w:rsidRPr="004B2A70">
        <w:tab/>
        <w:t xml:space="preserve">art. 4º, </w:t>
      </w:r>
      <w:r w:rsidR="00501536" w:rsidRPr="004B2A70">
        <w:tab/>
        <w:t xml:space="preserve">inciso XXIII, da Lei 10.520/02. </w:t>
      </w:r>
    </w:p>
    <w:p w:rsidR="00501536" w:rsidRPr="004B2A70" w:rsidRDefault="00BD10CA" w:rsidP="00501536">
      <w:pPr>
        <w:suppressAutoHyphens w:val="0"/>
        <w:autoSpaceDE w:val="0"/>
        <w:autoSpaceDN w:val="0"/>
        <w:adjustRightInd w:val="0"/>
        <w:jc w:val="both"/>
      </w:pPr>
      <w:r>
        <w:rPr>
          <w:b/>
        </w:rPr>
        <w:t>3</w:t>
      </w:r>
      <w:r w:rsidR="00501536" w:rsidRPr="004B2A70">
        <w:rPr>
          <w:b/>
        </w:rPr>
        <w:t>.5.</w:t>
      </w:r>
      <w:r w:rsidR="00501536" w:rsidRPr="004B2A70">
        <w:tab/>
        <w:t xml:space="preserve">Publicada na Imprensa Oficial, a Ata de Registro de Preços implicará compromisso de fornecimento nas condições estabelecidas, conforme disposto no artigo 14 do Decreto n.º 7.892/2013. </w:t>
      </w:r>
    </w:p>
    <w:p w:rsidR="00501536" w:rsidRPr="004B2A70" w:rsidRDefault="00BD10CA" w:rsidP="00501536">
      <w:pPr>
        <w:suppressAutoHyphens w:val="0"/>
        <w:autoSpaceDE w:val="0"/>
        <w:autoSpaceDN w:val="0"/>
        <w:adjustRightInd w:val="0"/>
        <w:jc w:val="both"/>
      </w:pPr>
      <w:r>
        <w:rPr>
          <w:b/>
        </w:rPr>
        <w:lastRenderedPageBreak/>
        <w:t>3</w:t>
      </w:r>
      <w:r w:rsidR="00501536" w:rsidRPr="004B2A70">
        <w:rPr>
          <w:b/>
        </w:rPr>
        <w:t>.6.</w:t>
      </w:r>
      <w:r w:rsidR="00501536" w:rsidRPr="004B2A70">
        <w:tab/>
        <w:t xml:space="preserve">A existência de preços registrados não obriga a Administração a contratar, facultando-se a realização de licitação específica para a aquisição pretendida, assegurada preferência ao fornecedor registrado em igualdade de condições. </w:t>
      </w:r>
    </w:p>
    <w:p w:rsidR="00501536" w:rsidRPr="004B2A70" w:rsidRDefault="00BD10CA" w:rsidP="00501536">
      <w:pPr>
        <w:suppressAutoHyphens w:val="0"/>
        <w:autoSpaceDE w:val="0"/>
        <w:autoSpaceDN w:val="0"/>
        <w:adjustRightInd w:val="0"/>
        <w:jc w:val="both"/>
      </w:pPr>
      <w:r>
        <w:rPr>
          <w:b/>
        </w:rPr>
        <w:t>3</w:t>
      </w:r>
      <w:r w:rsidR="00501536" w:rsidRPr="004B2A70">
        <w:rPr>
          <w:b/>
        </w:rPr>
        <w:t>.7.</w:t>
      </w:r>
      <w:r w:rsidR="00501536" w:rsidRPr="004B2A70">
        <w:tab/>
        <w:t xml:space="preserve">Será realizada periodicamente pesquisa de mercado visando a comprovação da </w:t>
      </w:r>
      <w:proofErr w:type="spellStart"/>
      <w:r w:rsidR="00501536" w:rsidRPr="004B2A70">
        <w:t>vantajosidade</w:t>
      </w:r>
      <w:proofErr w:type="spellEnd"/>
      <w:r w:rsidR="00501536" w:rsidRPr="004B2A70">
        <w:t xml:space="preserve"> dos preços registrados.</w:t>
      </w:r>
    </w:p>
    <w:p w:rsidR="00501536" w:rsidRPr="004B2A70" w:rsidRDefault="00BD10CA" w:rsidP="00501536">
      <w:pPr>
        <w:suppressAutoHyphens w:val="0"/>
        <w:autoSpaceDE w:val="0"/>
        <w:autoSpaceDN w:val="0"/>
        <w:adjustRightInd w:val="0"/>
        <w:jc w:val="both"/>
      </w:pPr>
      <w:r>
        <w:rPr>
          <w:b/>
        </w:rPr>
        <w:t>3</w:t>
      </w:r>
      <w:r w:rsidR="00501536" w:rsidRPr="004B2A70">
        <w:rPr>
          <w:b/>
        </w:rPr>
        <w:t>.8.</w:t>
      </w:r>
      <w:r w:rsidR="00501536" w:rsidRPr="004B2A70">
        <w:tab/>
        <w:t xml:space="preserve">Durante a vigência da Ata, os preços registrados serão fixos e irreajustáveis, exceto nas hipóteses decorrentes e devidamente comprovadas das situações previstas na alínea “d” do inciso II do art. 65 da Lei nº 8.666/1993 ou no artigo 17 do Decreto n.º 7.892/2013. </w:t>
      </w:r>
    </w:p>
    <w:p w:rsidR="00501536" w:rsidRPr="004B2A70" w:rsidRDefault="00BD10CA" w:rsidP="00501536">
      <w:pPr>
        <w:suppressAutoHyphens w:val="0"/>
        <w:autoSpaceDE w:val="0"/>
        <w:autoSpaceDN w:val="0"/>
        <w:adjustRightInd w:val="0"/>
        <w:ind w:left="567"/>
        <w:jc w:val="both"/>
        <w:rPr>
          <w:lang w:eastAsia="pt-BR"/>
        </w:rPr>
      </w:pPr>
      <w:r>
        <w:rPr>
          <w:b/>
          <w:lang w:eastAsia="pt-BR"/>
        </w:rPr>
        <w:tab/>
        <w:t>3</w:t>
      </w:r>
      <w:r w:rsidR="00501536" w:rsidRPr="004B2A70">
        <w:rPr>
          <w:b/>
          <w:lang w:eastAsia="pt-BR"/>
        </w:rPr>
        <w:t xml:space="preserve">.8.1. </w:t>
      </w:r>
      <w:r w:rsidR="00501536" w:rsidRPr="004B2A70">
        <w:rPr>
          <w:lang w:eastAsia="pt-BR"/>
        </w:rPr>
        <w:t xml:space="preserve">Nessa hipótese, o Conselho Federal de Enfermagem, por razão de interesse </w:t>
      </w:r>
      <w:r w:rsidR="00501536" w:rsidRPr="004B2A70">
        <w:rPr>
          <w:lang w:eastAsia="pt-BR"/>
        </w:rPr>
        <w:tab/>
        <w:t xml:space="preserve">público, poderá optar por cancelar a Ata e iniciar outro processo licitatório. </w:t>
      </w:r>
    </w:p>
    <w:p w:rsidR="00501536" w:rsidRPr="004B2A70" w:rsidRDefault="00BD10CA" w:rsidP="00501536">
      <w:pPr>
        <w:suppressAutoHyphens w:val="0"/>
        <w:autoSpaceDE w:val="0"/>
        <w:autoSpaceDN w:val="0"/>
        <w:adjustRightInd w:val="0"/>
        <w:jc w:val="both"/>
        <w:rPr>
          <w:lang w:eastAsia="pt-BR"/>
        </w:rPr>
      </w:pPr>
      <w:r>
        <w:rPr>
          <w:b/>
          <w:lang w:eastAsia="pt-BR"/>
        </w:rPr>
        <w:t>3</w:t>
      </w:r>
      <w:r w:rsidR="00501536" w:rsidRPr="004B2A70">
        <w:rPr>
          <w:b/>
          <w:lang w:eastAsia="pt-BR"/>
        </w:rPr>
        <w:t>.9.</w:t>
      </w:r>
      <w:r w:rsidR="00501536" w:rsidRPr="004B2A70">
        <w:rPr>
          <w:lang w:eastAsia="pt-BR"/>
        </w:rPr>
        <w:tab/>
        <w:t xml:space="preserve">Quando o preço registrado se tornar superior ao preço praticado no mercado por motivo superveniente, o Órgão gerenciador convocará os fornecedores para negociarem a redução dos preços aos valores praticados pelo mercado. </w:t>
      </w:r>
    </w:p>
    <w:p w:rsidR="00501536" w:rsidRPr="004B2A70" w:rsidRDefault="0043255B" w:rsidP="00BD10CA">
      <w:pPr>
        <w:suppressAutoHyphens w:val="0"/>
        <w:autoSpaceDE w:val="0"/>
        <w:autoSpaceDN w:val="0"/>
        <w:adjustRightInd w:val="0"/>
        <w:ind w:left="702"/>
        <w:jc w:val="both"/>
        <w:rPr>
          <w:lang w:eastAsia="pt-BR"/>
        </w:rPr>
      </w:pPr>
      <w:r>
        <w:rPr>
          <w:b/>
          <w:lang w:eastAsia="pt-BR"/>
        </w:rPr>
        <w:t>3</w:t>
      </w:r>
      <w:r w:rsidR="00501536" w:rsidRPr="004B2A70">
        <w:rPr>
          <w:b/>
          <w:lang w:eastAsia="pt-BR"/>
        </w:rPr>
        <w:t xml:space="preserve">.9.1. </w:t>
      </w:r>
      <w:r w:rsidR="00501536" w:rsidRPr="004B2A70">
        <w:rPr>
          <w:lang w:eastAsia="pt-BR"/>
        </w:rPr>
        <w:t xml:space="preserve">Os fornecedores que não aceitarem reduzir seus preços aos valores praticados pelo mercado serão liberados do compromisso assumido, sem aplicação de penalidade. </w:t>
      </w:r>
    </w:p>
    <w:p w:rsidR="00501536" w:rsidRPr="004B2A70" w:rsidRDefault="0043255B" w:rsidP="00501536">
      <w:pPr>
        <w:suppressAutoHyphens w:val="0"/>
        <w:autoSpaceDE w:val="0"/>
        <w:autoSpaceDN w:val="0"/>
        <w:adjustRightInd w:val="0"/>
        <w:jc w:val="both"/>
        <w:rPr>
          <w:lang w:eastAsia="pt-BR"/>
        </w:rPr>
      </w:pPr>
      <w:r>
        <w:rPr>
          <w:b/>
          <w:lang w:eastAsia="pt-BR"/>
        </w:rPr>
        <w:t>3</w:t>
      </w:r>
      <w:r w:rsidR="00501536" w:rsidRPr="004B2A70">
        <w:rPr>
          <w:b/>
          <w:lang w:eastAsia="pt-BR"/>
        </w:rPr>
        <w:t>.10.</w:t>
      </w:r>
      <w:r w:rsidR="00501536" w:rsidRPr="004B2A70">
        <w:rPr>
          <w:lang w:eastAsia="pt-BR"/>
        </w:rPr>
        <w:tab/>
        <w:t xml:space="preserve">Quando o preço de mercado se tornar superior aos preços registrados e o fornecedor não puder cumprir o compromisso, o órgão gerenciador poderá: </w:t>
      </w:r>
    </w:p>
    <w:p w:rsidR="00501536" w:rsidRPr="004B2A70" w:rsidRDefault="0043255B" w:rsidP="00501536">
      <w:pPr>
        <w:suppressAutoHyphens w:val="0"/>
        <w:autoSpaceDE w:val="0"/>
        <w:autoSpaceDN w:val="0"/>
        <w:adjustRightInd w:val="0"/>
        <w:ind w:left="567"/>
        <w:jc w:val="both"/>
        <w:rPr>
          <w:lang w:eastAsia="pt-BR"/>
        </w:rPr>
      </w:pPr>
      <w:r>
        <w:rPr>
          <w:b/>
          <w:lang w:eastAsia="pt-BR"/>
        </w:rPr>
        <w:tab/>
        <w:t>3</w:t>
      </w:r>
      <w:r w:rsidR="00501536" w:rsidRPr="004B2A70">
        <w:rPr>
          <w:b/>
          <w:lang w:eastAsia="pt-BR"/>
        </w:rPr>
        <w:t xml:space="preserve">.10.1. </w:t>
      </w:r>
      <w:r w:rsidR="00501536" w:rsidRPr="004B2A70">
        <w:rPr>
          <w:lang w:eastAsia="pt-BR"/>
        </w:rPr>
        <w:t xml:space="preserve">Liberar o fornecedor do compromisso assumido, caso a comunicação ocorra </w:t>
      </w:r>
      <w:r w:rsidR="00501536" w:rsidRPr="004B2A70">
        <w:rPr>
          <w:lang w:eastAsia="pt-BR"/>
        </w:rPr>
        <w:tab/>
        <w:t xml:space="preserve">antes do pedido de fornecimento, e sem aplicação da penalidade se confirmada à </w:t>
      </w:r>
      <w:r w:rsidR="00501536" w:rsidRPr="004B2A70">
        <w:rPr>
          <w:lang w:eastAsia="pt-BR"/>
        </w:rPr>
        <w:tab/>
        <w:t xml:space="preserve">veracidade dos motivos e comprovantes apresentados; e </w:t>
      </w:r>
    </w:p>
    <w:p w:rsidR="00501536" w:rsidRPr="004B2A70" w:rsidRDefault="0043255B" w:rsidP="00501536">
      <w:pPr>
        <w:suppressAutoHyphens w:val="0"/>
        <w:autoSpaceDE w:val="0"/>
        <w:autoSpaceDN w:val="0"/>
        <w:adjustRightInd w:val="0"/>
        <w:ind w:left="567"/>
        <w:jc w:val="both"/>
        <w:rPr>
          <w:lang w:eastAsia="pt-BR"/>
        </w:rPr>
      </w:pPr>
      <w:r>
        <w:rPr>
          <w:b/>
          <w:lang w:eastAsia="pt-BR"/>
        </w:rPr>
        <w:tab/>
        <w:t>3</w:t>
      </w:r>
      <w:r w:rsidR="00501536" w:rsidRPr="004B2A70">
        <w:rPr>
          <w:b/>
          <w:lang w:eastAsia="pt-BR"/>
        </w:rPr>
        <w:t xml:space="preserve">.10.2. </w:t>
      </w:r>
      <w:r w:rsidR="00501536" w:rsidRPr="004B2A70">
        <w:rPr>
          <w:lang w:eastAsia="pt-BR"/>
        </w:rPr>
        <w:t xml:space="preserve">Convocar os demais fornecedores para assegurar igual oportunidade de </w:t>
      </w:r>
      <w:r w:rsidR="00501536" w:rsidRPr="004B2A70">
        <w:rPr>
          <w:lang w:eastAsia="pt-BR"/>
        </w:rPr>
        <w:tab/>
        <w:t xml:space="preserve">negociação. </w:t>
      </w:r>
    </w:p>
    <w:p w:rsidR="00501536" w:rsidRPr="004B2A70" w:rsidRDefault="0043255B" w:rsidP="00501536">
      <w:pPr>
        <w:suppressAutoHyphens w:val="0"/>
        <w:autoSpaceDE w:val="0"/>
        <w:autoSpaceDN w:val="0"/>
        <w:adjustRightInd w:val="0"/>
        <w:jc w:val="both"/>
        <w:rPr>
          <w:lang w:eastAsia="pt-BR"/>
        </w:rPr>
      </w:pPr>
      <w:r>
        <w:rPr>
          <w:b/>
          <w:lang w:eastAsia="pt-BR"/>
        </w:rPr>
        <w:t>3</w:t>
      </w:r>
      <w:r w:rsidR="00501536" w:rsidRPr="004B2A70">
        <w:rPr>
          <w:b/>
          <w:lang w:eastAsia="pt-BR"/>
        </w:rPr>
        <w:t>.11.</w:t>
      </w:r>
      <w:r w:rsidR="00501536" w:rsidRPr="004B2A70">
        <w:rPr>
          <w:lang w:eastAsia="pt-BR"/>
        </w:rPr>
        <w:tab/>
        <w:t xml:space="preserve">Não havendo êxito nas negociações previstas na Condição anterior, o Órgão gerenciador deverá proceder à revogação da Ata de Registro de Preços, adotando as medidas cabíveis para obtenção da contratação mais vantajosa. </w:t>
      </w:r>
    </w:p>
    <w:p w:rsidR="00501536" w:rsidRPr="004B2A70" w:rsidRDefault="0043255B" w:rsidP="00501536">
      <w:pPr>
        <w:suppressAutoHyphens w:val="0"/>
        <w:autoSpaceDE w:val="0"/>
        <w:autoSpaceDN w:val="0"/>
        <w:adjustRightInd w:val="0"/>
        <w:jc w:val="both"/>
        <w:rPr>
          <w:lang w:eastAsia="pt-BR"/>
        </w:rPr>
      </w:pPr>
      <w:r>
        <w:rPr>
          <w:b/>
          <w:lang w:eastAsia="pt-BR"/>
        </w:rPr>
        <w:t>3</w:t>
      </w:r>
      <w:r w:rsidR="00501536" w:rsidRPr="004B2A70">
        <w:rPr>
          <w:b/>
          <w:lang w:eastAsia="pt-BR"/>
        </w:rPr>
        <w:t>.12.</w:t>
      </w:r>
      <w:r w:rsidR="00501536" w:rsidRPr="004B2A70">
        <w:rPr>
          <w:lang w:eastAsia="pt-BR"/>
        </w:rPr>
        <w:tab/>
        <w:t xml:space="preserve">O registro do fornecedor será cancelado quando: </w:t>
      </w:r>
    </w:p>
    <w:p w:rsidR="00501536" w:rsidRPr="004B2A70" w:rsidRDefault="0043255B" w:rsidP="00501536">
      <w:pPr>
        <w:suppressAutoHyphens w:val="0"/>
        <w:autoSpaceDE w:val="0"/>
        <w:autoSpaceDN w:val="0"/>
        <w:adjustRightInd w:val="0"/>
        <w:ind w:left="709"/>
        <w:jc w:val="both"/>
        <w:rPr>
          <w:lang w:eastAsia="pt-BR"/>
        </w:rPr>
      </w:pPr>
      <w:r>
        <w:rPr>
          <w:b/>
          <w:lang w:eastAsia="pt-BR"/>
        </w:rPr>
        <w:t>3</w:t>
      </w:r>
      <w:r w:rsidR="00501536" w:rsidRPr="004B2A70">
        <w:rPr>
          <w:b/>
          <w:lang w:eastAsia="pt-BR"/>
        </w:rPr>
        <w:t>.12.1</w:t>
      </w:r>
      <w:r>
        <w:rPr>
          <w:b/>
          <w:lang w:eastAsia="pt-BR"/>
        </w:rPr>
        <w:t>.</w:t>
      </w:r>
      <w:r>
        <w:rPr>
          <w:b/>
          <w:lang w:eastAsia="pt-BR"/>
        </w:rPr>
        <w:tab/>
      </w:r>
      <w:r w:rsidR="00501536" w:rsidRPr="004B2A70">
        <w:rPr>
          <w:lang w:eastAsia="pt-BR"/>
        </w:rPr>
        <w:t xml:space="preserve">Descumprir as condições da Ata de Registro de Preços; </w:t>
      </w:r>
    </w:p>
    <w:p w:rsidR="00501536" w:rsidRPr="004B2A70" w:rsidRDefault="0043255B" w:rsidP="00501536">
      <w:pPr>
        <w:suppressAutoHyphens w:val="0"/>
        <w:autoSpaceDE w:val="0"/>
        <w:autoSpaceDN w:val="0"/>
        <w:adjustRightInd w:val="0"/>
        <w:ind w:left="709"/>
        <w:jc w:val="both"/>
        <w:rPr>
          <w:lang w:eastAsia="pt-BR"/>
        </w:rPr>
      </w:pPr>
      <w:r>
        <w:rPr>
          <w:b/>
          <w:lang w:eastAsia="pt-BR"/>
        </w:rPr>
        <w:t>3</w:t>
      </w:r>
      <w:r w:rsidR="00501536" w:rsidRPr="004B2A70">
        <w:rPr>
          <w:b/>
          <w:lang w:eastAsia="pt-BR"/>
        </w:rPr>
        <w:t>.12.2</w:t>
      </w:r>
      <w:r>
        <w:rPr>
          <w:b/>
          <w:lang w:eastAsia="pt-BR"/>
        </w:rPr>
        <w:t>.</w:t>
      </w:r>
      <w:r w:rsidR="00501536" w:rsidRPr="004B2A70">
        <w:rPr>
          <w:b/>
          <w:lang w:eastAsia="pt-BR"/>
        </w:rPr>
        <w:t xml:space="preserve"> </w:t>
      </w:r>
      <w:r w:rsidR="00501536" w:rsidRPr="004B2A70">
        <w:rPr>
          <w:lang w:eastAsia="pt-BR"/>
        </w:rPr>
        <w:t xml:space="preserve">Não assinar o contrato ou retirar a nota de empenho no prazo estabelecido pela Administração, sem justificativa aceitável; </w:t>
      </w:r>
    </w:p>
    <w:p w:rsidR="00501536" w:rsidRPr="004B2A70" w:rsidRDefault="0043255B" w:rsidP="00501536">
      <w:pPr>
        <w:suppressAutoHyphens w:val="0"/>
        <w:autoSpaceDE w:val="0"/>
        <w:autoSpaceDN w:val="0"/>
        <w:adjustRightInd w:val="0"/>
        <w:ind w:left="709"/>
        <w:jc w:val="both"/>
        <w:rPr>
          <w:lang w:eastAsia="pt-BR"/>
        </w:rPr>
      </w:pPr>
      <w:r>
        <w:rPr>
          <w:b/>
          <w:lang w:eastAsia="pt-BR"/>
        </w:rPr>
        <w:t>3</w:t>
      </w:r>
      <w:r w:rsidR="00501536" w:rsidRPr="004B2A70">
        <w:rPr>
          <w:b/>
          <w:lang w:eastAsia="pt-BR"/>
        </w:rPr>
        <w:t>.12.3</w:t>
      </w:r>
      <w:r>
        <w:rPr>
          <w:b/>
          <w:lang w:eastAsia="pt-BR"/>
        </w:rPr>
        <w:t>.</w:t>
      </w:r>
      <w:r w:rsidR="00501536" w:rsidRPr="004B2A70">
        <w:rPr>
          <w:b/>
          <w:lang w:eastAsia="pt-BR"/>
        </w:rPr>
        <w:t xml:space="preserve"> </w:t>
      </w:r>
      <w:r w:rsidR="00501536" w:rsidRPr="004B2A70">
        <w:rPr>
          <w:lang w:eastAsia="pt-BR"/>
        </w:rPr>
        <w:t xml:space="preserve">Não aceitar reduzir o seu preço registrado, na hipótese deste se tornar superior àqueles praticados no mercado; ou </w:t>
      </w:r>
    </w:p>
    <w:p w:rsidR="00501536" w:rsidRPr="004B2A70" w:rsidRDefault="0043255B" w:rsidP="00501536">
      <w:pPr>
        <w:suppressAutoHyphens w:val="0"/>
        <w:autoSpaceDE w:val="0"/>
        <w:autoSpaceDN w:val="0"/>
        <w:adjustRightInd w:val="0"/>
        <w:ind w:left="709"/>
        <w:jc w:val="both"/>
        <w:rPr>
          <w:lang w:eastAsia="pt-BR"/>
        </w:rPr>
      </w:pPr>
      <w:r>
        <w:rPr>
          <w:b/>
          <w:lang w:eastAsia="pt-BR"/>
        </w:rPr>
        <w:t>3</w:t>
      </w:r>
      <w:r w:rsidR="00501536" w:rsidRPr="004B2A70">
        <w:rPr>
          <w:b/>
          <w:lang w:eastAsia="pt-BR"/>
        </w:rPr>
        <w:t>.12.4</w:t>
      </w:r>
      <w:r>
        <w:rPr>
          <w:b/>
          <w:lang w:eastAsia="pt-BR"/>
        </w:rPr>
        <w:t>.</w:t>
      </w:r>
      <w:r w:rsidR="00501536" w:rsidRPr="004B2A70">
        <w:rPr>
          <w:b/>
          <w:lang w:eastAsia="pt-BR"/>
        </w:rPr>
        <w:t xml:space="preserve"> </w:t>
      </w:r>
      <w:r w:rsidR="00501536" w:rsidRPr="004B2A70">
        <w:rPr>
          <w:lang w:eastAsia="pt-BR"/>
        </w:rPr>
        <w:t xml:space="preserve">Sofrer sanção prevista nos incisos III ou IV do caput do art. 87 da Lei n.º 8.666, de 1993, ou no art. 7º da Lei n.º 10.520, de 2002. </w:t>
      </w:r>
    </w:p>
    <w:p w:rsidR="00501536" w:rsidRPr="004B2A70" w:rsidRDefault="0043255B" w:rsidP="00501536">
      <w:pPr>
        <w:suppressAutoHyphens w:val="0"/>
        <w:autoSpaceDE w:val="0"/>
        <w:autoSpaceDN w:val="0"/>
        <w:adjustRightInd w:val="0"/>
        <w:jc w:val="both"/>
        <w:rPr>
          <w:lang w:eastAsia="pt-BR"/>
        </w:rPr>
      </w:pPr>
      <w:r>
        <w:rPr>
          <w:b/>
          <w:lang w:eastAsia="pt-BR"/>
        </w:rPr>
        <w:t>3</w:t>
      </w:r>
      <w:r w:rsidR="00501536" w:rsidRPr="004B2A70">
        <w:rPr>
          <w:b/>
          <w:lang w:eastAsia="pt-BR"/>
        </w:rPr>
        <w:t>.13.</w:t>
      </w:r>
      <w:r w:rsidR="00501536" w:rsidRPr="004B2A70">
        <w:rPr>
          <w:lang w:eastAsia="pt-BR"/>
        </w:rPr>
        <w:tab/>
        <w:t xml:space="preserve">O cancelamento do registro de preços nas hipóteses previstas neste item será formalizado por despacho do órgão gerenciador, assegurado o contraditório e a ampla defesa. </w:t>
      </w:r>
    </w:p>
    <w:p w:rsidR="00501536" w:rsidRPr="004B2A70" w:rsidRDefault="0043255B" w:rsidP="00501536">
      <w:pPr>
        <w:suppressAutoHyphens w:val="0"/>
        <w:autoSpaceDE w:val="0"/>
        <w:autoSpaceDN w:val="0"/>
        <w:adjustRightInd w:val="0"/>
        <w:jc w:val="both"/>
        <w:rPr>
          <w:lang w:eastAsia="pt-BR"/>
        </w:rPr>
      </w:pPr>
      <w:r>
        <w:rPr>
          <w:b/>
          <w:lang w:eastAsia="pt-BR"/>
        </w:rPr>
        <w:t>3</w:t>
      </w:r>
      <w:r w:rsidR="00501536" w:rsidRPr="004B2A70">
        <w:rPr>
          <w:b/>
          <w:lang w:eastAsia="pt-BR"/>
        </w:rPr>
        <w:t>.14.</w:t>
      </w:r>
      <w:r w:rsidR="00501536" w:rsidRPr="004B2A70">
        <w:rPr>
          <w:lang w:eastAsia="pt-BR"/>
        </w:rPr>
        <w:tab/>
        <w:t xml:space="preserve">O cancelamento do registro de preços poderá ocorrer por fato superveniente, decorrente de caso fortuito ou força maior, que prejudique o cumprimento da Ata, devidamente comprovados e justificados: </w:t>
      </w:r>
    </w:p>
    <w:p w:rsidR="00501536" w:rsidRPr="004B2A70" w:rsidRDefault="0043255B" w:rsidP="00501536">
      <w:pPr>
        <w:suppressAutoHyphens w:val="0"/>
        <w:autoSpaceDE w:val="0"/>
        <w:autoSpaceDN w:val="0"/>
        <w:adjustRightInd w:val="0"/>
        <w:ind w:left="567"/>
        <w:jc w:val="both"/>
        <w:rPr>
          <w:lang w:eastAsia="pt-BR"/>
        </w:rPr>
      </w:pPr>
      <w:r>
        <w:rPr>
          <w:b/>
          <w:lang w:eastAsia="pt-BR"/>
        </w:rPr>
        <w:tab/>
        <w:t>3</w:t>
      </w:r>
      <w:r w:rsidR="00501536" w:rsidRPr="004B2A70">
        <w:rPr>
          <w:b/>
          <w:lang w:eastAsia="pt-BR"/>
        </w:rPr>
        <w:t xml:space="preserve">.14.1. </w:t>
      </w:r>
      <w:r w:rsidR="00501536" w:rsidRPr="004B2A70">
        <w:rPr>
          <w:lang w:eastAsia="pt-BR"/>
        </w:rPr>
        <w:t xml:space="preserve">Por razão de interesse público; ou </w:t>
      </w:r>
    </w:p>
    <w:p w:rsidR="00501536" w:rsidRPr="004B2A70" w:rsidRDefault="0043255B" w:rsidP="00501536">
      <w:pPr>
        <w:suppressAutoHyphens w:val="0"/>
        <w:autoSpaceDE w:val="0"/>
        <w:autoSpaceDN w:val="0"/>
        <w:adjustRightInd w:val="0"/>
        <w:ind w:left="567"/>
        <w:rPr>
          <w:lang w:eastAsia="pt-BR"/>
        </w:rPr>
      </w:pPr>
      <w:r>
        <w:rPr>
          <w:b/>
          <w:lang w:eastAsia="pt-BR"/>
        </w:rPr>
        <w:tab/>
        <w:t>3</w:t>
      </w:r>
      <w:r w:rsidR="00501536" w:rsidRPr="004B2A70">
        <w:rPr>
          <w:b/>
          <w:lang w:eastAsia="pt-BR"/>
        </w:rPr>
        <w:t xml:space="preserve">.14.2. </w:t>
      </w:r>
      <w:r w:rsidR="00501536" w:rsidRPr="004B2A70">
        <w:rPr>
          <w:lang w:eastAsia="pt-BR"/>
        </w:rPr>
        <w:t xml:space="preserve">A pedido do fornecedor. </w:t>
      </w:r>
    </w:p>
    <w:p w:rsidR="00501536" w:rsidRPr="004B2A70" w:rsidRDefault="0043255B" w:rsidP="00501536">
      <w:pPr>
        <w:suppressAutoHyphens w:val="0"/>
        <w:autoSpaceDE w:val="0"/>
        <w:autoSpaceDN w:val="0"/>
        <w:adjustRightInd w:val="0"/>
        <w:jc w:val="both"/>
        <w:rPr>
          <w:lang w:eastAsia="pt-BR"/>
        </w:rPr>
      </w:pPr>
      <w:r>
        <w:rPr>
          <w:b/>
          <w:lang w:eastAsia="pt-BR"/>
        </w:rPr>
        <w:t>3</w:t>
      </w:r>
      <w:r w:rsidR="00501536" w:rsidRPr="004B2A70">
        <w:rPr>
          <w:b/>
          <w:lang w:eastAsia="pt-BR"/>
        </w:rPr>
        <w:t>.15.</w:t>
      </w:r>
      <w:r w:rsidR="00501536" w:rsidRPr="004B2A70">
        <w:rPr>
          <w:lang w:eastAsia="pt-BR"/>
        </w:rPr>
        <w:tab/>
        <w:t xml:space="preserve">Em qualquer das hipóteses anteriores que impliquem a alteração da Ata registrada, concluídos os procedimentos de ajuste, o Conselho Federal de Enfermagem fará o devido apostilamento da Ata de Registro de Preços e informará aos fornecedores registrados a nova ordem de classificação. </w:t>
      </w:r>
    </w:p>
    <w:p w:rsidR="00501536" w:rsidRPr="00333C96" w:rsidRDefault="0043255B" w:rsidP="00501536">
      <w:pPr>
        <w:pStyle w:val="Cabealho"/>
        <w:tabs>
          <w:tab w:val="clear" w:pos="4252"/>
          <w:tab w:val="clear" w:pos="8504"/>
        </w:tabs>
        <w:jc w:val="both"/>
        <w:rPr>
          <w:b/>
        </w:rPr>
      </w:pPr>
      <w:r>
        <w:rPr>
          <w:b/>
          <w:lang w:eastAsia="pt-BR"/>
        </w:rPr>
        <w:t>3</w:t>
      </w:r>
      <w:r w:rsidR="00501536" w:rsidRPr="004B2A70">
        <w:rPr>
          <w:b/>
          <w:lang w:eastAsia="pt-BR"/>
        </w:rPr>
        <w:t>.16.</w:t>
      </w:r>
      <w:r w:rsidR="00501536" w:rsidRPr="004B2A70">
        <w:rPr>
          <w:lang w:eastAsia="pt-BR"/>
        </w:rPr>
        <w:tab/>
        <w:t>A Ata de Registro de Preços, decorrente desta licitação, será cancelada, automaticamente, por decurso do prazo de sua vigência.</w:t>
      </w:r>
    </w:p>
    <w:p w:rsidR="009557C9" w:rsidRPr="002B4CD1" w:rsidRDefault="009557C9" w:rsidP="00501536">
      <w:pPr>
        <w:pStyle w:val="PargrafodaLista"/>
        <w:ind w:left="0"/>
        <w:jc w:val="both"/>
        <w:textAlignment w:val="baseline"/>
        <w:rPr>
          <w:lang w:eastAsia="pt-BR"/>
        </w:rPr>
      </w:pPr>
    </w:p>
    <w:p w:rsidR="009557C9" w:rsidRDefault="009557C9" w:rsidP="009557C9">
      <w:pPr>
        <w:autoSpaceDE w:val="0"/>
        <w:ind w:left="18"/>
        <w:jc w:val="both"/>
        <w:rPr>
          <w:b/>
        </w:rPr>
      </w:pPr>
      <w:r>
        <w:rPr>
          <w:b/>
        </w:rPr>
        <w:t xml:space="preserve">4. </w:t>
      </w:r>
      <w:r w:rsidR="0043255B">
        <w:rPr>
          <w:b/>
        </w:rPr>
        <w:tab/>
      </w:r>
      <w:r w:rsidRPr="002B4CD1">
        <w:rPr>
          <w:b/>
        </w:rPr>
        <w:t>DOS VALORES REGISTRADOS</w:t>
      </w:r>
    </w:p>
    <w:p w:rsidR="009557C9" w:rsidRPr="002B4CD1" w:rsidRDefault="009557C9" w:rsidP="009557C9">
      <w:pPr>
        <w:widowControl w:val="0"/>
        <w:jc w:val="both"/>
      </w:pPr>
      <w:r>
        <w:rPr>
          <w:b/>
        </w:rPr>
        <w:t>4</w:t>
      </w:r>
      <w:r w:rsidRPr="002B4CD1">
        <w:rPr>
          <w:b/>
        </w:rPr>
        <w:t>.1.</w:t>
      </w:r>
      <w:r w:rsidRPr="002B4CD1">
        <w:rPr>
          <w:b/>
        </w:rPr>
        <w:tab/>
      </w:r>
      <w:r w:rsidRPr="002B4CD1">
        <w:t>Os valores dos itens do fornecedor deste registro de preços são:</w:t>
      </w:r>
    </w:p>
    <w:p w:rsidR="009557C9" w:rsidRPr="002B4CD1" w:rsidRDefault="009557C9" w:rsidP="009557C9">
      <w:pPr>
        <w:jc w:val="both"/>
        <w:rPr>
          <w:b/>
          <w:sz w:val="22"/>
          <w:szCs w:val="22"/>
        </w:rPr>
      </w:pPr>
    </w:p>
    <w:p w:rsidR="00BD6ABA" w:rsidRPr="0043255B" w:rsidRDefault="00BD6ABA" w:rsidP="00BD6ABA">
      <w:pPr>
        <w:widowControl w:val="0"/>
        <w:jc w:val="both"/>
        <w:rPr>
          <w:b/>
          <w:sz w:val="23"/>
          <w:szCs w:val="23"/>
        </w:rPr>
      </w:pPr>
      <w:r w:rsidRPr="0043255B">
        <w:rPr>
          <w:b/>
          <w:sz w:val="23"/>
          <w:szCs w:val="23"/>
        </w:rPr>
        <w:lastRenderedPageBreak/>
        <w:t>Tabela I – Postos fixos e sob demanda.</w:t>
      </w:r>
    </w:p>
    <w:p w:rsidR="0043255B" w:rsidRDefault="0043255B" w:rsidP="00BD6ABA">
      <w:pPr>
        <w:widowControl w:val="0"/>
        <w:jc w:val="both"/>
        <w:rPr>
          <w:sz w:val="23"/>
          <w:szCs w:val="23"/>
        </w:rPr>
      </w:pPr>
    </w:p>
    <w:tbl>
      <w:tblPr>
        <w:tblW w:w="9356" w:type="dxa"/>
        <w:tblInd w:w="70" w:type="dxa"/>
        <w:tblLayout w:type="fixed"/>
        <w:tblCellMar>
          <w:left w:w="70" w:type="dxa"/>
          <w:right w:w="70" w:type="dxa"/>
        </w:tblCellMar>
        <w:tblLook w:val="04A0" w:firstRow="1" w:lastRow="0" w:firstColumn="1" w:lastColumn="0" w:noHBand="0" w:noVBand="1"/>
      </w:tblPr>
      <w:tblGrid>
        <w:gridCol w:w="426"/>
        <w:gridCol w:w="567"/>
        <w:gridCol w:w="2551"/>
        <w:gridCol w:w="851"/>
        <w:gridCol w:w="992"/>
        <w:gridCol w:w="1276"/>
        <w:gridCol w:w="1275"/>
        <w:gridCol w:w="1418"/>
      </w:tblGrid>
      <w:tr w:rsidR="00BD6ABA" w:rsidRPr="00333C96" w:rsidTr="00BD6ABA">
        <w:trPr>
          <w:trHeight w:val="292"/>
        </w:trPr>
        <w:tc>
          <w:tcPr>
            <w:tcW w:w="426" w:type="dxa"/>
            <w:vMerge w:val="restart"/>
            <w:tcBorders>
              <w:top w:val="single" w:sz="8" w:space="0" w:color="000001"/>
              <w:left w:val="single" w:sz="8" w:space="0" w:color="000001"/>
              <w:bottom w:val="single" w:sz="8" w:space="0" w:color="000001"/>
              <w:right w:val="nil"/>
            </w:tcBorders>
            <w:shd w:val="clear" w:color="auto" w:fill="auto"/>
            <w:textDirection w:val="btLr"/>
            <w:vAlign w:val="center"/>
          </w:tcPr>
          <w:p w:rsidR="00BD6ABA" w:rsidRPr="00333C96" w:rsidRDefault="00BD6ABA" w:rsidP="00BD6ABA">
            <w:pPr>
              <w:suppressAutoHyphens w:val="0"/>
              <w:ind w:left="113" w:right="113"/>
              <w:jc w:val="center"/>
              <w:rPr>
                <w:b/>
                <w:bCs/>
                <w:color w:val="000000"/>
                <w:sz w:val="28"/>
                <w:szCs w:val="28"/>
                <w:lang w:eastAsia="pt-BR"/>
              </w:rPr>
            </w:pPr>
            <w:r w:rsidRPr="00333C96">
              <w:rPr>
                <w:b/>
                <w:bCs/>
                <w:color w:val="000000"/>
                <w:sz w:val="28"/>
                <w:szCs w:val="28"/>
                <w:lang w:eastAsia="pt-BR"/>
              </w:rPr>
              <w:t>GRUPO 1</w:t>
            </w:r>
          </w:p>
        </w:tc>
        <w:tc>
          <w:tcPr>
            <w:tcW w:w="567" w:type="dxa"/>
            <w:tcBorders>
              <w:top w:val="single" w:sz="8" w:space="0" w:color="000001"/>
              <w:left w:val="single" w:sz="8" w:space="0" w:color="000001"/>
              <w:bottom w:val="single" w:sz="8" w:space="0" w:color="000001"/>
              <w:right w:val="nil"/>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Item</w:t>
            </w:r>
          </w:p>
        </w:tc>
        <w:tc>
          <w:tcPr>
            <w:tcW w:w="2551" w:type="dxa"/>
            <w:tcBorders>
              <w:top w:val="single" w:sz="8" w:space="0" w:color="000001"/>
              <w:left w:val="single" w:sz="8" w:space="0" w:color="000001"/>
              <w:bottom w:val="single" w:sz="8" w:space="0" w:color="000001"/>
              <w:right w:val="nil"/>
            </w:tcBorders>
            <w:shd w:val="clear" w:color="FFFFFF" w:fill="D9D9D9"/>
            <w:vAlign w:val="center"/>
            <w:hideMark/>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Categoria</w:t>
            </w:r>
          </w:p>
        </w:tc>
        <w:tc>
          <w:tcPr>
            <w:tcW w:w="851" w:type="dxa"/>
            <w:tcBorders>
              <w:top w:val="single" w:sz="8" w:space="0" w:color="000001"/>
              <w:left w:val="single" w:sz="8" w:space="0" w:color="000001"/>
              <w:bottom w:val="single" w:sz="8" w:space="0" w:color="000001"/>
              <w:right w:val="nil"/>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Tipo de Posto</w:t>
            </w:r>
          </w:p>
        </w:tc>
        <w:tc>
          <w:tcPr>
            <w:tcW w:w="992" w:type="dxa"/>
            <w:tcBorders>
              <w:top w:val="single" w:sz="8" w:space="0" w:color="000001"/>
              <w:left w:val="single" w:sz="8" w:space="0" w:color="000001"/>
              <w:bottom w:val="single" w:sz="8" w:space="0" w:color="000001"/>
              <w:right w:val="nil"/>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Quant. de Postos</w:t>
            </w:r>
          </w:p>
          <w:p w:rsidR="00BD6ABA" w:rsidRPr="00333C96" w:rsidRDefault="00BD6ABA" w:rsidP="00BD6ABA">
            <w:pPr>
              <w:suppressAutoHyphens w:val="0"/>
              <w:jc w:val="center"/>
              <w:rPr>
                <w:b/>
                <w:bCs/>
                <w:color w:val="000000"/>
                <w:sz w:val="22"/>
                <w:szCs w:val="22"/>
                <w:lang w:eastAsia="pt-BR"/>
              </w:rPr>
            </w:pPr>
            <w:r w:rsidRPr="00333C96">
              <w:rPr>
                <w:sz w:val="20"/>
                <w:szCs w:val="20"/>
                <w:lang w:eastAsia="pt-BR"/>
              </w:rPr>
              <w:t>[</w:t>
            </w:r>
            <w:proofErr w:type="gramStart"/>
            <w:r w:rsidRPr="00333C96">
              <w:rPr>
                <w:sz w:val="20"/>
                <w:szCs w:val="20"/>
                <w:lang w:eastAsia="pt-BR"/>
              </w:rPr>
              <w:t>a</w:t>
            </w:r>
            <w:proofErr w:type="gramEnd"/>
            <w:r w:rsidRPr="00333C96">
              <w:rPr>
                <w:sz w:val="20"/>
                <w:szCs w:val="20"/>
                <w:lang w:eastAsia="pt-BR"/>
              </w:rPr>
              <w:t>]</w:t>
            </w:r>
          </w:p>
        </w:tc>
        <w:tc>
          <w:tcPr>
            <w:tcW w:w="1276"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Vl. Mensal de cada posto</w:t>
            </w:r>
          </w:p>
          <w:p w:rsidR="00BD6ABA" w:rsidRPr="00333C96" w:rsidRDefault="00BD6ABA" w:rsidP="00BD6ABA">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b</w:t>
            </w:r>
            <w:proofErr w:type="gramEnd"/>
            <w:r w:rsidRPr="00333C96">
              <w:rPr>
                <w:sz w:val="20"/>
                <w:szCs w:val="20"/>
                <w:lang w:eastAsia="pt-BR"/>
              </w:rPr>
              <w:t>]</w:t>
            </w:r>
          </w:p>
        </w:tc>
        <w:tc>
          <w:tcPr>
            <w:tcW w:w="1275"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Vl. Mensal total</w:t>
            </w:r>
          </w:p>
          <w:p w:rsidR="00BD6ABA" w:rsidRPr="00333C96" w:rsidRDefault="00BD6ABA" w:rsidP="00BD6ABA">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c</w:t>
            </w:r>
            <w:proofErr w:type="gramEnd"/>
            <w:r w:rsidRPr="00333C96">
              <w:rPr>
                <w:sz w:val="20"/>
                <w:szCs w:val="20"/>
                <w:lang w:eastAsia="pt-BR"/>
              </w:rPr>
              <w:t>] = [a] x [b]</w:t>
            </w:r>
          </w:p>
        </w:tc>
        <w:tc>
          <w:tcPr>
            <w:tcW w:w="1418"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Valor anual total</w:t>
            </w:r>
          </w:p>
          <w:p w:rsidR="00BD6ABA" w:rsidRPr="00333C96" w:rsidRDefault="00BD6ABA" w:rsidP="00BD6ABA">
            <w:pPr>
              <w:suppressAutoHyphens w:val="0"/>
              <w:autoSpaceDE w:val="0"/>
              <w:jc w:val="center"/>
              <w:rPr>
                <w:sz w:val="20"/>
                <w:szCs w:val="20"/>
              </w:rPr>
            </w:pPr>
            <w:r w:rsidRPr="00333C96">
              <w:rPr>
                <w:sz w:val="20"/>
                <w:szCs w:val="20"/>
                <w:lang w:eastAsia="pt-BR"/>
              </w:rPr>
              <w:t>[</w:t>
            </w:r>
            <w:proofErr w:type="gramStart"/>
            <w:r w:rsidRPr="00333C96">
              <w:rPr>
                <w:sz w:val="20"/>
                <w:szCs w:val="20"/>
                <w:lang w:eastAsia="pt-BR"/>
              </w:rPr>
              <w:t>d</w:t>
            </w:r>
            <w:proofErr w:type="gramEnd"/>
            <w:r w:rsidRPr="00333C96">
              <w:rPr>
                <w:sz w:val="20"/>
                <w:szCs w:val="20"/>
                <w:lang w:eastAsia="pt-BR"/>
              </w:rPr>
              <w:t>] = [c] x 12</w:t>
            </w:r>
          </w:p>
        </w:tc>
      </w:tr>
      <w:tr w:rsidR="00BD6ABA" w:rsidRPr="00333C96" w:rsidTr="00BD6ABA">
        <w:trPr>
          <w:trHeight w:val="158"/>
        </w:trPr>
        <w:tc>
          <w:tcPr>
            <w:tcW w:w="426" w:type="dxa"/>
            <w:vMerge/>
            <w:tcBorders>
              <w:left w:val="single" w:sz="8" w:space="0" w:color="000001"/>
              <w:bottom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1</w:t>
            </w:r>
          </w:p>
        </w:tc>
        <w:tc>
          <w:tcPr>
            <w:tcW w:w="2551"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rPr>
                <w:color w:val="000000"/>
                <w:sz w:val="22"/>
                <w:szCs w:val="22"/>
                <w:lang w:eastAsia="pt-BR"/>
              </w:rPr>
            </w:pPr>
            <w:r w:rsidRPr="00333C96">
              <w:rPr>
                <w:color w:val="000000"/>
                <w:sz w:val="22"/>
                <w:szCs w:val="22"/>
                <w:lang w:eastAsia="pt-BR"/>
              </w:rPr>
              <w:t>Administrador</w:t>
            </w:r>
          </w:p>
        </w:tc>
        <w:tc>
          <w:tcPr>
            <w:tcW w:w="851" w:type="dxa"/>
            <w:vMerge w:val="restart"/>
            <w:tcBorders>
              <w:top w:val="single" w:sz="8" w:space="0" w:color="000001"/>
              <w:left w:val="single" w:sz="8" w:space="0" w:color="000001"/>
              <w:right w:val="nil"/>
            </w:tcBorders>
            <w:shd w:val="clear" w:color="FFFFFF" w:fill="auto"/>
            <w:vAlign w:val="center"/>
          </w:tcPr>
          <w:p w:rsidR="00BD6ABA" w:rsidRPr="00333C96" w:rsidRDefault="00BD6ABA" w:rsidP="00BD6ABA">
            <w:pPr>
              <w:jc w:val="center"/>
            </w:pPr>
            <w:r w:rsidRPr="00333C96">
              <w:rPr>
                <w:color w:val="000000"/>
                <w:sz w:val="22"/>
                <w:szCs w:val="22"/>
                <w:lang w:eastAsia="pt-BR"/>
              </w:rPr>
              <w:t>Fixo</w:t>
            </w: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2</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418"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r>
      <w:tr w:rsidR="00BD6ABA" w:rsidRPr="00333C96" w:rsidTr="00BD6ABA">
        <w:trPr>
          <w:trHeight w:val="135"/>
        </w:trPr>
        <w:tc>
          <w:tcPr>
            <w:tcW w:w="426" w:type="dxa"/>
            <w:vMerge/>
            <w:tcBorders>
              <w:left w:val="single" w:sz="8" w:space="0" w:color="000001"/>
              <w:bottom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2</w:t>
            </w:r>
          </w:p>
        </w:tc>
        <w:tc>
          <w:tcPr>
            <w:tcW w:w="2551"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rPr>
                <w:color w:val="000000"/>
                <w:sz w:val="22"/>
                <w:szCs w:val="22"/>
                <w:lang w:eastAsia="pt-BR"/>
              </w:rPr>
            </w:pPr>
            <w:r w:rsidRPr="00333C96">
              <w:rPr>
                <w:color w:val="000000"/>
                <w:sz w:val="22"/>
                <w:szCs w:val="22"/>
                <w:lang w:eastAsia="pt-BR"/>
              </w:rPr>
              <w:t>Assistente Administrativo</w:t>
            </w:r>
          </w:p>
        </w:tc>
        <w:tc>
          <w:tcPr>
            <w:tcW w:w="851" w:type="dxa"/>
            <w:vMerge/>
            <w:tcBorders>
              <w:left w:val="single" w:sz="8" w:space="0" w:color="000001"/>
              <w:right w:val="nil"/>
            </w:tcBorders>
            <w:shd w:val="clear" w:color="FFFFFF" w:fill="auto"/>
          </w:tcPr>
          <w:p w:rsidR="00BD6ABA" w:rsidRPr="00333C96" w:rsidRDefault="00BD6ABA" w:rsidP="00BD6ABA">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9</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418"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r>
      <w:tr w:rsidR="00BD6ABA" w:rsidRPr="00333C96" w:rsidTr="00BD6ABA">
        <w:trPr>
          <w:trHeight w:val="111"/>
        </w:trPr>
        <w:tc>
          <w:tcPr>
            <w:tcW w:w="426" w:type="dxa"/>
            <w:vMerge/>
            <w:tcBorders>
              <w:left w:val="single" w:sz="8" w:space="0" w:color="000001"/>
              <w:bottom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3</w:t>
            </w:r>
          </w:p>
        </w:tc>
        <w:tc>
          <w:tcPr>
            <w:tcW w:w="2551"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rPr>
                <w:color w:val="000000"/>
                <w:sz w:val="22"/>
                <w:szCs w:val="22"/>
                <w:lang w:eastAsia="pt-BR"/>
              </w:rPr>
            </w:pPr>
            <w:r w:rsidRPr="00333C96">
              <w:rPr>
                <w:color w:val="000000"/>
                <w:sz w:val="22"/>
                <w:szCs w:val="22"/>
                <w:lang w:eastAsia="pt-BR"/>
              </w:rPr>
              <w:t>Encarregado Geral</w:t>
            </w:r>
          </w:p>
        </w:tc>
        <w:tc>
          <w:tcPr>
            <w:tcW w:w="851" w:type="dxa"/>
            <w:vMerge/>
            <w:tcBorders>
              <w:left w:val="single" w:sz="8" w:space="0" w:color="000001"/>
              <w:right w:val="nil"/>
            </w:tcBorders>
            <w:shd w:val="clear" w:color="FFFFFF" w:fill="auto"/>
          </w:tcPr>
          <w:p w:rsidR="00BD6ABA" w:rsidRPr="00333C96" w:rsidRDefault="00BD6ABA" w:rsidP="00BD6ABA">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1</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418"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r>
      <w:tr w:rsidR="00BD6ABA" w:rsidRPr="00333C96" w:rsidTr="00BD6ABA">
        <w:trPr>
          <w:trHeight w:val="115"/>
        </w:trPr>
        <w:tc>
          <w:tcPr>
            <w:tcW w:w="426" w:type="dxa"/>
            <w:vMerge/>
            <w:tcBorders>
              <w:left w:val="single" w:sz="8" w:space="0" w:color="000001"/>
              <w:bottom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4</w:t>
            </w:r>
          </w:p>
        </w:tc>
        <w:tc>
          <w:tcPr>
            <w:tcW w:w="2551"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43255B" w:rsidP="00BD6ABA">
            <w:pPr>
              <w:suppressAutoHyphens w:val="0"/>
              <w:rPr>
                <w:color w:val="000000"/>
                <w:sz w:val="22"/>
                <w:szCs w:val="22"/>
                <w:lang w:eastAsia="pt-BR"/>
              </w:rPr>
            </w:pPr>
            <w:r>
              <w:rPr>
                <w:color w:val="000000"/>
                <w:sz w:val="22"/>
                <w:szCs w:val="22"/>
                <w:lang w:eastAsia="pt-BR"/>
              </w:rPr>
              <w:t>Organizador de E</w:t>
            </w:r>
            <w:r w:rsidR="00BD6ABA" w:rsidRPr="00333C96">
              <w:rPr>
                <w:color w:val="000000"/>
                <w:sz w:val="22"/>
                <w:szCs w:val="22"/>
                <w:lang w:eastAsia="pt-BR"/>
              </w:rPr>
              <w:t>ventos</w:t>
            </w:r>
          </w:p>
        </w:tc>
        <w:tc>
          <w:tcPr>
            <w:tcW w:w="851" w:type="dxa"/>
            <w:vMerge/>
            <w:tcBorders>
              <w:left w:val="single" w:sz="8" w:space="0" w:color="000001"/>
              <w:right w:val="nil"/>
            </w:tcBorders>
            <w:shd w:val="clear" w:color="FFFFFF" w:fill="auto"/>
          </w:tcPr>
          <w:p w:rsidR="00BD6ABA" w:rsidRPr="00333C96" w:rsidRDefault="00BD6ABA" w:rsidP="00BD6ABA">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2</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418"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r>
      <w:tr w:rsidR="00BD6ABA" w:rsidRPr="00333C96" w:rsidTr="00BD6ABA">
        <w:trPr>
          <w:trHeight w:val="233"/>
        </w:trPr>
        <w:tc>
          <w:tcPr>
            <w:tcW w:w="426" w:type="dxa"/>
            <w:vMerge/>
            <w:tcBorders>
              <w:left w:val="single" w:sz="8" w:space="0" w:color="000001"/>
              <w:bottom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5</w:t>
            </w:r>
          </w:p>
        </w:tc>
        <w:tc>
          <w:tcPr>
            <w:tcW w:w="2551"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rPr>
                <w:color w:val="000000"/>
                <w:sz w:val="22"/>
                <w:szCs w:val="22"/>
                <w:lang w:eastAsia="pt-BR"/>
              </w:rPr>
            </w:pPr>
            <w:r w:rsidRPr="00333C96">
              <w:rPr>
                <w:color w:val="000000"/>
                <w:sz w:val="22"/>
                <w:szCs w:val="22"/>
                <w:lang w:eastAsia="pt-BR"/>
              </w:rPr>
              <w:t>Arquivista</w:t>
            </w:r>
          </w:p>
        </w:tc>
        <w:tc>
          <w:tcPr>
            <w:tcW w:w="851" w:type="dxa"/>
            <w:vMerge/>
            <w:tcBorders>
              <w:left w:val="single" w:sz="8" w:space="0" w:color="000001"/>
              <w:right w:val="nil"/>
            </w:tcBorders>
            <w:shd w:val="clear" w:color="FFFFFF" w:fill="auto"/>
          </w:tcPr>
          <w:p w:rsidR="00BD6ABA" w:rsidRPr="00333C96" w:rsidRDefault="00BD6ABA" w:rsidP="00BD6ABA">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4</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418"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r>
      <w:tr w:rsidR="00BD6ABA" w:rsidRPr="00333C96" w:rsidTr="00BD6ABA">
        <w:trPr>
          <w:trHeight w:val="223"/>
        </w:trPr>
        <w:tc>
          <w:tcPr>
            <w:tcW w:w="426" w:type="dxa"/>
            <w:vMerge/>
            <w:tcBorders>
              <w:left w:val="single" w:sz="8" w:space="0" w:color="000001"/>
              <w:bottom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6</w:t>
            </w:r>
          </w:p>
        </w:tc>
        <w:tc>
          <w:tcPr>
            <w:tcW w:w="2551"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43255B" w:rsidP="00BD6ABA">
            <w:pPr>
              <w:suppressAutoHyphens w:val="0"/>
              <w:rPr>
                <w:color w:val="000000"/>
                <w:sz w:val="22"/>
                <w:szCs w:val="22"/>
                <w:lang w:eastAsia="pt-BR"/>
              </w:rPr>
            </w:pPr>
            <w:r>
              <w:rPr>
                <w:color w:val="000000"/>
                <w:sz w:val="22"/>
                <w:szCs w:val="22"/>
                <w:lang w:eastAsia="pt-BR"/>
              </w:rPr>
              <w:t>Monitor de M</w:t>
            </w:r>
            <w:r w:rsidR="00BD6ABA" w:rsidRPr="00333C96">
              <w:rPr>
                <w:color w:val="000000"/>
                <w:sz w:val="22"/>
                <w:szCs w:val="22"/>
                <w:lang w:eastAsia="pt-BR"/>
              </w:rPr>
              <w:t xml:space="preserve">useu </w:t>
            </w:r>
          </w:p>
        </w:tc>
        <w:tc>
          <w:tcPr>
            <w:tcW w:w="851" w:type="dxa"/>
            <w:vMerge/>
            <w:tcBorders>
              <w:left w:val="single" w:sz="8" w:space="0" w:color="000001"/>
              <w:right w:val="nil"/>
            </w:tcBorders>
            <w:shd w:val="clear" w:color="FFFFFF" w:fill="auto"/>
          </w:tcPr>
          <w:p w:rsidR="00BD6ABA" w:rsidRPr="00333C96" w:rsidRDefault="00BD6ABA" w:rsidP="00BD6ABA">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2</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418"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r>
      <w:tr w:rsidR="00BD6ABA" w:rsidRPr="00333C96" w:rsidTr="00BD6ABA">
        <w:trPr>
          <w:trHeight w:val="213"/>
        </w:trPr>
        <w:tc>
          <w:tcPr>
            <w:tcW w:w="426" w:type="dxa"/>
            <w:vMerge/>
            <w:tcBorders>
              <w:left w:val="single" w:sz="8" w:space="0" w:color="000001"/>
              <w:bottom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7</w:t>
            </w:r>
          </w:p>
        </w:tc>
        <w:tc>
          <w:tcPr>
            <w:tcW w:w="2551"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rPr>
                <w:color w:val="000000"/>
                <w:sz w:val="22"/>
                <w:szCs w:val="22"/>
                <w:lang w:eastAsia="pt-BR"/>
              </w:rPr>
            </w:pPr>
            <w:r w:rsidRPr="00333C96">
              <w:rPr>
                <w:color w:val="000000"/>
                <w:sz w:val="22"/>
                <w:szCs w:val="22"/>
                <w:lang w:eastAsia="pt-BR"/>
              </w:rPr>
              <w:t>Museólogo</w:t>
            </w:r>
          </w:p>
        </w:tc>
        <w:tc>
          <w:tcPr>
            <w:tcW w:w="851" w:type="dxa"/>
            <w:vMerge/>
            <w:tcBorders>
              <w:left w:val="single" w:sz="8" w:space="0" w:color="000001"/>
              <w:right w:val="nil"/>
            </w:tcBorders>
            <w:shd w:val="clear" w:color="FFFFFF" w:fill="auto"/>
          </w:tcPr>
          <w:p w:rsidR="00BD6ABA" w:rsidRPr="00333C96" w:rsidRDefault="00BD6ABA" w:rsidP="00BD6ABA">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1</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418"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r>
      <w:tr w:rsidR="00BD6ABA" w:rsidRPr="00333C96" w:rsidTr="00BD6ABA">
        <w:trPr>
          <w:trHeight w:val="203"/>
        </w:trPr>
        <w:tc>
          <w:tcPr>
            <w:tcW w:w="426" w:type="dxa"/>
            <w:vMerge/>
            <w:tcBorders>
              <w:left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8</w:t>
            </w:r>
          </w:p>
        </w:tc>
        <w:tc>
          <w:tcPr>
            <w:tcW w:w="2551"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43255B" w:rsidP="00BD6ABA">
            <w:pPr>
              <w:suppressAutoHyphens w:val="0"/>
              <w:rPr>
                <w:color w:val="000000"/>
                <w:sz w:val="22"/>
                <w:szCs w:val="22"/>
                <w:lang w:eastAsia="pt-BR"/>
              </w:rPr>
            </w:pPr>
            <w:r>
              <w:rPr>
                <w:color w:val="000000"/>
                <w:sz w:val="22"/>
                <w:szCs w:val="22"/>
                <w:lang w:eastAsia="pt-BR"/>
              </w:rPr>
              <w:t>Técnico em B</w:t>
            </w:r>
            <w:r w:rsidR="00BD6ABA" w:rsidRPr="00333C96">
              <w:rPr>
                <w:color w:val="000000"/>
                <w:sz w:val="22"/>
                <w:szCs w:val="22"/>
                <w:lang w:eastAsia="pt-BR"/>
              </w:rPr>
              <w:t>iblioteconomia</w:t>
            </w:r>
          </w:p>
        </w:tc>
        <w:tc>
          <w:tcPr>
            <w:tcW w:w="851" w:type="dxa"/>
            <w:vMerge/>
            <w:tcBorders>
              <w:left w:val="single" w:sz="8" w:space="0" w:color="000001"/>
              <w:bottom w:val="single" w:sz="8" w:space="0" w:color="000001"/>
              <w:right w:val="nil"/>
            </w:tcBorders>
            <w:shd w:val="clear" w:color="FFFFFF" w:fill="auto"/>
          </w:tcPr>
          <w:p w:rsidR="00BD6ABA" w:rsidRPr="00333C96" w:rsidRDefault="00BD6ABA" w:rsidP="00BD6ABA">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1</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418"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r>
      <w:tr w:rsidR="00BD6ABA" w:rsidRPr="00333C96" w:rsidTr="00BD6ABA">
        <w:trPr>
          <w:trHeight w:val="193"/>
        </w:trPr>
        <w:tc>
          <w:tcPr>
            <w:tcW w:w="426" w:type="dxa"/>
            <w:tcBorders>
              <w:left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6237" w:type="dxa"/>
            <w:gridSpan w:val="5"/>
            <w:tcBorders>
              <w:top w:val="single" w:sz="8" w:space="0" w:color="000001"/>
              <w:left w:val="single" w:sz="8" w:space="0" w:color="000001"/>
              <w:bottom w:val="single" w:sz="8" w:space="0" w:color="000001"/>
              <w:right w:val="single" w:sz="8" w:space="0" w:color="000001"/>
            </w:tcBorders>
            <w:shd w:val="clear" w:color="FFFFFF" w:fill="auto"/>
            <w:vAlign w:val="center"/>
          </w:tcPr>
          <w:p w:rsidR="00BD6ABA" w:rsidRPr="00333C96" w:rsidRDefault="00BD6ABA" w:rsidP="00BD6ABA">
            <w:pPr>
              <w:suppressAutoHyphens w:val="0"/>
              <w:autoSpaceDE w:val="0"/>
              <w:jc w:val="center"/>
              <w:rPr>
                <w:sz w:val="20"/>
                <w:szCs w:val="20"/>
                <w:shd w:val="clear" w:color="auto" w:fill="FFFF00"/>
                <w:lang w:eastAsia="pt-BR"/>
              </w:rPr>
            </w:pPr>
            <w:r w:rsidRPr="00333C96">
              <w:rPr>
                <w:sz w:val="20"/>
                <w:szCs w:val="20"/>
                <w:lang w:eastAsia="pt-BR"/>
              </w:rPr>
              <w:t>VALOR GLOBAL MENSAL</w:t>
            </w: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418" w:type="dxa"/>
            <w:tcBorders>
              <w:top w:val="single" w:sz="8" w:space="0" w:color="000001"/>
              <w:left w:val="single" w:sz="8" w:space="0" w:color="000001"/>
              <w:bottom w:val="single" w:sz="8" w:space="0" w:color="000001"/>
              <w:right w:val="single" w:sz="8" w:space="0" w:color="000001"/>
            </w:tcBorders>
            <w:shd w:val="clear" w:color="FFFFFF" w:fill="404040"/>
          </w:tcPr>
          <w:p w:rsidR="00BD6ABA" w:rsidRPr="00333C96" w:rsidRDefault="00BD6ABA" w:rsidP="00BD6ABA">
            <w:pPr>
              <w:jc w:val="center"/>
              <w:rPr>
                <w:color w:val="000000"/>
                <w:sz w:val="22"/>
                <w:szCs w:val="22"/>
                <w:lang w:eastAsia="pt-BR"/>
              </w:rPr>
            </w:pPr>
          </w:p>
        </w:tc>
      </w:tr>
      <w:tr w:rsidR="00BD6ABA" w:rsidRPr="00333C96" w:rsidTr="00BD6ABA">
        <w:trPr>
          <w:trHeight w:val="197"/>
        </w:trPr>
        <w:tc>
          <w:tcPr>
            <w:tcW w:w="426" w:type="dxa"/>
            <w:tcBorders>
              <w:left w:val="single" w:sz="8" w:space="0" w:color="000001"/>
              <w:bottom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7512" w:type="dxa"/>
            <w:gridSpan w:val="6"/>
            <w:tcBorders>
              <w:top w:val="single" w:sz="8" w:space="0" w:color="000001"/>
              <w:left w:val="single" w:sz="8" w:space="0" w:color="000001"/>
              <w:bottom w:val="single" w:sz="8" w:space="0" w:color="000001"/>
              <w:right w:val="single" w:sz="8" w:space="0" w:color="000001"/>
            </w:tcBorders>
            <w:shd w:val="clear" w:color="FFFFFF" w:fill="auto"/>
            <w:vAlign w:val="center"/>
          </w:tcPr>
          <w:p w:rsidR="00BD6ABA" w:rsidRPr="00333C96" w:rsidRDefault="00BD6ABA" w:rsidP="00BD6ABA">
            <w:pPr>
              <w:jc w:val="center"/>
              <w:rPr>
                <w:color w:val="000000"/>
                <w:sz w:val="22"/>
                <w:szCs w:val="22"/>
                <w:lang w:eastAsia="pt-BR"/>
              </w:rPr>
            </w:pPr>
            <w:r w:rsidRPr="00333C96">
              <w:rPr>
                <w:sz w:val="20"/>
                <w:szCs w:val="20"/>
                <w:lang w:eastAsia="pt-BR"/>
              </w:rPr>
              <w:t>VALOR ANUAL</w:t>
            </w:r>
          </w:p>
        </w:tc>
        <w:tc>
          <w:tcPr>
            <w:tcW w:w="1418"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b/>
                <w:color w:val="000000"/>
                <w:sz w:val="20"/>
                <w:szCs w:val="20"/>
                <w:lang w:eastAsia="pt-BR"/>
              </w:rPr>
            </w:pPr>
          </w:p>
        </w:tc>
      </w:tr>
    </w:tbl>
    <w:p w:rsidR="00BD6ABA" w:rsidRDefault="00BD6ABA" w:rsidP="00BD6ABA">
      <w:pPr>
        <w:jc w:val="both"/>
        <w:rPr>
          <w:sz w:val="16"/>
          <w:szCs w:val="16"/>
        </w:rPr>
      </w:pPr>
    </w:p>
    <w:p w:rsidR="00BD6ABA" w:rsidRDefault="00BD6ABA" w:rsidP="00BD6ABA">
      <w:pPr>
        <w:jc w:val="both"/>
        <w:rPr>
          <w:sz w:val="16"/>
          <w:szCs w:val="16"/>
        </w:rPr>
      </w:pPr>
    </w:p>
    <w:p w:rsidR="00BD6ABA" w:rsidRPr="00333C96" w:rsidRDefault="00BD6ABA" w:rsidP="00BD6ABA">
      <w:pPr>
        <w:jc w:val="both"/>
        <w:rPr>
          <w:sz w:val="16"/>
          <w:szCs w:val="16"/>
        </w:rPr>
      </w:pPr>
    </w:p>
    <w:tbl>
      <w:tblPr>
        <w:tblW w:w="9214" w:type="dxa"/>
        <w:tblInd w:w="70" w:type="dxa"/>
        <w:tblLayout w:type="fixed"/>
        <w:tblCellMar>
          <w:left w:w="70" w:type="dxa"/>
          <w:right w:w="70" w:type="dxa"/>
        </w:tblCellMar>
        <w:tblLook w:val="04A0" w:firstRow="1" w:lastRow="0" w:firstColumn="1" w:lastColumn="0" w:noHBand="0" w:noVBand="1"/>
      </w:tblPr>
      <w:tblGrid>
        <w:gridCol w:w="567"/>
        <w:gridCol w:w="567"/>
        <w:gridCol w:w="2268"/>
        <w:gridCol w:w="993"/>
        <w:gridCol w:w="992"/>
        <w:gridCol w:w="1276"/>
        <w:gridCol w:w="1275"/>
        <w:gridCol w:w="1276"/>
      </w:tblGrid>
      <w:tr w:rsidR="00BD6ABA" w:rsidRPr="00333C96" w:rsidTr="00BD6ABA">
        <w:trPr>
          <w:trHeight w:val="292"/>
        </w:trPr>
        <w:tc>
          <w:tcPr>
            <w:tcW w:w="567" w:type="dxa"/>
            <w:vMerge w:val="restart"/>
            <w:tcBorders>
              <w:top w:val="single" w:sz="8" w:space="0" w:color="000001"/>
              <w:left w:val="single" w:sz="8" w:space="0" w:color="000001"/>
              <w:right w:val="nil"/>
            </w:tcBorders>
            <w:shd w:val="clear" w:color="auto" w:fill="auto"/>
            <w:textDirection w:val="btLr"/>
            <w:vAlign w:val="center"/>
          </w:tcPr>
          <w:p w:rsidR="00BD6ABA" w:rsidRPr="00333C96" w:rsidRDefault="00BD6ABA" w:rsidP="00BD6ABA">
            <w:pPr>
              <w:suppressAutoHyphens w:val="0"/>
              <w:ind w:left="113" w:right="113"/>
              <w:jc w:val="center"/>
              <w:rPr>
                <w:b/>
                <w:bCs/>
                <w:color w:val="000000"/>
                <w:sz w:val="28"/>
                <w:szCs w:val="28"/>
                <w:lang w:eastAsia="pt-BR"/>
              </w:rPr>
            </w:pPr>
            <w:r w:rsidRPr="00333C96">
              <w:rPr>
                <w:b/>
                <w:bCs/>
                <w:color w:val="000000"/>
                <w:sz w:val="28"/>
                <w:szCs w:val="28"/>
                <w:lang w:eastAsia="pt-BR"/>
              </w:rPr>
              <w:t>GRUPO 2</w:t>
            </w:r>
          </w:p>
        </w:tc>
        <w:tc>
          <w:tcPr>
            <w:tcW w:w="567" w:type="dxa"/>
            <w:tcBorders>
              <w:top w:val="single" w:sz="8" w:space="0" w:color="000001"/>
              <w:left w:val="single" w:sz="8" w:space="0" w:color="000001"/>
              <w:bottom w:val="single" w:sz="8" w:space="0" w:color="000001"/>
              <w:right w:val="nil"/>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Item</w:t>
            </w:r>
          </w:p>
        </w:tc>
        <w:tc>
          <w:tcPr>
            <w:tcW w:w="2268" w:type="dxa"/>
            <w:tcBorders>
              <w:top w:val="single" w:sz="8" w:space="0" w:color="000001"/>
              <w:left w:val="single" w:sz="8" w:space="0" w:color="000001"/>
              <w:bottom w:val="single" w:sz="8" w:space="0" w:color="000001"/>
              <w:right w:val="nil"/>
            </w:tcBorders>
            <w:shd w:val="clear" w:color="FFFFFF" w:fill="D9D9D9"/>
            <w:vAlign w:val="center"/>
            <w:hideMark/>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Categoria</w:t>
            </w:r>
          </w:p>
        </w:tc>
        <w:tc>
          <w:tcPr>
            <w:tcW w:w="993" w:type="dxa"/>
            <w:tcBorders>
              <w:top w:val="single" w:sz="8" w:space="0" w:color="000001"/>
              <w:left w:val="single" w:sz="8" w:space="0" w:color="000001"/>
              <w:bottom w:val="single" w:sz="8" w:space="0" w:color="000001"/>
              <w:right w:val="nil"/>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Tipo de Posto</w:t>
            </w:r>
          </w:p>
        </w:tc>
        <w:tc>
          <w:tcPr>
            <w:tcW w:w="992" w:type="dxa"/>
            <w:tcBorders>
              <w:top w:val="single" w:sz="8" w:space="0" w:color="000001"/>
              <w:left w:val="single" w:sz="8" w:space="0" w:color="000001"/>
              <w:bottom w:val="single" w:sz="8" w:space="0" w:color="000001"/>
              <w:right w:val="nil"/>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Quant. de Postos</w:t>
            </w:r>
          </w:p>
          <w:p w:rsidR="00BD6ABA" w:rsidRPr="00333C96" w:rsidRDefault="00BD6ABA" w:rsidP="00BD6ABA">
            <w:pPr>
              <w:suppressAutoHyphens w:val="0"/>
              <w:jc w:val="center"/>
              <w:rPr>
                <w:b/>
                <w:bCs/>
                <w:color w:val="000000"/>
                <w:sz w:val="22"/>
                <w:szCs w:val="22"/>
                <w:lang w:eastAsia="pt-BR"/>
              </w:rPr>
            </w:pPr>
            <w:r w:rsidRPr="00333C96">
              <w:rPr>
                <w:sz w:val="20"/>
                <w:szCs w:val="20"/>
                <w:lang w:eastAsia="pt-BR"/>
              </w:rPr>
              <w:t>[</w:t>
            </w:r>
            <w:proofErr w:type="gramStart"/>
            <w:r w:rsidRPr="00333C96">
              <w:rPr>
                <w:sz w:val="20"/>
                <w:szCs w:val="20"/>
                <w:lang w:eastAsia="pt-BR"/>
              </w:rPr>
              <w:t>a</w:t>
            </w:r>
            <w:proofErr w:type="gramEnd"/>
            <w:r w:rsidRPr="00333C96">
              <w:rPr>
                <w:sz w:val="20"/>
                <w:szCs w:val="20"/>
                <w:lang w:eastAsia="pt-BR"/>
              </w:rPr>
              <w:t>]</w:t>
            </w:r>
          </w:p>
        </w:tc>
        <w:tc>
          <w:tcPr>
            <w:tcW w:w="1276"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Vl. Mensal de cada posto</w:t>
            </w:r>
          </w:p>
          <w:p w:rsidR="00BD6ABA" w:rsidRPr="00333C96" w:rsidRDefault="00BD6ABA" w:rsidP="00BD6ABA">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b</w:t>
            </w:r>
            <w:proofErr w:type="gramEnd"/>
            <w:r w:rsidRPr="00333C96">
              <w:rPr>
                <w:sz w:val="20"/>
                <w:szCs w:val="20"/>
                <w:lang w:eastAsia="pt-BR"/>
              </w:rPr>
              <w:t>]</w:t>
            </w:r>
          </w:p>
        </w:tc>
        <w:tc>
          <w:tcPr>
            <w:tcW w:w="1275"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Vl. Mensal total</w:t>
            </w:r>
          </w:p>
          <w:p w:rsidR="00BD6ABA" w:rsidRPr="00333C96" w:rsidRDefault="00BD6ABA" w:rsidP="00BD6ABA">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c</w:t>
            </w:r>
            <w:proofErr w:type="gramEnd"/>
            <w:r w:rsidRPr="00333C96">
              <w:rPr>
                <w:sz w:val="20"/>
                <w:szCs w:val="20"/>
                <w:lang w:eastAsia="pt-BR"/>
              </w:rPr>
              <w:t>] = [a] x [b]</w:t>
            </w:r>
          </w:p>
        </w:tc>
        <w:tc>
          <w:tcPr>
            <w:tcW w:w="1276"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Valor anual total</w:t>
            </w:r>
          </w:p>
          <w:p w:rsidR="00BD6ABA" w:rsidRPr="00333C96" w:rsidRDefault="00BD6ABA" w:rsidP="00BD6ABA">
            <w:pPr>
              <w:suppressAutoHyphens w:val="0"/>
              <w:autoSpaceDE w:val="0"/>
              <w:jc w:val="center"/>
              <w:rPr>
                <w:sz w:val="20"/>
                <w:szCs w:val="20"/>
              </w:rPr>
            </w:pPr>
            <w:r w:rsidRPr="00333C96">
              <w:rPr>
                <w:sz w:val="20"/>
                <w:szCs w:val="20"/>
                <w:lang w:eastAsia="pt-BR"/>
              </w:rPr>
              <w:t>[</w:t>
            </w:r>
            <w:proofErr w:type="gramStart"/>
            <w:r w:rsidRPr="00333C96">
              <w:rPr>
                <w:sz w:val="20"/>
                <w:szCs w:val="20"/>
                <w:lang w:eastAsia="pt-BR"/>
              </w:rPr>
              <w:t>d</w:t>
            </w:r>
            <w:proofErr w:type="gramEnd"/>
            <w:r w:rsidRPr="00333C96">
              <w:rPr>
                <w:sz w:val="20"/>
                <w:szCs w:val="20"/>
                <w:lang w:eastAsia="pt-BR"/>
              </w:rPr>
              <w:t>] = [c] x 12</w:t>
            </w:r>
          </w:p>
        </w:tc>
      </w:tr>
      <w:tr w:rsidR="00BD6ABA" w:rsidRPr="00333C96" w:rsidTr="00BD6ABA">
        <w:trPr>
          <w:trHeight w:val="201"/>
        </w:trPr>
        <w:tc>
          <w:tcPr>
            <w:tcW w:w="567" w:type="dxa"/>
            <w:vMerge/>
            <w:tcBorders>
              <w:left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9</w:t>
            </w:r>
          </w:p>
        </w:tc>
        <w:tc>
          <w:tcPr>
            <w:tcW w:w="2268"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rPr>
                <w:color w:val="000000"/>
                <w:sz w:val="22"/>
                <w:szCs w:val="22"/>
                <w:lang w:eastAsia="pt-BR"/>
              </w:rPr>
            </w:pPr>
            <w:r w:rsidRPr="00333C96">
              <w:rPr>
                <w:color w:val="000000"/>
                <w:sz w:val="22"/>
                <w:szCs w:val="22"/>
                <w:lang w:eastAsia="pt-BR"/>
              </w:rPr>
              <w:t>Advogado</w:t>
            </w:r>
            <w:r w:rsidR="0043255B">
              <w:rPr>
                <w:color w:val="000000"/>
                <w:sz w:val="22"/>
                <w:szCs w:val="22"/>
                <w:lang w:eastAsia="pt-BR"/>
              </w:rPr>
              <w:t xml:space="preserve"> Pleno</w:t>
            </w:r>
          </w:p>
        </w:tc>
        <w:tc>
          <w:tcPr>
            <w:tcW w:w="993" w:type="dxa"/>
            <w:tcBorders>
              <w:top w:val="single" w:sz="8" w:space="0" w:color="000001"/>
              <w:left w:val="single" w:sz="8" w:space="0" w:color="000001"/>
              <w:right w:val="nil"/>
            </w:tcBorders>
            <w:shd w:val="clear" w:color="FFFFFF" w:fill="auto"/>
            <w:vAlign w:val="center"/>
          </w:tcPr>
          <w:p w:rsidR="00BD6ABA" w:rsidRPr="00333C96" w:rsidRDefault="00BD6ABA" w:rsidP="00BD6ABA">
            <w:pPr>
              <w:jc w:val="center"/>
            </w:pPr>
            <w:r w:rsidRPr="00333C96">
              <w:rPr>
                <w:color w:val="000000"/>
                <w:sz w:val="22"/>
                <w:szCs w:val="22"/>
                <w:lang w:eastAsia="pt-BR"/>
              </w:rPr>
              <w:t>Fixo</w:t>
            </w: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3</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center"/>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center"/>
              <w:rPr>
                <w:sz w:val="20"/>
                <w:szCs w:val="20"/>
              </w:rPr>
            </w:pPr>
          </w:p>
        </w:tc>
      </w:tr>
      <w:tr w:rsidR="00BD6ABA" w:rsidRPr="00333C96" w:rsidTr="00BD6ABA">
        <w:trPr>
          <w:trHeight w:val="191"/>
        </w:trPr>
        <w:tc>
          <w:tcPr>
            <w:tcW w:w="567" w:type="dxa"/>
            <w:vMerge/>
            <w:tcBorders>
              <w:left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6096" w:type="dxa"/>
            <w:gridSpan w:val="5"/>
            <w:tcBorders>
              <w:top w:val="single" w:sz="8" w:space="0" w:color="000001"/>
              <w:left w:val="single" w:sz="8" w:space="0" w:color="000001"/>
              <w:bottom w:val="single" w:sz="8" w:space="0" w:color="000001"/>
              <w:right w:val="single" w:sz="8" w:space="0" w:color="000001"/>
            </w:tcBorders>
            <w:shd w:val="clear" w:color="FFFFFF" w:fill="auto"/>
            <w:vAlign w:val="center"/>
          </w:tcPr>
          <w:p w:rsidR="00BD6ABA" w:rsidRPr="00333C96" w:rsidRDefault="00BD6ABA" w:rsidP="00BD6ABA">
            <w:pPr>
              <w:suppressAutoHyphens w:val="0"/>
              <w:autoSpaceDE w:val="0"/>
              <w:jc w:val="center"/>
              <w:rPr>
                <w:sz w:val="20"/>
                <w:szCs w:val="20"/>
                <w:shd w:val="clear" w:color="auto" w:fill="FFFF00"/>
                <w:lang w:eastAsia="pt-BR"/>
              </w:rPr>
            </w:pPr>
            <w:r w:rsidRPr="00333C96">
              <w:rPr>
                <w:sz w:val="20"/>
                <w:szCs w:val="20"/>
                <w:lang w:eastAsia="pt-BR"/>
              </w:rPr>
              <w:t>VALOR GLOBAL MENSAL</w:t>
            </w: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suppressAutoHyphens w:val="0"/>
              <w:autoSpaceDE w:val="0"/>
              <w:snapToGrid w:val="0"/>
              <w:jc w:val="right"/>
              <w:rPr>
                <w:sz w:val="20"/>
                <w:szCs w:val="20"/>
                <w:shd w:val="clear" w:color="auto" w:fill="FFFF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FFFFFF" w:fill="404040"/>
          </w:tcPr>
          <w:p w:rsidR="00BD6ABA" w:rsidRPr="00333C96" w:rsidRDefault="00BD6ABA" w:rsidP="00BD6ABA">
            <w:pPr>
              <w:jc w:val="center"/>
              <w:rPr>
                <w:color w:val="000000"/>
                <w:sz w:val="22"/>
                <w:szCs w:val="22"/>
                <w:lang w:eastAsia="pt-BR"/>
              </w:rPr>
            </w:pPr>
          </w:p>
        </w:tc>
      </w:tr>
      <w:tr w:rsidR="00BD6ABA" w:rsidRPr="00333C96" w:rsidTr="00BD6ABA">
        <w:trPr>
          <w:trHeight w:val="195"/>
        </w:trPr>
        <w:tc>
          <w:tcPr>
            <w:tcW w:w="567" w:type="dxa"/>
            <w:vMerge/>
            <w:tcBorders>
              <w:left w:val="single" w:sz="8" w:space="0" w:color="000001"/>
              <w:bottom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7371" w:type="dxa"/>
            <w:gridSpan w:val="6"/>
            <w:tcBorders>
              <w:top w:val="single" w:sz="8" w:space="0" w:color="000001"/>
              <w:left w:val="single" w:sz="8" w:space="0" w:color="000001"/>
              <w:bottom w:val="single" w:sz="8" w:space="0" w:color="000001"/>
              <w:right w:val="single" w:sz="8" w:space="0" w:color="000001"/>
            </w:tcBorders>
            <w:shd w:val="clear" w:color="FFFFFF" w:fill="auto"/>
            <w:vAlign w:val="center"/>
          </w:tcPr>
          <w:p w:rsidR="00BD6ABA" w:rsidRPr="00333C96" w:rsidRDefault="00BD6ABA" w:rsidP="00BD6ABA">
            <w:pPr>
              <w:jc w:val="center"/>
              <w:rPr>
                <w:color w:val="000000"/>
                <w:sz w:val="22"/>
                <w:szCs w:val="22"/>
                <w:lang w:eastAsia="pt-BR"/>
              </w:rPr>
            </w:pPr>
            <w:r w:rsidRPr="00333C96">
              <w:rPr>
                <w:sz w:val="20"/>
                <w:szCs w:val="20"/>
                <w:lang w:eastAsia="pt-BR"/>
              </w:rPr>
              <w:t>VALOR ANUAL</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center"/>
              <w:rPr>
                <w:b/>
                <w:color w:val="000000"/>
                <w:sz w:val="22"/>
                <w:szCs w:val="22"/>
                <w:lang w:eastAsia="pt-BR"/>
              </w:rPr>
            </w:pPr>
          </w:p>
        </w:tc>
      </w:tr>
    </w:tbl>
    <w:p w:rsidR="00BD6ABA" w:rsidRPr="00333C96" w:rsidRDefault="00BD6ABA" w:rsidP="00BD6ABA">
      <w:pPr>
        <w:jc w:val="both"/>
        <w:rPr>
          <w:sz w:val="16"/>
          <w:szCs w:val="16"/>
        </w:rPr>
      </w:pPr>
    </w:p>
    <w:tbl>
      <w:tblPr>
        <w:tblW w:w="9214" w:type="dxa"/>
        <w:tblInd w:w="70" w:type="dxa"/>
        <w:tblLayout w:type="fixed"/>
        <w:tblCellMar>
          <w:left w:w="70" w:type="dxa"/>
          <w:right w:w="70" w:type="dxa"/>
        </w:tblCellMar>
        <w:tblLook w:val="04A0" w:firstRow="1" w:lastRow="0" w:firstColumn="1" w:lastColumn="0" w:noHBand="0" w:noVBand="1"/>
      </w:tblPr>
      <w:tblGrid>
        <w:gridCol w:w="567"/>
        <w:gridCol w:w="567"/>
        <w:gridCol w:w="2268"/>
        <w:gridCol w:w="993"/>
        <w:gridCol w:w="992"/>
        <w:gridCol w:w="709"/>
        <w:gridCol w:w="708"/>
        <w:gridCol w:w="1134"/>
        <w:gridCol w:w="1276"/>
      </w:tblGrid>
      <w:tr w:rsidR="00BD6ABA" w:rsidRPr="00333C96" w:rsidTr="00BD6ABA">
        <w:trPr>
          <w:trHeight w:val="292"/>
        </w:trPr>
        <w:tc>
          <w:tcPr>
            <w:tcW w:w="567" w:type="dxa"/>
            <w:vMerge w:val="restart"/>
            <w:tcBorders>
              <w:top w:val="single" w:sz="8" w:space="0" w:color="000001"/>
              <w:left w:val="single" w:sz="8" w:space="0" w:color="000001"/>
              <w:right w:val="nil"/>
            </w:tcBorders>
            <w:shd w:val="clear" w:color="auto" w:fill="auto"/>
            <w:textDirection w:val="btLr"/>
            <w:vAlign w:val="center"/>
          </w:tcPr>
          <w:p w:rsidR="00BD6ABA" w:rsidRPr="00333C96" w:rsidRDefault="00BD6ABA" w:rsidP="00BD6ABA">
            <w:pPr>
              <w:suppressAutoHyphens w:val="0"/>
              <w:ind w:left="113" w:right="113"/>
              <w:jc w:val="center"/>
              <w:rPr>
                <w:b/>
                <w:bCs/>
                <w:color w:val="000000"/>
                <w:sz w:val="28"/>
                <w:szCs w:val="28"/>
                <w:lang w:eastAsia="pt-BR"/>
              </w:rPr>
            </w:pPr>
            <w:r w:rsidRPr="00333C96">
              <w:rPr>
                <w:b/>
                <w:bCs/>
                <w:color w:val="000000"/>
                <w:sz w:val="28"/>
                <w:szCs w:val="28"/>
                <w:lang w:eastAsia="pt-BR"/>
              </w:rPr>
              <w:t>GRUPO 3</w:t>
            </w:r>
          </w:p>
        </w:tc>
        <w:tc>
          <w:tcPr>
            <w:tcW w:w="567" w:type="dxa"/>
            <w:tcBorders>
              <w:top w:val="single" w:sz="8" w:space="0" w:color="000001"/>
              <w:left w:val="single" w:sz="8" w:space="0" w:color="000001"/>
              <w:bottom w:val="single" w:sz="8" w:space="0" w:color="000001"/>
              <w:right w:val="nil"/>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Item</w:t>
            </w:r>
          </w:p>
        </w:tc>
        <w:tc>
          <w:tcPr>
            <w:tcW w:w="2268" w:type="dxa"/>
            <w:tcBorders>
              <w:top w:val="single" w:sz="8" w:space="0" w:color="000001"/>
              <w:left w:val="single" w:sz="8" w:space="0" w:color="000001"/>
              <w:bottom w:val="single" w:sz="8" w:space="0" w:color="000001"/>
              <w:right w:val="nil"/>
            </w:tcBorders>
            <w:shd w:val="clear" w:color="FFFFFF" w:fill="D9D9D9"/>
            <w:vAlign w:val="center"/>
            <w:hideMark/>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Categoria</w:t>
            </w:r>
          </w:p>
        </w:tc>
        <w:tc>
          <w:tcPr>
            <w:tcW w:w="993" w:type="dxa"/>
            <w:tcBorders>
              <w:top w:val="single" w:sz="8" w:space="0" w:color="000001"/>
              <w:left w:val="single" w:sz="8" w:space="0" w:color="000001"/>
              <w:bottom w:val="single" w:sz="8" w:space="0" w:color="000001"/>
              <w:right w:val="nil"/>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Tipo de Posto</w:t>
            </w:r>
          </w:p>
        </w:tc>
        <w:tc>
          <w:tcPr>
            <w:tcW w:w="992" w:type="dxa"/>
            <w:tcBorders>
              <w:top w:val="single" w:sz="8" w:space="0" w:color="000001"/>
              <w:left w:val="single" w:sz="8" w:space="0" w:color="000001"/>
              <w:bottom w:val="single" w:sz="8" w:space="0" w:color="000001"/>
              <w:right w:val="nil"/>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Quant. de Postos</w:t>
            </w:r>
          </w:p>
          <w:p w:rsidR="00BD6ABA" w:rsidRPr="00333C96" w:rsidRDefault="00BD6ABA" w:rsidP="00BD6ABA">
            <w:pPr>
              <w:suppressAutoHyphens w:val="0"/>
              <w:jc w:val="center"/>
              <w:rPr>
                <w:b/>
                <w:bCs/>
                <w:color w:val="000000"/>
                <w:sz w:val="22"/>
                <w:szCs w:val="22"/>
                <w:lang w:eastAsia="pt-BR"/>
              </w:rPr>
            </w:pPr>
            <w:r w:rsidRPr="00333C96">
              <w:rPr>
                <w:sz w:val="20"/>
                <w:szCs w:val="20"/>
                <w:lang w:eastAsia="pt-BR"/>
              </w:rPr>
              <w:t>[</w:t>
            </w:r>
            <w:proofErr w:type="gramStart"/>
            <w:r w:rsidRPr="00333C96">
              <w:rPr>
                <w:sz w:val="20"/>
                <w:szCs w:val="20"/>
                <w:lang w:eastAsia="pt-BR"/>
              </w:rPr>
              <w:t>a</w:t>
            </w:r>
            <w:proofErr w:type="gramEnd"/>
            <w:r w:rsidRPr="00333C96">
              <w:rPr>
                <w:sz w:val="20"/>
                <w:szCs w:val="20"/>
                <w:lang w:eastAsia="pt-BR"/>
              </w:rPr>
              <w:t>]</w:t>
            </w:r>
          </w:p>
        </w:tc>
        <w:tc>
          <w:tcPr>
            <w:tcW w:w="1417" w:type="dxa"/>
            <w:gridSpan w:val="2"/>
            <w:tcBorders>
              <w:top w:val="single" w:sz="8" w:space="0" w:color="000001"/>
              <w:left w:val="single" w:sz="8" w:space="0" w:color="000001"/>
              <w:bottom w:val="single" w:sz="8" w:space="0" w:color="000001"/>
              <w:right w:val="single" w:sz="8" w:space="0" w:color="000001"/>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Vl. Mensal de cada posto</w:t>
            </w:r>
          </w:p>
          <w:p w:rsidR="00BD6ABA" w:rsidRPr="00333C96" w:rsidRDefault="00BD6ABA" w:rsidP="00BD6ABA">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b</w:t>
            </w:r>
            <w:proofErr w:type="gramEnd"/>
            <w:r w:rsidRPr="00333C96">
              <w:rPr>
                <w:sz w:val="20"/>
                <w:szCs w:val="20"/>
                <w:lang w:eastAsia="pt-BR"/>
              </w:rPr>
              <w:t>]</w:t>
            </w:r>
          </w:p>
        </w:tc>
        <w:tc>
          <w:tcPr>
            <w:tcW w:w="1134"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Vl. Mensal total</w:t>
            </w:r>
          </w:p>
          <w:p w:rsidR="00BD6ABA" w:rsidRPr="00333C96" w:rsidRDefault="00BD6ABA" w:rsidP="00BD6ABA">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c</w:t>
            </w:r>
            <w:proofErr w:type="gramEnd"/>
            <w:r w:rsidRPr="00333C96">
              <w:rPr>
                <w:sz w:val="20"/>
                <w:szCs w:val="20"/>
                <w:lang w:eastAsia="pt-BR"/>
              </w:rPr>
              <w:t>] = [a] x [b]</w:t>
            </w:r>
          </w:p>
        </w:tc>
        <w:tc>
          <w:tcPr>
            <w:tcW w:w="1276"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Valor anual total</w:t>
            </w:r>
          </w:p>
          <w:p w:rsidR="00BD6ABA" w:rsidRPr="00333C96" w:rsidRDefault="00BD6ABA" w:rsidP="00BD6ABA">
            <w:pPr>
              <w:suppressAutoHyphens w:val="0"/>
              <w:autoSpaceDE w:val="0"/>
              <w:jc w:val="center"/>
              <w:rPr>
                <w:sz w:val="20"/>
                <w:szCs w:val="20"/>
              </w:rPr>
            </w:pPr>
            <w:r w:rsidRPr="00333C96">
              <w:rPr>
                <w:sz w:val="20"/>
                <w:szCs w:val="20"/>
                <w:lang w:eastAsia="pt-BR"/>
              </w:rPr>
              <w:t>[</w:t>
            </w:r>
            <w:proofErr w:type="gramStart"/>
            <w:r w:rsidRPr="00333C96">
              <w:rPr>
                <w:sz w:val="20"/>
                <w:szCs w:val="20"/>
                <w:lang w:eastAsia="pt-BR"/>
              </w:rPr>
              <w:t>d</w:t>
            </w:r>
            <w:proofErr w:type="gramEnd"/>
            <w:r w:rsidRPr="00333C96">
              <w:rPr>
                <w:sz w:val="20"/>
                <w:szCs w:val="20"/>
                <w:lang w:eastAsia="pt-BR"/>
              </w:rPr>
              <w:t>] = [c] x 12</w:t>
            </w:r>
          </w:p>
        </w:tc>
      </w:tr>
      <w:tr w:rsidR="00BD6ABA" w:rsidRPr="00333C96" w:rsidTr="00BD6ABA">
        <w:trPr>
          <w:trHeight w:val="103"/>
        </w:trPr>
        <w:tc>
          <w:tcPr>
            <w:tcW w:w="567" w:type="dxa"/>
            <w:vMerge/>
            <w:tcBorders>
              <w:left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10</w:t>
            </w:r>
          </w:p>
        </w:tc>
        <w:tc>
          <w:tcPr>
            <w:tcW w:w="2268"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43255B" w:rsidP="00BD6ABA">
            <w:pPr>
              <w:suppressAutoHyphens w:val="0"/>
              <w:rPr>
                <w:color w:val="000000"/>
                <w:sz w:val="22"/>
                <w:szCs w:val="22"/>
                <w:lang w:eastAsia="pt-BR"/>
              </w:rPr>
            </w:pPr>
            <w:r>
              <w:rPr>
                <w:color w:val="000000"/>
                <w:sz w:val="22"/>
                <w:szCs w:val="22"/>
                <w:lang w:eastAsia="pt-BR"/>
              </w:rPr>
              <w:t>Engenheiro Civil P</w:t>
            </w:r>
            <w:r w:rsidR="00BD6ABA" w:rsidRPr="00333C96">
              <w:rPr>
                <w:color w:val="000000"/>
                <w:sz w:val="22"/>
                <w:szCs w:val="22"/>
                <w:lang w:eastAsia="pt-BR"/>
              </w:rPr>
              <w:t>leno</w:t>
            </w:r>
          </w:p>
        </w:tc>
        <w:tc>
          <w:tcPr>
            <w:tcW w:w="993"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jc w:val="center"/>
            </w:pPr>
            <w:r w:rsidRPr="00333C96">
              <w:rPr>
                <w:color w:val="000000"/>
                <w:sz w:val="22"/>
                <w:szCs w:val="22"/>
                <w:lang w:eastAsia="pt-BR"/>
              </w:rPr>
              <w:t>Fixo</w:t>
            </w: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1</w:t>
            </w:r>
          </w:p>
        </w:tc>
        <w:tc>
          <w:tcPr>
            <w:tcW w:w="1417" w:type="dxa"/>
            <w:gridSpan w:val="2"/>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134"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r>
      <w:tr w:rsidR="00BD6ABA" w:rsidRPr="00333C96" w:rsidTr="00BD6ABA">
        <w:trPr>
          <w:trHeight w:val="292"/>
        </w:trPr>
        <w:tc>
          <w:tcPr>
            <w:tcW w:w="567" w:type="dxa"/>
            <w:vMerge/>
            <w:tcBorders>
              <w:left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Item</w:t>
            </w:r>
          </w:p>
        </w:tc>
        <w:tc>
          <w:tcPr>
            <w:tcW w:w="2268" w:type="dxa"/>
            <w:tcBorders>
              <w:top w:val="single" w:sz="8" w:space="0" w:color="000001"/>
              <w:left w:val="single" w:sz="8" w:space="0" w:color="000001"/>
              <w:bottom w:val="single" w:sz="8" w:space="0" w:color="000001"/>
              <w:right w:val="nil"/>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Categoria</w:t>
            </w:r>
          </w:p>
        </w:tc>
        <w:tc>
          <w:tcPr>
            <w:tcW w:w="993" w:type="dxa"/>
            <w:tcBorders>
              <w:top w:val="single" w:sz="8" w:space="0" w:color="000001"/>
              <w:left w:val="single" w:sz="8" w:space="0" w:color="000001"/>
              <w:bottom w:val="single" w:sz="8" w:space="0" w:color="000001"/>
              <w:right w:val="nil"/>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Tipo de Posto</w:t>
            </w:r>
          </w:p>
        </w:tc>
        <w:tc>
          <w:tcPr>
            <w:tcW w:w="992" w:type="dxa"/>
            <w:tcBorders>
              <w:top w:val="single" w:sz="8" w:space="0" w:color="000001"/>
              <w:left w:val="single" w:sz="8" w:space="0" w:color="000001"/>
              <w:bottom w:val="single" w:sz="8" w:space="0" w:color="000001"/>
              <w:right w:val="nil"/>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Quant. de Postos</w:t>
            </w:r>
          </w:p>
          <w:p w:rsidR="00BD6ABA" w:rsidRPr="00333C96" w:rsidRDefault="00BD6ABA" w:rsidP="00BD6ABA">
            <w:pPr>
              <w:suppressAutoHyphens w:val="0"/>
              <w:jc w:val="center"/>
              <w:rPr>
                <w:sz w:val="20"/>
                <w:szCs w:val="20"/>
                <w:lang w:eastAsia="pt-BR"/>
              </w:rPr>
            </w:pPr>
            <w:r w:rsidRPr="00333C96">
              <w:rPr>
                <w:sz w:val="20"/>
                <w:szCs w:val="20"/>
                <w:lang w:eastAsia="pt-BR"/>
              </w:rPr>
              <w:t>[</w:t>
            </w:r>
            <w:proofErr w:type="gramStart"/>
            <w:r w:rsidRPr="00333C96">
              <w:rPr>
                <w:sz w:val="20"/>
                <w:szCs w:val="20"/>
                <w:lang w:eastAsia="pt-BR"/>
              </w:rPr>
              <w:t>a</w:t>
            </w:r>
            <w:proofErr w:type="gramEnd"/>
            <w:r w:rsidRPr="00333C96">
              <w:rPr>
                <w:sz w:val="20"/>
                <w:szCs w:val="20"/>
                <w:lang w:eastAsia="pt-BR"/>
              </w:rPr>
              <w:t>]</w:t>
            </w:r>
          </w:p>
        </w:tc>
        <w:tc>
          <w:tcPr>
            <w:tcW w:w="709"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BD6ABA" w:rsidRPr="00333C96" w:rsidRDefault="00BD6ABA" w:rsidP="00BD6ABA">
            <w:pPr>
              <w:widowControl w:val="0"/>
              <w:jc w:val="center"/>
              <w:rPr>
                <w:color w:val="000000"/>
                <w:sz w:val="20"/>
                <w:szCs w:val="20"/>
              </w:rPr>
            </w:pPr>
            <w:r w:rsidRPr="00333C96">
              <w:rPr>
                <w:color w:val="000000"/>
                <w:sz w:val="20"/>
                <w:szCs w:val="20"/>
              </w:rPr>
              <w:t>Quant.</w:t>
            </w:r>
          </w:p>
          <w:p w:rsidR="00BD6ABA" w:rsidRPr="00333C96" w:rsidRDefault="00BD6ABA" w:rsidP="00BD6ABA">
            <w:pPr>
              <w:widowControl w:val="0"/>
              <w:jc w:val="center"/>
              <w:rPr>
                <w:color w:val="000000"/>
                <w:sz w:val="20"/>
                <w:szCs w:val="20"/>
              </w:rPr>
            </w:pPr>
            <w:proofErr w:type="gramStart"/>
            <w:r w:rsidRPr="00333C96">
              <w:rPr>
                <w:color w:val="000000"/>
                <w:sz w:val="20"/>
                <w:szCs w:val="20"/>
              </w:rPr>
              <w:t>diárias</w:t>
            </w:r>
            <w:proofErr w:type="gramEnd"/>
          </w:p>
        </w:tc>
        <w:tc>
          <w:tcPr>
            <w:tcW w:w="708"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BD6ABA" w:rsidRPr="00333C96" w:rsidRDefault="00BD6ABA" w:rsidP="00BD6ABA">
            <w:pPr>
              <w:widowControl w:val="0"/>
              <w:jc w:val="center"/>
              <w:rPr>
                <w:color w:val="000000"/>
                <w:sz w:val="20"/>
                <w:szCs w:val="20"/>
              </w:rPr>
            </w:pPr>
            <w:r w:rsidRPr="00333C96">
              <w:rPr>
                <w:color w:val="000000"/>
                <w:sz w:val="20"/>
                <w:szCs w:val="20"/>
              </w:rPr>
              <w:t>Vl. diária</w:t>
            </w:r>
          </w:p>
        </w:tc>
        <w:tc>
          <w:tcPr>
            <w:tcW w:w="1134"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BD6ABA" w:rsidRPr="00333C96" w:rsidRDefault="00BD6ABA" w:rsidP="00BD6ABA">
            <w:pPr>
              <w:jc w:val="center"/>
              <w:rPr>
                <w:sz w:val="20"/>
                <w:szCs w:val="20"/>
                <w:lang w:eastAsia="pt-BR"/>
              </w:rPr>
            </w:pPr>
            <w:proofErr w:type="spellStart"/>
            <w:r w:rsidRPr="00333C96">
              <w:rPr>
                <w:color w:val="000000"/>
                <w:sz w:val="20"/>
                <w:szCs w:val="20"/>
              </w:rPr>
              <w:t>Vlr</w:t>
            </w:r>
            <w:proofErr w:type="spellEnd"/>
            <w:r w:rsidRPr="00333C96">
              <w:rPr>
                <w:color w:val="000000"/>
                <w:sz w:val="20"/>
                <w:szCs w:val="20"/>
              </w:rPr>
              <w:t xml:space="preserve"> total Mensal</w:t>
            </w:r>
          </w:p>
        </w:tc>
        <w:tc>
          <w:tcPr>
            <w:tcW w:w="1276"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BD6ABA" w:rsidRPr="00333C96" w:rsidRDefault="00BD6ABA" w:rsidP="00BD6ABA">
            <w:pPr>
              <w:jc w:val="center"/>
              <w:rPr>
                <w:sz w:val="20"/>
                <w:szCs w:val="20"/>
                <w:lang w:eastAsia="pt-BR"/>
              </w:rPr>
            </w:pPr>
            <w:r w:rsidRPr="00333C96">
              <w:rPr>
                <w:color w:val="000000"/>
                <w:sz w:val="20"/>
                <w:szCs w:val="20"/>
              </w:rPr>
              <w:t>Valor total</w:t>
            </w:r>
          </w:p>
        </w:tc>
      </w:tr>
      <w:tr w:rsidR="00BD6ABA" w:rsidRPr="00333C96" w:rsidTr="00BD6ABA">
        <w:trPr>
          <w:trHeight w:val="231"/>
        </w:trPr>
        <w:tc>
          <w:tcPr>
            <w:tcW w:w="567" w:type="dxa"/>
            <w:vMerge/>
            <w:tcBorders>
              <w:left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11</w:t>
            </w:r>
          </w:p>
        </w:tc>
        <w:tc>
          <w:tcPr>
            <w:tcW w:w="2268"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43255B" w:rsidP="00BD6ABA">
            <w:pPr>
              <w:suppressAutoHyphens w:val="0"/>
              <w:jc w:val="both"/>
              <w:rPr>
                <w:color w:val="000000"/>
                <w:sz w:val="22"/>
                <w:szCs w:val="22"/>
                <w:lang w:eastAsia="pt-BR"/>
              </w:rPr>
            </w:pPr>
            <w:r>
              <w:rPr>
                <w:bCs/>
                <w:color w:val="000000"/>
                <w:sz w:val="22"/>
                <w:szCs w:val="22"/>
                <w:lang w:eastAsia="pt-BR"/>
              </w:rPr>
              <w:t>Engenheiro E</w:t>
            </w:r>
            <w:r w:rsidR="00BD6ABA" w:rsidRPr="00333C96">
              <w:rPr>
                <w:bCs/>
                <w:color w:val="000000"/>
                <w:sz w:val="22"/>
                <w:szCs w:val="22"/>
                <w:lang w:eastAsia="pt-BR"/>
              </w:rPr>
              <w:t>letricista</w:t>
            </w:r>
          </w:p>
        </w:tc>
        <w:tc>
          <w:tcPr>
            <w:tcW w:w="993" w:type="dxa"/>
            <w:vMerge w:val="restart"/>
            <w:tcBorders>
              <w:top w:val="single" w:sz="8" w:space="0" w:color="000001"/>
              <w:left w:val="single" w:sz="8" w:space="0" w:color="000001"/>
              <w:right w:val="nil"/>
            </w:tcBorders>
            <w:shd w:val="clear" w:color="FFFFFF" w:fill="auto"/>
            <w:vAlign w:val="center"/>
          </w:tcPr>
          <w:p w:rsidR="00BD6ABA" w:rsidRPr="00333C96" w:rsidRDefault="00BD6ABA" w:rsidP="00BD6ABA">
            <w:pPr>
              <w:jc w:val="center"/>
            </w:pPr>
            <w:r w:rsidRPr="00333C96">
              <w:rPr>
                <w:color w:val="000000"/>
                <w:sz w:val="22"/>
                <w:szCs w:val="22"/>
              </w:rPr>
              <w:t>Sob Demanda</w:t>
            </w: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0"/>
                <w:szCs w:val="20"/>
                <w:lang w:eastAsia="pt-BR"/>
              </w:rPr>
            </w:pPr>
            <w:r w:rsidRPr="00333C96">
              <w:rPr>
                <w:color w:val="000000"/>
                <w:sz w:val="20"/>
                <w:szCs w:val="20"/>
                <w:lang w:eastAsia="pt-BR"/>
              </w:rPr>
              <w:t>1</w:t>
            </w:r>
          </w:p>
        </w:tc>
        <w:tc>
          <w:tcPr>
            <w:tcW w:w="709"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suppressAutoHyphens w:val="0"/>
              <w:jc w:val="center"/>
              <w:rPr>
                <w:color w:val="000000"/>
                <w:sz w:val="20"/>
                <w:szCs w:val="20"/>
                <w:lang w:eastAsia="pt-BR"/>
              </w:rPr>
            </w:pPr>
            <w:r w:rsidRPr="00333C96">
              <w:rPr>
                <w:color w:val="000000"/>
                <w:sz w:val="20"/>
                <w:szCs w:val="20"/>
                <w:lang w:eastAsia="pt-BR"/>
              </w:rPr>
              <w:t>15</w:t>
            </w:r>
          </w:p>
        </w:tc>
        <w:tc>
          <w:tcPr>
            <w:tcW w:w="708"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134"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widowControl w:val="0"/>
              <w:jc w:val="right"/>
              <w:rPr>
                <w:color w:val="000000"/>
                <w:sz w:val="20"/>
                <w:szCs w:val="20"/>
              </w:rPr>
            </w:pP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widowControl w:val="0"/>
              <w:jc w:val="right"/>
              <w:rPr>
                <w:color w:val="000000"/>
                <w:sz w:val="20"/>
                <w:szCs w:val="20"/>
              </w:rPr>
            </w:pPr>
          </w:p>
        </w:tc>
      </w:tr>
      <w:tr w:rsidR="00BD6ABA" w:rsidRPr="00333C96" w:rsidTr="00BD6ABA">
        <w:trPr>
          <w:trHeight w:val="221"/>
        </w:trPr>
        <w:tc>
          <w:tcPr>
            <w:tcW w:w="567" w:type="dxa"/>
            <w:vMerge/>
            <w:tcBorders>
              <w:left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12</w:t>
            </w:r>
          </w:p>
        </w:tc>
        <w:tc>
          <w:tcPr>
            <w:tcW w:w="2268"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43255B" w:rsidP="00BD6ABA">
            <w:pPr>
              <w:suppressAutoHyphens w:val="0"/>
              <w:jc w:val="both"/>
              <w:rPr>
                <w:color w:val="000000"/>
                <w:sz w:val="22"/>
                <w:szCs w:val="22"/>
                <w:lang w:eastAsia="pt-BR"/>
              </w:rPr>
            </w:pPr>
            <w:r>
              <w:rPr>
                <w:bCs/>
                <w:color w:val="000000"/>
                <w:sz w:val="22"/>
                <w:szCs w:val="22"/>
                <w:lang w:eastAsia="pt-BR"/>
              </w:rPr>
              <w:t>Engenheiro M</w:t>
            </w:r>
            <w:r w:rsidR="00BD6ABA" w:rsidRPr="00333C96">
              <w:rPr>
                <w:bCs/>
                <w:color w:val="000000"/>
                <w:sz w:val="22"/>
                <w:szCs w:val="22"/>
                <w:lang w:eastAsia="pt-BR"/>
              </w:rPr>
              <w:t>ecânico</w:t>
            </w:r>
          </w:p>
        </w:tc>
        <w:tc>
          <w:tcPr>
            <w:tcW w:w="993" w:type="dxa"/>
            <w:vMerge/>
            <w:tcBorders>
              <w:left w:val="single" w:sz="8" w:space="0" w:color="000001"/>
              <w:right w:val="nil"/>
            </w:tcBorders>
            <w:shd w:val="clear" w:color="FFFFFF" w:fill="auto"/>
            <w:vAlign w:val="center"/>
          </w:tcPr>
          <w:p w:rsidR="00BD6ABA" w:rsidRPr="00333C96" w:rsidRDefault="00BD6ABA" w:rsidP="00BD6ABA">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0"/>
                <w:szCs w:val="20"/>
                <w:lang w:eastAsia="pt-BR"/>
              </w:rPr>
            </w:pPr>
            <w:r w:rsidRPr="00333C96">
              <w:rPr>
                <w:color w:val="000000"/>
                <w:sz w:val="20"/>
                <w:szCs w:val="20"/>
                <w:lang w:eastAsia="pt-BR"/>
              </w:rPr>
              <w:t>1</w:t>
            </w:r>
          </w:p>
        </w:tc>
        <w:tc>
          <w:tcPr>
            <w:tcW w:w="709"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suppressAutoHyphens w:val="0"/>
              <w:jc w:val="center"/>
              <w:rPr>
                <w:color w:val="000000"/>
                <w:sz w:val="20"/>
                <w:szCs w:val="20"/>
                <w:lang w:eastAsia="pt-BR"/>
              </w:rPr>
            </w:pPr>
            <w:r w:rsidRPr="00333C96">
              <w:rPr>
                <w:color w:val="000000"/>
                <w:sz w:val="20"/>
                <w:szCs w:val="20"/>
                <w:lang w:eastAsia="pt-BR"/>
              </w:rPr>
              <w:t>15</w:t>
            </w:r>
          </w:p>
        </w:tc>
        <w:tc>
          <w:tcPr>
            <w:tcW w:w="708"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widowControl w:val="0"/>
              <w:jc w:val="right"/>
              <w:rPr>
                <w:color w:val="000000"/>
                <w:sz w:val="20"/>
                <w:szCs w:val="20"/>
              </w:rPr>
            </w:pPr>
          </w:p>
        </w:tc>
        <w:tc>
          <w:tcPr>
            <w:tcW w:w="1134"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widowControl w:val="0"/>
              <w:jc w:val="right"/>
              <w:rPr>
                <w:color w:val="000000"/>
                <w:sz w:val="20"/>
                <w:szCs w:val="20"/>
              </w:rPr>
            </w:pP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widowControl w:val="0"/>
              <w:jc w:val="right"/>
              <w:rPr>
                <w:color w:val="000000"/>
                <w:sz w:val="20"/>
                <w:szCs w:val="20"/>
              </w:rPr>
            </w:pPr>
          </w:p>
        </w:tc>
      </w:tr>
      <w:tr w:rsidR="00BD6ABA" w:rsidRPr="00333C96" w:rsidTr="00BD6ABA">
        <w:trPr>
          <w:trHeight w:val="211"/>
        </w:trPr>
        <w:tc>
          <w:tcPr>
            <w:tcW w:w="567" w:type="dxa"/>
            <w:vMerge/>
            <w:tcBorders>
              <w:left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13</w:t>
            </w:r>
          </w:p>
        </w:tc>
        <w:tc>
          <w:tcPr>
            <w:tcW w:w="2268"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both"/>
              <w:rPr>
                <w:color w:val="000000"/>
                <w:sz w:val="22"/>
                <w:szCs w:val="22"/>
                <w:lang w:eastAsia="pt-BR"/>
              </w:rPr>
            </w:pPr>
            <w:r w:rsidRPr="00333C96">
              <w:rPr>
                <w:color w:val="000000"/>
                <w:sz w:val="22"/>
                <w:szCs w:val="22"/>
                <w:lang w:eastAsia="pt-BR"/>
              </w:rPr>
              <w:t>Arquiteto</w:t>
            </w:r>
          </w:p>
        </w:tc>
        <w:tc>
          <w:tcPr>
            <w:tcW w:w="993" w:type="dxa"/>
            <w:vMerge/>
            <w:tcBorders>
              <w:left w:val="single" w:sz="8" w:space="0" w:color="000001"/>
              <w:right w:val="nil"/>
            </w:tcBorders>
            <w:shd w:val="clear" w:color="FFFFFF" w:fill="auto"/>
            <w:vAlign w:val="center"/>
          </w:tcPr>
          <w:p w:rsidR="00BD6ABA" w:rsidRPr="00333C96" w:rsidRDefault="00BD6ABA" w:rsidP="00BD6ABA">
            <w:pPr>
              <w:jc w:val="center"/>
              <w:rPr>
                <w:color w:val="000000"/>
                <w:sz w:val="22"/>
                <w:szCs w:val="22"/>
                <w:lang w:eastAsia="pt-BR"/>
              </w:rP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0"/>
                <w:szCs w:val="20"/>
                <w:lang w:eastAsia="pt-BR"/>
              </w:rPr>
            </w:pPr>
            <w:r w:rsidRPr="00333C96">
              <w:rPr>
                <w:color w:val="000000"/>
                <w:sz w:val="20"/>
                <w:szCs w:val="20"/>
                <w:lang w:eastAsia="pt-BR"/>
              </w:rPr>
              <w:t>1</w:t>
            </w:r>
          </w:p>
        </w:tc>
        <w:tc>
          <w:tcPr>
            <w:tcW w:w="709"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suppressAutoHyphens w:val="0"/>
              <w:jc w:val="center"/>
              <w:rPr>
                <w:color w:val="000000"/>
                <w:sz w:val="20"/>
                <w:szCs w:val="20"/>
                <w:lang w:eastAsia="pt-BR"/>
              </w:rPr>
            </w:pPr>
            <w:r w:rsidRPr="00333C96">
              <w:rPr>
                <w:color w:val="000000"/>
                <w:sz w:val="20"/>
                <w:szCs w:val="20"/>
                <w:lang w:eastAsia="pt-BR"/>
              </w:rPr>
              <w:t>15</w:t>
            </w:r>
          </w:p>
        </w:tc>
        <w:tc>
          <w:tcPr>
            <w:tcW w:w="708"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widowControl w:val="0"/>
              <w:jc w:val="right"/>
              <w:rPr>
                <w:color w:val="000000"/>
                <w:sz w:val="20"/>
                <w:szCs w:val="20"/>
              </w:rPr>
            </w:pPr>
          </w:p>
        </w:tc>
        <w:tc>
          <w:tcPr>
            <w:tcW w:w="1134"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widowControl w:val="0"/>
              <w:jc w:val="right"/>
              <w:rPr>
                <w:color w:val="000000"/>
                <w:sz w:val="20"/>
                <w:szCs w:val="20"/>
              </w:rPr>
            </w:pP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widowControl w:val="0"/>
              <w:jc w:val="right"/>
              <w:rPr>
                <w:color w:val="000000"/>
                <w:sz w:val="20"/>
                <w:szCs w:val="20"/>
              </w:rPr>
            </w:pPr>
          </w:p>
        </w:tc>
      </w:tr>
      <w:tr w:rsidR="00BD6ABA" w:rsidRPr="00333C96" w:rsidTr="00BD6ABA">
        <w:trPr>
          <w:trHeight w:val="187"/>
        </w:trPr>
        <w:tc>
          <w:tcPr>
            <w:tcW w:w="567" w:type="dxa"/>
            <w:vMerge/>
            <w:tcBorders>
              <w:left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6237" w:type="dxa"/>
            <w:gridSpan w:val="6"/>
            <w:tcBorders>
              <w:top w:val="single" w:sz="8" w:space="0" w:color="000001"/>
              <w:left w:val="single" w:sz="8" w:space="0" w:color="000001"/>
              <w:bottom w:val="single" w:sz="8" w:space="0" w:color="000001"/>
              <w:right w:val="single" w:sz="8" w:space="0" w:color="000001"/>
            </w:tcBorders>
            <w:shd w:val="clear" w:color="FFFFFF" w:fill="auto"/>
            <w:vAlign w:val="center"/>
          </w:tcPr>
          <w:p w:rsidR="00BD6ABA" w:rsidRPr="00333C96" w:rsidRDefault="00BD6ABA" w:rsidP="00BD6ABA">
            <w:pPr>
              <w:suppressAutoHyphens w:val="0"/>
              <w:autoSpaceDE w:val="0"/>
              <w:jc w:val="center"/>
              <w:rPr>
                <w:sz w:val="20"/>
                <w:szCs w:val="20"/>
                <w:shd w:val="clear" w:color="auto" w:fill="FFFF00"/>
                <w:lang w:eastAsia="pt-BR"/>
              </w:rPr>
            </w:pPr>
            <w:r w:rsidRPr="00333C96">
              <w:rPr>
                <w:sz w:val="20"/>
                <w:szCs w:val="20"/>
                <w:lang w:eastAsia="pt-BR"/>
              </w:rPr>
              <w:t>VALOR GLOBAL MENSAL</w:t>
            </w:r>
          </w:p>
        </w:tc>
        <w:tc>
          <w:tcPr>
            <w:tcW w:w="1134"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suppressAutoHyphens w:val="0"/>
              <w:autoSpaceDE w:val="0"/>
              <w:snapToGrid w:val="0"/>
              <w:jc w:val="right"/>
              <w:rPr>
                <w:sz w:val="20"/>
                <w:szCs w:val="20"/>
                <w:shd w:val="clear" w:color="auto" w:fill="FFFF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FFFFFF" w:fill="404040"/>
          </w:tcPr>
          <w:p w:rsidR="00BD6ABA" w:rsidRPr="00333C96" w:rsidRDefault="00BD6ABA" w:rsidP="00BD6ABA">
            <w:pPr>
              <w:jc w:val="center"/>
              <w:rPr>
                <w:color w:val="000000"/>
                <w:sz w:val="22"/>
                <w:szCs w:val="22"/>
                <w:lang w:eastAsia="pt-BR"/>
              </w:rPr>
            </w:pPr>
          </w:p>
        </w:tc>
      </w:tr>
      <w:tr w:rsidR="00BD6ABA" w:rsidRPr="00333C96" w:rsidTr="00BD6ABA">
        <w:trPr>
          <w:trHeight w:val="205"/>
        </w:trPr>
        <w:tc>
          <w:tcPr>
            <w:tcW w:w="567" w:type="dxa"/>
            <w:vMerge/>
            <w:tcBorders>
              <w:left w:val="single" w:sz="8" w:space="0" w:color="000001"/>
              <w:bottom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7371" w:type="dxa"/>
            <w:gridSpan w:val="7"/>
            <w:tcBorders>
              <w:top w:val="single" w:sz="8" w:space="0" w:color="000001"/>
              <w:left w:val="single" w:sz="8" w:space="0" w:color="000001"/>
              <w:bottom w:val="single" w:sz="8" w:space="0" w:color="000001"/>
              <w:right w:val="single" w:sz="8" w:space="0" w:color="000001"/>
            </w:tcBorders>
            <w:shd w:val="clear" w:color="FFFFFF" w:fill="auto"/>
            <w:vAlign w:val="center"/>
          </w:tcPr>
          <w:p w:rsidR="00BD6ABA" w:rsidRPr="00333C96" w:rsidRDefault="00BD6ABA" w:rsidP="00BD6ABA">
            <w:pPr>
              <w:jc w:val="center"/>
              <w:rPr>
                <w:color w:val="000000"/>
                <w:sz w:val="22"/>
                <w:szCs w:val="22"/>
                <w:lang w:eastAsia="pt-BR"/>
              </w:rPr>
            </w:pPr>
            <w:r w:rsidRPr="00333C96">
              <w:rPr>
                <w:sz w:val="20"/>
                <w:szCs w:val="20"/>
                <w:lang w:eastAsia="pt-BR"/>
              </w:rPr>
              <w:t>VALOR ANUAL</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center"/>
              <w:rPr>
                <w:b/>
                <w:color w:val="000000"/>
                <w:sz w:val="20"/>
                <w:szCs w:val="20"/>
                <w:lang w:eastAsia="pt-BR"/>
              </w:rPr>
            </w:pPr>
          </w:p>
        </w:tc>
      </w:tr>
    </w:tbl>
    <w:p w:rsidR="00BD6ABA" w:rsidRPr="00333C96" w:rsidRDefault="00BD6ABA" w:rsidP="00BD6ABA">
      <w:pPr>
        <w:jc w:val="both"/>
        <w:rPr>
          <w:sz w:val="16"/>
          <w:szCs w:val="16"/>
        </w:rPr>
      </w:pPr>
    </w:p>
    <w:tbl>
      <w:tblPr>
        <w:tblW w:w="9214" w:type="dxa"/>
        <w:tblInd w:w="70" w:type="dxa"/>
        <w:tblLayout w:type="fixed"/>
        <w:tblCellMar>
          <w:left w:w="70" w:type="dxa"/>
          <w:right w:w="70" w:type="dxa"/>
        </w:tblCellMar>
        <w:tblLook w:val="04A0" w:firstRow="1" w:lastRow="0" w:firstColumn="1" w:lastColumn="0" w:noHBand="0" w:noVBand="1"/>
      </w:tblPr>
      <w:tblGrid>
        <w:gridCol w:w="567"/>
        <w:gridCol w:w="567"/>
        <w:gridCol w:w="2268"/>
        <w:gridCol w:w="993"/>
        <w:gridCol w:w="992"/>
        <w:gridCol w:w="1276"/>
        <w:gridCol w:w="1275"/>
        <w:gridCol w:w="1276"/>
      </w:tblGrid>
      <w:tr w:rsidR="00BD6ABA" w:rsidRPr="00333C96" w:rsidTr="00BD6ABA">
        <w:trPr>
          <w:trHeight w:val="292"/>
        </w:trPr>
        <w:tc>
          <w:tcPr>
            <w:tcW w:w="567" w:type="dxa"/>
            <w:vMerge w:val="restart"/>
            <w:tcBorders>
              <w:top w:val="single" w:sz="8" w:space="0" w:color="000001"/>
              <w:left w:val="single" w:sz="8" w:space="0" w:color="000001"/>
              <w:right w:val="nil"/>
            </w:tcBorders>
            <w:shd w:val="clear" w:color="auto" w:fill="auto"/>
            <w:textDirection w:val="btLr"/>
            <w:vAlign w:val="center"/>
          </w:tcPr>
          <w:p w:rsidR="00BD6ABA" w:rsidRPr="00333C96" w:rsidRDefault="00BD6ABA" w:rsidP="00BD6ABA">
            <w:pPr>
              <w:suppressAutoHyphens w:val="0"/>
              <w:ind w:left="113" w:right="113"/>
              <w:jc w:val="center"/>
              <w:rPr>
                <w:b/>
                <w:bCs/>
                <w:color w:val="000000"/>
                <w:sz w:val="28"/>
                <w:szCs w:val="28"/>
                <w:lang w:eastAsia="pt-BR"/>
              </w:rPr>
            </w:pPr>
            <w:r w:rsidRPr="00333C96">
              <w:rPr>
                <w:b/>
                <w:bCs/>
                <w:color w:val="000000"/>
                <w:sz w:val="28"/>
                <w:szCs w:val="28"/>
                <w:lang w:eastAsia="pt-BR"/>
              </w:rPr>
              <w:t>GRUPO 4</w:t>
            </w:r>
          </w:p>
        </w:tc>
        <w:tc>
          <w:tcPr>
            <w:tcW w:w="567" w:type="dxa"/>
            <w:tcBorders>
              <w:top w:val="single" w:sz="8" w:space="0" w:color="000001"/>
              <w:left w:val="single" w:sz="8" w:space="0" w:color="000001"/>
              <w:bottom w:val="single" w:sz="8" w:space="0" w:color="000001"/>
              <w:right w:val="nil"/>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Item</w:t>
            </w:r>
          </w:p>
        </w:tc>
        <w:tc>
          <w:tcPr>
            <w:tcW w:w="2268" w:type="dxa"/>
            <w:tcBorders>
              <w:top w:val="single" w:sz="8" w:space="0" w:color="000001"/>
              <w:left w:val="single" w:sz="8" w:space="0" w:color="000001"/>
              <w:bottom w:val="single" w:sz="8" w:space="0" w:color="000001"/>
              <w:right w:val="nil"/>
            </w:tcBorders>
            <w:shd w:val="clear" w:color="FFFFFF" w:fill="D9D9D9"/>
            <w:vAlign w:val="center"/>
            <w:hideMark/>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Categoria</w:t>
            </w:r>
          </w:p>
        </w:tc>
        <w:tc>
          <w:tcPr>
            <w:tcW w:w="993" w:type="dxa"/>
            <w:tcBorders>
              <w:top w:val="single" w:sz="8" w:space="0" w:color="000001"/>
              <w:left w:val="single" w:sz="8" w:space="0" w:color="000001"/>
              <w:bottom w:val="single" w:sz="8" w:space="0" w:color="000001"/>
              <w:right w:val="nil"/>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Tipo de Posto</w:t>
            </w:r>
          </w:p>
        </w:tc>
        <w:tc>
          <w:tcPr>
            <w:tcW w:w="992" w:type="dxa"/>
            <w:tcBorders>
              <w:top w:val="single" w:sz="8" w:space="0" w:color="000001"/>
              <w:left w:val="single" w:sz="8" w:space="0" w:color="000001"/>
              <w:bottom w:val="single" w:sz="8" w:space="0" w:color="000001"/>
              <w:right w:val="nil"/>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Quant. de Postos</w:t>
            </w:r>
          </w:p>
          <w:p w:rsidR="00BD6ABA" w:rsidRPr="00333C96" w:rsidRDefault="00BD6ABA" w:rsidP="00BD6ABA">
            <w:pPr>
              <w:suppressAutoHyphens w:val="0"/>
              <w:jc w:val="center"/>
              <w:rPr>
                <w:b/>
                <w:bCs/>
                <w:color w:val="000000"/>
                <w:sz w:val="22"/>
                <w:szCs w:val="22"/>
                <w:lang w:eastAsia="pt-BR"/>
              </w:rPr>
            </w:pPr>
            <w:r w:rsidRPr="00333C96">
              <w:rPr>
                <w:sz w:val="20"/>
                <w:szCs w:val="20"/>
                <w:lang w:eastAsia="pt-BR"/>
              </w:rPr>
              <w:t>[</w:t>
            </w:r>
            <w:proofErr w:type="gramStart"/>
            <w:r w:rsidRPr="00333C96">
              <w:rPr>
                <w:sz w:val="20"/>
                <w:szCs w:val="20"/>
                <w:lang w:eastAsia="pt-BR"/>
              </w:rPr>
              <w:t>a</w:t>
            </w:r>
            <w:proofErr w:type="gramEnd"/>
            <w:r w:rsidRPr="00333C96">
              <w:rPr>
                <w:sz w:val="20"/>
                <w:szCs w:val="20"/>
                <w:lang w:eastAsia="pt-BR"/>
              </w:rPr>
              <w:t>]</w:t>
            </w:r>
          </w:p>
        </w:tc>
        <w:tc>
          <w:tcPr>
            <w:tcW w:w="1276"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Vl. Mensal de cada posto</w:t>
            </w:r>
          </w:p>
          <w:p w:rsidR="00BD6ABA" w:rsidRPr="00333C96" w:rsidRDefault="00BD6ABA" w:rsidP="00BD6ABA">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b</w:t>
            </w:r>
            <w:proofErr w:type="gramEnd"/>
            <w:r w:rsidRPr="00333C96">
              <w:rPr>
                <w:sz w:val="20"/>
                <w:szCs w:val="20"/>
                <w:lang w:eastAsia="pt-BR"/>
              </w:rPr>
              <w:t>]</w:t>
            </w:r>
          </w:p>
        </w:tc>
        <w:tc>
          <w:tcPr>
            <w:tcW w:w="1275"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Vl. Mensal total</w:t>
            </w:r>
          </w:p>
          <w:p w:rsidR="00BD6ABA" w:rsidRPr="00333C96" w:rsidRDefault="00BD6ABA" w:rsidP="00BD6ABA">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c</w:t>
            </w:r>
            <w:proofErr w:type="gramEnd"/>
            <w:r w:rsidRPr="00333C96">
              <w:rPr>
                <w:sz w:val="20"/>
                <w:szCs w:val="20"/>
                <w:lang w:eastAsia="pt-BR"/>
              </w:rPr>
              <w:t>] = [a] x [b]</w:t>
            </w:r>
          </w:p>
        </w:tc>
        <w:tc>
          <w:tcPr>
            <w:tcW w:w="1276"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Valor anual total</w:t>
            </w:r>
          </w:p>
          <w:p w:rsidR="00BD6ABA" w:rsidRPr="00333C96" w:rsidRDefault="00BD6ABA" w:rsidP="00BD6ABA">
            <w:pPr>
              <w:suppressAutoHyphens w:val="0"/>
              <w:autoSpaceDE w:val="0"/>
              <w:jc w:val="center"/>
              <w:rPr>
                <w:sz w:val="20"/>
                <w:szCs w:val="20"/>
              </w:rPr>
            </w:pPr>
            <w:r w:rsidRPr="00333C96">
              <w:rPr>
                <w:sz w:val="20"/>
                <w:szCs w:val="20"/>
                <w:lang w:eastAsia="pt-BR"/>
              </w:rPr>
              <w:t>[</w:t>
            </w:r>
            <w:proofErr w:type="gramStart"/>
            <w:r w:rsidRPr="00333C96">
              <w:rPr>
                <w:sz w:val="20"/>
                <w:szCs w:val="20"/>
                <w:lang w:eastAsia="pt-BR"/>
              </w:rPr>
              <w:t>d</w:t>
            </w:r>
            <w:proofErr w:type="gramEnd"/>
            <w:r w:rsidRPr="00333C96">
              <w:rPr>
                <w:sz w:val="20"/>
                <w:szCs w:val="20"/>
                <w:lang w:eastAsia="pt-BR"/>
              </w:rPr>
              <w:t>] = [c] x 12</w:t>
            </w:r>
          </w:p>
        </w:tc>
      </w:tr>
      <w:tr w:rsidR="00BD6ABA" w:rsidRPr="00333C96" w:rsidTr="00BD6ABA">
        <w:trPr>
          <w:trHeight w:val="209"/>
        </w:trPr>
        <w:tc>
          <w:tcPr>
            <w:tcW w:w="567" w:type="dxa"/>
            <w:vMerge/>
            <w:tcBorders>
              <w:left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14</w:t>
            </w:r>
          </w:p>
        </w:tc>
        <w:tc>
          <w:tcPr>
            <w:tcW w:w="2268"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43255B" w:rsidP="00BD6ABA">
            <w:pPr>
              <w:suppressAutoHyphens w:val="0"/>
              <w:rPr>
                <w:color w:val="000000"/>
                <w:sz w:val="22"/>
                <w:szCs w:val="22"/>
                <w:lang w:eastAsia="pt-BR"/>
              </w:rPr>
            </w:pPr>
            <w:r>
              <w:rPr>
                <w:color w:val="000000"/>
                <w:sz w:val="22"/>
                <w:szCs w:val="22"/>
                <w:lang w:eastAsia="pt-BR"/>
              </w:rPr>
              <w:t>Secretário E</w:t>
            </w:r>
            <w:r w:rsidR="00BD6ABA" w:rsidRPr="00333C96">
              <w:rPr>
                <w:color w:val="000000"/>
                <w:sz w:val="22"/>
                <w:szCs w:val="22"/>
                <w:lang w:eastAsia="pt-BR"/>
              </w:rPr>
              <w:t>xecutivo</w:t>
            </w:r>
          </w:p>
        </w:tc>
        <w:tc>
          <w:tcPr>
            <w:tcW w:w="993" w:type="dxa"/>
            <w:vMerge w:val="restart"/>
            <w:tcBorders>
              <w:top w:val="single" w:sz="8" w:space="0" w:color="000001"/>
              <w:left w:val="single" w:sz="8" w:space="0" w:color="000001"/>
              <w:right w:val="nil"/>
            </w:tcBorders>
            <w:shd w:val="clear" w:color="FFFFFF" w:fill="auto"/>
            <w:vAlign w:val="center"/>
          </w:tcPr>
          <w:p w:rsidR="00BD6ABA" w:rsidRPr="00333C96" w:rsidRDefault="00BD6ABA" w:rsidP="00BD6ABA">
            <w:pPr>
              <w:jc w:val="center"/>
            </w:pPr>
            <w:r w:rsidRPr="00333C96">
              <w:rPr>
                <w:color w:val="000000"/>
                <w:sz w:val="22"/>
                <w:szCs w:val="22"/>
                <w:lang w:eastAsia="pt-BR"/>
              </w:rPr>
              <w:t>Fixo</w:t>
            </w: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2</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r>
      <w:tr w:rsidR="00BD6ABA" w:rsidRPr="00333C96" w:rsidTr="00BD6ABA">
        <w:trPr>
          <w:trHeight w:val="185"/>
        </w:trPr>
        <w:tc>
          <w:tcPr>
            <w:tcW w:w="567" w:type="dxa"/>
            <w:vMerge/>
            <w:tcBorders>
              <w:left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15</w:t>
            </w:r>
          </w:p>
        </w:tc>
        <w:tc>
          <w:tcPr>
            <w:tcW w:w="2268"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43255B" w:rsidP="00BD6ABA">
            <w:pPr>
              <w:suppressAutoHyphens w:val="0"/>
              <w:rPr>
                <w:color w:val="000000"/>
                <w:sz w:val="22"/>
                <w:szCs w:val="22"/>
                <w:lang w:eastAsia="pt-BR"/>
              </w:rPr>
            </w:pPr>
            <w:r>
              <w:rPr>
                <w:color w:val="000000"/>
                <w:sz w:val="22"/>
                <w:szCs w:val="22"/>
                <w:lang w:eastAsia="pt-BR"/>
              </w:rPr>
              <w:t>Secretário Executivo B</w:t>
            </w:r>
            <w:r w:rsidR="00BD6ABA" w:rsidRPr="00333C96">
              <w:rPr>
                <w:color w:val="000000"/>
                <w:sz w:val="22"/>
                <w:szCs w:val="22"/>
                <w:lang w:eastAsia="pt-BR"/>
              </w:rPr>
              <w:t>ilíngue</w:t>
            </w:r>
          </w:p>
        </w:tc>
        <w:tc>
          <w:tcPr>
            <w:tcW w:w="993" w:type="dxa"/>
            <w:vMerge/>
            <w:tcBorders>
              <w:left w:val="single" w:sz="8" w:space="0" w:color="000001"/>
              <w:right w:val="nil"/>
            </w:tcBorders>
            <w:shd w:val="clear" w:color="FFFFFF" w:fill="auto"/>
          </w:tcPr>
          <w:p w:rsidR="00BD6ABA" w:rsidRPr="00333C96" w:rsidRDefault="00BD6ABA" w:rsidP="00BD6ABA">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1</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r>
      <w:tr w:rsidR="00BD6ABA" w:rsidRPr="00333C96" w:rsidTr="00BD6ABA">
        <w:trPr>
          <w:trHeight w:val="175"/>
        </w:trPr>
        <w:tc>
          <w:tcPr>
            <w:tcW w:w="567" w:type="dxa"/>
            <w:vMerge/>
            <w:tcBorders>
              <w:left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16</w:t>
            </w:r>
          </w:p>
        </w:tc>
        <w:tc>
          <w:tcPr>
            <w:tcW w:w="2268"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43255B" w:rsidP="00BD6ABA">
            <w:pPr>
              <w:suppressAutoHyphens w:val="0"/>
              <w:rPr>
                <w:color w:val="000000"/>
                <w:sz w:val="22"/>
                <w:szCs w:val="22"/>
                <w:lang w:eastAsia="pt-BR"/>
              </w:rPr>
            </w:pPr>
            <w:r>
              <w:rPr>
                <w:color w:val="000000"/>
                <w:sz w:val="22"/>
                <w:szCs w:val="22"/>
                <w:lang w:eastAsia="pt-BR"/>
              </w:rPr>
              <w:t>Técnico em S</w:t>
            </w:r>
            <w:r w:rsidR="00BD6ABA" w:rsidRPr="00333C96">
              <w:rPr>
                <w:color w:val="000000"/>
                <w:sz w:val="22"/>
                <w:szCs w:val="22"/>
                <w:lang w:eastAsia="pt-BR"/>
              </w:rPr>
              <w:t>ecretariado</w:t>
            </w:r>
          </w:p>
        </w:tc>
        <w:tc>
          <w:tcPr>
            <w:tcW w:w="993" w:type="dxa"/>
            <w:vMerge/>
            <w:tcBorders>
              <w:left w:val="single" w:sz="8" w:space="0" w:color="000001"/>
              <w:right w:val="nil"/>
            </w:tcBorders>
            <w:shd w:val="clear" w:color="FFFFFF" w:fill="auto"/>
          </w:tcPr>
          <w:p w:rsidR="00BD6ABA" w:rsidRPr="00333C96" w:rsidRDefault="00BD6ABA" w:rsidP="00BD6ABA">
            <w:pPr>
              <w:jc w:val="center"/>
            </w:pP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2</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r>
      <w:tr w:rsidR="00BD6ABA" w:rsidRPr="00333C96" w:rsidTr="00BD6ABA">
        <w:trPr>
          <w:trHeight w:val="165"/>
        </w:trPr>
        <w:tc>
          <w:tcPr>
            <w:tcW w:w="567" w:type="dxa"/>
            <w:vMerge/>
            <w:tcBorders>
              <w:left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6096" w:type="dxa"/>
            <w:gridSpan w:val="5"/>
            <w:tcBorders>
              <w:top w:val="single" w:sz="8" w:space="0" w:color="000001"/>
              <w:left w:val="single" w:sz="8" w:space="0" w:color="000001"/>
              <w:bottom w:val="single" w:sz="8" w:space="0" w:color="000001"/>
              <w:right w:val="single" w:sz="8" w:space="0" w:color="000001"/>
            </w:tcBorders>
            <w:shd w:val="clear" w:color="FFFFFF" w:fill="auto"/>
            <w:vAlign w:val="center"/>
          </w:tcPr>
          <w:p w:rsidR="00BD6ABA" w:rsidRPr="00333C96" w:rsidRDefault="00BD6ABA" w:rsidP="00BD6ABA">
            <w:pPr>
              <w:suppressAutoHyphens w:val="0"/>
              <w:autoSpaceDE w:val="0"/>
              <w:jc w:val="center"/>
              <w:rPr>
                <w:sz w:val="20"/>
                <w:szCs w:val="20"/>
                <w:shd w:val="clear" w:color="auto" w:fill="FFFF00"/>
                <w:lang w:eastAsia="pt-BR"/>
              </w:rPr>
            </w:pPr>
            <w:r w:rsidRPr="00333C96">
              <w:rPr>
                <w:sz w:val="20"/>
                <w:szCs w:val="20"/>
                <w:lang w:eastAsia="pt-BR"/>
              </w:rPr>
              <w:t>VALOR GLOBAL MENSAL</w:t>
            </w: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276" w:type="dxa"/>
            <w:tcBorders>
              <w:top w:val="single" w:sz="8" w:space="0" w:color="000001"/>
              <w:left w:val="single" w:sz="8" w:space="0" w:color="000001"/>
              <w:bottom w:val="single" w:sz="8" w:space="0" w:color="000001"/>
              <w:right w:val="single" w:sz="8" w:space="0" w:color="000001"/>
            </w:tcBorders>
            <w:shd w:val="clear" w:color="FFFFFF" w:fill="404040"/>
          </w:tcPr>
          <w:p w:rsidR="00BD6ABA" w:rsidRPr="00333C96" w:rsidRDefault="00BD6ABA" w:rsidP="00BD6ABA">
            <w:pPr>
              <w:jc w:val="right"/>
              <w:rPr>
                <w:color w:val="000000"/>
                <w:sz w:val="22"/>
                <w:szCs w:val="22"/>
                <w:lang w:eastAsia="pt-BR"/>
              </w:rPr>
            </w:pPr>
          </w:p>
        </w:tc>
      </w:tr>
      <w:tr w:rsidR="00BD6ABA" w:rsidRPr="00333C96" w:rsidTr="00BD6ABA">
        <w:trPr>
          <w:trHeight w:val="183"/>
        </w:trPr>
        <w:tc>
          <w:tcPr>
            <w:tcW w:w="567" w:type="dxa"/>
            <w:vMerge/>
            <w:tcBorders>
              <w:left w:val="single" w:sz="8" w:space="0" w:color="000001"/>
              <w:bottom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7371" w:type="dxa"/>
            <w:gridSpan w:val="6"/>
            <w:tcBorders>
              <w:top w:val="single" w:sz="8" w:space="0" w:color="000001"/>
              <w:left w:val="single" w:sz="8" w:space="0" w:color="000001"/>
              <w:bottom w:val="single" w:sz="8" w:space="0" w:color="000001"/>
              <w:right w:val="single" w:sz="8" w:space="0" w:color="000001"/>
            </w:tcBorders>
            <w:shd w:val="clear" w:color="FFFFFF" w:fill="auto"/>
            <w:vAlign w:val="center"/>
          </w:tcPr>
          <w:p w:rsidR="00BD6ABA" w:rsidRPr="00333C96" w:rsidRDefault="00BD6ABA" w:rsidP="00BD6ABA">
            <w:pPr>
              <w:jc w:val="center"/>
              <w:rPr>
                <w:color w:val="000000"/>
                <w:sz w:val="22"/>
                <w:szCs w:val="22"/>
                <w:lang w:eastAsia="pt-BR"/>
              </w:rPr>
            </w:pPr>
            <w:r w:rsidRPr="00333C96">
              <w:rPr>
                <w:sz w:val="20"/>
                <w:szCs w:val="20"/>
                <w:lang w:eastAsia="pt-BR"/>
              </w:rPr>
              <w:t>VALOR ANUAL</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b/>
                <w:color w:val="000000"/>
                <w:sz w:val="20"/>
                <w:szCs w:val="20"/>
                <w:lang w:eastAsia="pt-BR"/>
              </w:rPr>
            </w:pPr>
          </w:p>
        </w:tc>
      </w:tr>
    </w:tbl>
    <w:p w:rsidR="00BD6ABA" w:rsidRPr="00333C96" w:rsidRDefault="00BD6ABA" w:rsidP="00BD6ABA">
      <w:pPr>
        <w:jc w:val="both"/>
        <w:rPr>
          <w:sz w:val="16"/>
          <w:szCs w:val="16"/>
        </w:rPr>
      </w:pPr>
    </w:p>
    <w:tbl>
      <w:tblPr>
        <w:tblW w:w="9214" w:type="dxa"/>
        <w:tblInd w:w="70" w:type="dxa"/>
        <w:tblLayout w:type="fixed"/>
        <w:tblCellMar>
          <w:left w:w="70" w:type="dxa"/>
          <w:right w:w="70" w:type="dxa"/>
        </w:tblCellMar>
        <w:tblLook w:val="04A0" w:firstRow="1" w:lastRow="0" w:firstColumn="1" w:lastColumn="0" w:noHBand="0" w:noVBand="1"/>
      </w:tblPr>
      <w:tblGrid>
        <w:gridCol w:w="567"/>
        <w:gridCol w:w="567"/>
        <w:gridCol w:w="2268"/>
        <w:gridCol w:w="993"/>
        <w:gridCol w:w="992"/>
        <w:gridCol w:w="1276"/>
        <w:gridCol w:w="1275"/>
        <w:gridCol w:w="1276"/>
      </w:tblGrid>
      <w:tr w:rsidR="00BD6ABA" w:rsidRPr="00333C96" w:rsidTr="00BD6ABA">
        <w:trPr>
          <w:trHeight w:val="292"/>
        </w:trPr>
        <w:tc>
          <w:tcPr>
            <w:tcW w:w="567" w:type="dxa"/>
            <w:vMerge w:val="restart"/>
            <w:tcBorders>
              <w:top w:val="single" w:sz="8" w:space="0" w:color="000001"/>
              <w:left w:val="single" w:sz="8" w:space="0" w:color="000001"/>
              <w:right w:val="nil"/>
            </w:tcBorders>
            <w:shd w:val="clear" w:color="auto" w:fill="auto"/>
            <w:textDirection w:val="btLr"/>
            <w:vAlign w:val="center"/>
          </w:tcPr>
          <w:p w:rsidR="00BD6ABA" w:rsidRPr="00333C96" w:rsidRDefault="00BD6ABA" w:rsidP="00BD6ABA">
            <w:pPr>
              <w:suppressAutoHyphens w:val="0"/>
              <w:ind w:left="113" w:right="113"/>
              <w:jc w:val="center"/>
              <w:rPr>
                <w:b/>
                <w:bCs/>
                <w:color w:val="000000"/>
                <w:sz w:val="28"/>
                <w:szCs w:val="28"/>
                <w:lang w:eastAsia="pt-BR"/>
              </w:rPr>
            </w:pPr>
            <w:r w:rsidRPr="00333C96">
              <w:rPr>
                <w:b/>
                <w:bCs/>
                <w:color w:val="000000"/>
                <w:sz w:val="28"/>
                <w:szCs w:val="28"/>
                <w:lang w:eastAsia="pt-BR"/>
              </w:rPr>
              <w:t>GRUPO 5</w:t>
            </w:r>
          </w:p>
        </w:tc>
        <w:tc>
          <w:tcPr>
            <w:tcW w:w="567" w:type="dxa"/>
            <w:tcBorders>
              <w:top w:val="single" w:sz="8" w:space="0" w:color="000001"/>
              <w:left w:val="single" w:sz="8" w:space="0" w:color="000001"/>
              <w:bottom w:val="single" w:sz="8" w:space="0" w:color="000001"/>
              <w:right w:val="nil"/>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Item</w:t>
            </w:r>
          </w:p>
        </w:tc>
        <w:tc>
          <w:tcPr>
            <w:tcW w:w="2268" w:type="dxa"/>
            <w:tcBorders>
              <w:top w:val="single" w:sz="8" w:space="0" w:color="000001"/>
              <w:left w:val="single" w:sz="8" w:space="0" w:color="000001"/>
              <w:bottom w:val="single" w:sz="8" w:space="0" w:color="000001"/>
              <w:right w:val="nil"/>
            </w:tcBorders>
            <w:shd w:val="clear" w:color="FFFFFF" w:fill="D9D9D9"/>
            <w:vAlign w:val="center"/>
            <w:hideMark/>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Categoria</w:t>
            </w:r>
          </w:p>
        </w:tc>
        <w:tc>
          <w:tcPr>
            <w:tcW w:w="993" w:type="dxa"/>
            <w:tcBorders>
              <w:top w:val="single" w:sz="8" w:space="0" w:color="000001"/>
              <w:left w:val="single" w:sz="8" w:space="0" w:color="000001"/>
              <w:bottom w:val="single" w:sz="8" w:space="0" w:color="000001"/>
              <w:right w:val="nil"/>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Tipo de Posto</w:t>
            </w:r>
          </w:p>
        </w:tc>
        <w:tc>
          <w:tcPr>
            <w:tcW w:w="992" w:type="dxa"/>
            <w:tcBorders>
              <w:top w:val="single" w:sz="8" w:space="0" w:color="000001"/>
              <w:left w:val="single" w:sz="8" w:space="0" w:color="000001"/>
              <w:bottom w:val="single" w:sz="8" w:space="0" w:color="000001"/>
              <w:right w:val="nil"/>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Quant. de Postos</w:t>
            </w:r>
          </w:p>
          <w:p w:rsidR="00BD6ABA" w:rsidRPr="00333C96" w:rsidRDefault="00BD6ABA" w:rsidP="00BD6ABA">
            <w:pPr>
              <w:suppressAutoHyphens w:val="0"/>
              <w:jc w:val="center"/>
              <w:rPr>
                <w:b/>
                <w:bCs/>
                <w:color w:val="000000"/>
                <w:sz w:val="22"/>
                <w:szCs w:val="22"/>
                <w:lang w:eastAsia="pt-BR"/>
              </w:rPr>
            </w:pPr>
            <w:r w:rsidRPr="00333C96">
              <w:rPr>
                <w:sz w:val="20"/>
                <w:szCs w:val="20"/>
                <w:lang w:eastAsia="pt-BR"/>
              </w:rPr>
              <w:t>[</w:t>
            </w:r>
            <w:proofErr w:type="gramStart"/>
            <w:r w:rsidRPr="00333C96">
              <w:rPr>
                <w:sz w:val="20"/>
                <w:szCs w:val="20"/>
                <w:lang w:eastAsia="pt-BR"/>
              </w:rPr>
              <w:t>a</w:t>
            </w:r>
            <w:proofErr w:type="gramEnd"/>
            <w:r w:rsidRPr="00333C96">
              <w:rPr>
                <w:sz w:val="20"/>
                <w:szCs w:val="20"/>
                <w:lang w:eastAsia="pt-BR"/>
              </w:rPr>
              <w:t>]</w:t>
            </w:r>
          </w:p>
        </w:tc>
        <w:tc>
          <w:tcPr>
            <w:tcW w:w="1276"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Vl. Mensal de cada posto</w:t>
            </w:r>
          </w:p>
          <w:p w:rsidR="00BD6ABA" w:rsidRPr="00333C96" w:rsidRDefault="00BD6ABA" w:rsidP="00BD6ABA">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b</w:t>
            </w:r>
            <w:proofErr w:type="gramEnd"/>
            <w:r w:rsidRPr="00333C96">
              <w:rPr>
                <w:sz w:val="20"/>
                <w:szCs w:val="20"/>
                <w:lang w:eastAsia="pt-BR"/>
              </w:rPr>
              <w:t>]</w:t>
            </w:r>
          </w:p>
        </w:tc>
        <w:tc>
          <w:tcPr>
            <w:tcW w:w="1275"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Vl. Mensal total</w:t>
            </w:r>
          </w:p>
          <w:p w:rsidR="00BD6ABA" w:rsidRPr="00333C96" w:rsidRDefault="00BD6ABA" w:rsidP="00BD6ABA">
            <w:pPr>
              <w:suppressAutoHyphens w:val="0"/>
              <w:autoSpaceDE w:val="0"/>
              <w:jc w:val="center"/>
              <w:rPr>
                <w:sz w:val="20"/>
                <w:szCs w:val="20"/>
                <w:lang w:eastAsia="pt-BR"/>
              </w:rPr>
            </w:pPr>
            <w:r w:rsidRPr="00333C96">
              <w:rPr>
                <w:sz w:val="20"/>
                <w:szCs w:val="20"/>
                <w:lang w:eastAsia="pt-BR"/>
              </w:rPr>
              <w:t>[</w:t>
            </w:r>
            <w:proofErr w:type="gramStart"/>
            <w:r w:rsidRPr="00333C96">
              <w:rPr>
                <w:sz w:val="20"/>
                <w:szCs w:val="20"/>
                <w:lang w:eastAsia="pt-BR"/>
              </w:rPr>
              <w:t>c</w:t>
            </w:r>
            <w:proofErr w:type="gramEnd"/>
            <w:r w:rsidRPr="00333C96">
              <w:rPr>
                <w:sz w:val="20"/>
                <w:szCs w:val="20"/>
                <w:lang w:eastAsia="pt-BR"/>
              </w:rPr>
              <w:t>] = [a] x [b]</w:t>
            </w:r>
          </w:p>
        </w:tc>
        <w:tc>
          <w:tcPr>
            <w:tcW w:w="1276" w:type="dxa"/>
            <w:tcBorders>
              <w:top w:val="single" w:sz="8" w:space="0" w:color="000001"/>
              <w:left w:val="single" w:sz="8" w:space="0" w:color="000001"/>
              <w:bottom w:val="single" w:sz="8" w:space="0" w:color="000001"/>
              <w:right w:val="single" w:sz="8" w:space="0" w:color="000001"/>
            </w:tcBorders>
            <w:shd w:val="clear" w:color="FFFFFF" w:fill="D9D9D9"/>
            <w:vAlign w:val="center"/>
          </w:tcPr>
          <w:p w:rsidR="00BD6ABA" w:rsidRPr="00333C96" w:rsidRDefault="00BD6ABA" w:rsidP="00BD6ABA">
            <w:pPr>
              <w:suppressAutoHyphens w:val="0"/>
              <w:autoSpaceDE w:val="0"/>
              <w:jc w:val="center"/>
              <w:rPr>
                <w:sz w:val="20"/>
                <w:szCs w:val="20"/>
                <w:lang w:eastAsia="pt-BR"/>
              </w:rPr>
            </w:pPr>
            <w:r w:rsidRPr="00333C96">
              <w:rPr>
                <w:sz w:val="20"/>
                <w:szCs w:val="20"/>
                <w:lang w:eastAsia="pt-BR"/>
              </w:rPr>
              <w:t>Valor anual total</w:t>
            </w:r>
          </w:p>
          <w:p w:rsidR="00BD6ABA" w:rsidRPr="00333C96" w:rsidRDefault="00BD6ABA" w:rsidP="00BD6ABA">
            <w:pPr>
              <w:suppressAutoHyphens w:val="0"/>
              <w:autoSpaceDE w:val="0"/>
              <w:jc w:val="center"/>
              <w:rPr>
                <w:sz w:val="20"/>
                <w:szCs w:val="20"/>
              </w:rPr>
            </w:pPr>
            <w:r w:rsidRPr="00333C96">
              <w:rPr>
                <w:sz w:val="20"/>
                <w:szCs w:val="20"/>
                <w:lang w:eastAsia="pt-BR"/>
              </w:rPr>
              <w:t>[</w:t>
            </w:r>
            <w:proofErr w:type="gramStart"/>
            <w:r w:rsidRPr="00333C96">
              <w:rPr>
                <w:sz w:val="20"/>
                <w:szCs w:val="20"/>
                <w:lang w:eastAsia="pt-BR"/>
              </w:rPr>
              <w:t>d</w:t>
            </w:r>
            <w:proofErr w:type="gramEnd"/>
            <w:r w:rsidRPr="00333C96">
              <w:rPr>
                <w:sz w:val="20"/>
                <w:szCs w:val="20"/>
                <w:lang w:eastAsia="pt-BR"/>
              </w:rPr>
              <w:t>] = [c] x 12</w:t>
            </w:r>
          </w:p>
        </w:tc>
      </w:tr>
      <w:tr w:rsidR="00BD6ABA" w:rsidRPr="00333C96" w:rsidTr="00BD6ABA">
        <w:trPr>
          <w:trHeight w:val="173"/>
        </w:trPr>
        <w:tc>
          <w:tcPr>
            <w:tcW w:w="567" w:type="dxa"/>
            <w:vMerge/>
            <w:tcBorders>
              <w:left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567"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17</w:t>
            </w:r>
          </w:p>
        </w:tc>
        <w:tc>
          <w:tcPr>
            <w:tcW w:w="2268"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rPr>
                <w:color w:val="000000"/>
                <w:sz w:val="22"/>
                <w:szCs w:val="22"/>
                <w:lang w:eastAsia="pt-BR"/>
              </w:rPr>
            </w:pPr>
            <w:r w:rsidRPr="00333C96">
              <w:rPr>
                <w:color w:val="000000"/>
                <w:sz w:val="22"/>
                <w:szCs w:val="22"/>
                <w:lang w:eastAsia="pt-BR"/>
              </w:rPr>
              <w:t>Enfermeiro</w:t>
            </w:r>
          </w:p>
        </w:tc>
        <w:tc>
          <w:tcPr>
            <w:tcW w:w="993" w:type="dxa"/>
            <w:tcBorders>
              <w:top w:val="single" w:sz="8" w:space="0" w:color="000001"/>
              <w:left w:val="single" w:sz="8" w:space="0" w:color="000001"/>
              <w:right w:val="nil"/>
            </w:tcBorders>
            <w:shd w:val="clear" w:color="FFFFFF" w:fill="auto"/>
            <w:vAlign w:val="center"/>
          </w:tcPr>
          <w:p w:rsidR="00BD6ABA" w:rsidRPr="00333C96" w:rsidRDefault="00BD6ABA" w:rsidP="00BD6ABA">
            <w:pPr>
              <w:jc w:val="center"/>
            </w:pPr>
            <w:r w:rsidRPr="00333C96">
              <w:rPr>
                <w:color w:val="000000"/>
                <w:sz w:val="22"/>
                <w:szCs w:val="22"/>
                <w:lang w:eastAsia="pt-BR"/>
              </w:rPr>
              <w:t>Fixo</w:t>
            </w:r>
          </w:p>
        </w:tc>
        <w:tc>
          <w:tcPr>
            <w:tcW w:w="992" w:type="dxa"/>
            <w:tcBorders>
              <w:top w:val="single" w:sz="8" w:space="0" w:color="000001"/>
              <w:left w:val="single" w:sz="8" w:space="0" w:color="000001"/>
              <w:bottom w:val="single" w:sz="8" w:space="0" w:color="000001"/>
              <w:right w:val="nil"/>
            </w:tcBorders>
            <w:shd w:val="clear" w:color="FFFFFF" w:fill="auto"/>
            <w:vAlign w:val="center"/>
          </w:tcPr>
          <w:p w:rsidR="00BD6ABA" w:rsidRPr="00333C96" w:rsidRDefault="00BD6ABA" w:rsidP="00BD6ABA">
            <w:pPr>
              <w:suppressAutoHyphens w:val="0"/>
              <w:jc w:val="center"/>
              <w:rPr>
                <w:color w:val="000000"/>
                <w:sz w:val="22"/>
                <w:szCs w:val="22"/>
                <w:lang w:eastAsia="pt-BR"/>
              </w:rPr>
            </w:pPr>
            <w:r w:rsidRPr="00333C96">
              <w:rPr>
                <w:color w:val="000000"/>
                <w:sz w:val="22"/>
                <w:szCs w:val="22"/>
                <w:lang w:eastAsia="pt-BR"/>
              </w:rPr>
              <w:t>4</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sz w:val="20"/>
                <w:szCs w:val="20"/>
              </w:rPr>
            </w:pPr>
          </w:p>
        </w:tc>
      </w:tr>
      <w:tr w:rsidR="00BD6ABA" w:rsidRPr="00333C96" w:rsidTr="00BD6ABA">
        <w:trPr>
          <w:trHeight w:val="292"/>
        </w:trPr>
        <w:tc>
          <w:tcPr>
            <w:tcW w:w="567" w:type="dxa"/>
            <w:vMerge/>
            <w:tcBorders>
              <w:left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6096" w:type="dxa"/>
            <w:gridSpan w:val="5"/>
            <w:tcBorders>
              <w:top w:val="single" w:sz="8" w:space="0" w:color="000001"/>
              <w:left w:val="single" w:sz="8" w:space="0" w:color="000001"/>
              <w:bottom w:val="single" w:sz="8" w:space="0" w:color="000001"/>
              <w:right w:val="single" w:sz="8" w:space="0" w:color="000001"/>
            </w:tcBorders>
            <w:shd w:val="clear" w:color="FFFFFF" w:fill="auto"/>
            <w:vAlign w:val="center"/>
          </w:tcPr>
          <w:p w:rsidR="00BD6ABA" w:rsidRPr="00333C96" w:rsidRDefault="00BD6ABA" w:rsidP="00BD6ABA">
            <w:pPr>
              <w:suppressAutoHyphens w:val="0"/>
              <w:autoSpaceDE w:val="0"/>
              <w:jc w:val="center"/>
              <w:rPr>
                <w:sz w:val="20"/>
                <w:szCs w:val="20"/>
                <w:shd w:val="clear" w:color="auto" w:fill="FFFF00"/>
                <w:lang w:eastAsia="pt-BR"/>
              </w:rPr>
            </w:pPr>
            <w:r w:rsidRPr="00333C96">
              <w:rPr>
                <w:sz w:val="20"/>
                <w:szCs w:val="20"/>
                <w:lang w:eastAsia="pt-BR"/>
              </w:rPr>
              <w:t>VALOR GLOBAL MENSAL</w:t>
            </w:r>
          </w:p>
        </w:tc>
        <w:tc>
          <w:tcPr>
            <w:tcW w:w="1275"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suppressAutoHyphens w:val="0"/>
              <w:autoSpaceDE w:val="0"/>
              <w:snapToGrid w:val="0"/>
              <w:jc w:val="right"/>
              <w:rPr>
                <w:sz w:val="20"/>
                <w:szCs w:val="20"/>
                <w:shd w:val="clear" w:color="auto" w:fill="FFFF00"/>
                <w:lang w:eastAsia="pt-BR"/>
              </w:rPr>
            </w:pPr>
          </w:p>
        </w:tc>
        <w:tc>
          <w:tcPr>
            <w:tcW w:w="1276" w:type="dxa"/>
            <w:tcBorders>
              <w:top w:val="single" w:sz="8" w:space="0" w:color="000001"/>
              <w:left w:val="single" w:sz="8" w:space="0" w:color="000001"/>
              <w:bottom w:val="single" w:sz="8" w:space="0" w:color="000001"/>
              <w:right w:val="single" w:sz="8" w:space="0" w:color="000001"/>
            </w:tcBorders>
            <w:shd w:val="clear" w:color="FFFFFF" w:fill="404040"/>
          </w:tcPr>
          <w:p w:rsidR="00BD6ABA" w:rsidRPr="00333C96" w:rsidRDefault="00BD6ABA" w:rsidP="00BD6ABA">
            <w:pPr>
              <w:jc w:val="center"/>
              <w:rPr>
                <w:color w:val="000000"/>
                <w:sz w:val="22"/>
                <w:szCs w:val="22"/>
                <w:lang w:eastAsia="pt-BR"/>
              </w:rPr>
            </w:pPr>
          </w:p>
        </w:tc>
      </w:tr>
      <w:tr w:rsidR="00BD6ABA" w:rsidRPr="00333C96" w:rsidTr="00BD6ABA">
        <w:trPr>
          <w:trHeight w:val="106"/>
        </w:trPr>
        <w:tc>
          <w:tcPr>
            <w:tcW w:w="567" w:type="dxa"/>
            <w:vMerge/>
            <w:tcBorders>
              <w:left w:val="single" w:sz="8" w:space="0" w:color="000001"/>
              <w:bottom w:val="single" w:sz="8" w:space="0" w:color="000001"/>
              <w:right w:val="nil"/>
            </w:tcBorders>
            <w:shd w:val="clear" w:color="auto" w:fill="auto"/>
          </w:tcPr>
          <w:p w:rsidR="00BD6ABA" w:rsidRPr="00333C96" w:rsidRDefault="00BD6ABA" w:rsidP="00BD6ABA">
            <w:pPr>
              <w:suppressAutoHyphens w:val="0"/>
              <w:rPr>
                <w:color w:val="000000"/>
                <w:sz w:val="22"/>
                <w:szCs w:val="22"/>
                <w:lang w:eastAsia="pt-BR"/>
              </w:rPr>
            </w:pPr>
          </w:p>
        </w:tc>
        <w:tc>
          <w:tcPr>
            <w:tcW w:w="7371" w:type="dxa"/>
            <w:gridSpan w:val="6"/>
            <w:tcBorders>
              <w:top w:val="single" w:sz="8" w:space="0" w:color="000001"/>
              <w:left w:val="single" w:sz="8" w:space="0" w:color="000001"/>
              <w:bottom w:val="single" w:sz="8" w:space="0" w:color="000001"/>
              <w:right w:val="single" w:sz="8" w:space="0" w:color="000001"/>
            </w:tcBorders>
            <w:shd w:val="clear" w:color="FFFFFF" w:fill="auto"/>
            <w:vAlign w:val="center"/>
          </w:tcPr>
          <w:p w:rsidR="00BD6ABA" w:rsidRPr="00333C96" w:rsidRDefault="00BD6ABA" w:rsidP="00BD6ABA">
            <w:pPr>
              <w:jc w:val="center"/>
              <w:rPr>
                <w:color w:val="000000"/>
                <w:sz w:val="22"/>
                <w:szCs w:val="22"/>
                <w:lang w:eastAsia="pt-BR"/>
              </w:rPr>
            </w:pPr>
            <w:r w:rsidRPr="00333C96">
              <w:rPr>
                <w:sz w:val="20"/>
                <w:szCs w:val="20"/>
                <w:lang w:eastAsia="pt-BR"/>
              </w:rPr>
              <w:t>VALOR ANUAL</w:t>
            </w:r>
          </w:p>
        </w:tc>
        <w:tc>
          <w:tcPr>
            <w:tcW w:w="1276" w:type="dxa"/>
            <w:tcBorders>
              <w:top w:val="single" w:sz="8" w:space="0" w:color="000001"/>
              <w:left w:val="single" w:sz="8" w:space="0" w:color="000001"/>
              <w:bottom w:val="single" w:sz="8" w:space="0" w:color="000001"/>
              <w:right w:val="single" w:sz="8" w:space="0" w:color="000001"/>
            </w:tcBorders>
            <w:shd w:val="clear" w:color="FFFFFF" w:fill="auto"/>
          </w:tcPr>
          <w:p w:rsidR="00BD6ABA" w:rsidRPr="00333C96" w:rsidRDefault="00BD6ABA" w:rsidP="00BD6ABA">
            <w:pPr>
              <w:jc w:val="right"/>
              <w:rPr>
                <w:b/>
                <w:color w:val="000000"/>
                <w:sz w:val="22"/>
                <w:szCs w:val="22"/>
                <w:lang w:eastAsia="pt-BR"/>
              </w:rPr>
            </w:pPr>
          </w:p>
        </w:tc>
      </w:tr>
    </w:tbl>
    <w:p w:rsidR="00BD6ABA" w:rsidRPr="00333C96" w:rsidRDefault="00BD6ABA" w:rsidP="00BD6ABA">
      <w:pPr>
        <w:autoSpaceDE w:val="0"/>
        <w:jc w:val="both"/>
        <w:rPr>
          <w:b/>
          <w:bCs/>
        </w:rPr>
      </w:pPr>
    </w:p>
    <w:p w:rsidR="00BD6ABA" w:rsidRPr="00333C96" w:rsidRDefault="00BD6ABA" w:rsidP="00BD6ABA">
      <w:pPr>
        <w:autoSpaceDE w:val="0"/>
        <w:jc w:val="both"/>
        <w:rPr>
          <w:b/>
          <w:bCs/>
        </w:rPr>
      </w:pPr>
      <w:r w:rsidRPr="00333C96">
        <w:rPr>
          <w:b/>
          <w:bCs/>
        </w:rPr>
        <w:t xml:space="preserve">Tabela II - </w:t>
      </w:r>
      <w:r>
        <w:rPr>
          <w:b/>
          <w:bCs/>
        </w:rPr>
        <w:t>I</w:t>
      </w:r>
      <w:r w:rsidRPr="00333C96">
        <w:rPr>
          <w:b/>
          <w:bCs/>
        </w:rPr>
        <w:t>ndenizações</w:t>
      </w:r>
    </w:p>
    <w:tbl>
      <w:tblPr>
        <w:tblW w:w="8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2126"/>
        <w:gridCol w:w="993"/>
        <w:gridCol w:w="1275"/>
        <w:gridCol w:w="993"/>
        <w:gridCol w:w="1276"/>
        <w:gridCol w:w="236"/>
      </w:tblGrid>
      <w:tr w:rsidR="00BD6ABA" w:rsidRPr="00333C96" w:rsidTr="00BD6ABA">
        <w:tc>
          <w:tcPr>
            <w:tcW w:w="567" w:type="dxa"/>
            <w:vMerge w:val="restart"/>
            <w:tcBorders>
              <w:left w:val="single" w:sz="4" w:space="0" w:color="000000"/>
              <w:bottom w:val="single" w:sz="4" w:space="0" w:color="000000"/>
              <w:right w:val="single" w:sz="4" w:space="0" w:color="000000"/>
            </w:tcBorders>
            <w:textDirection w:val="btLr"/>
            <w:vAlign w:val="center"/>
          </w:tcPr>
          <w:p w:rsidR="00BD6ABA" w:rsidRPr="00333C96" w:rsidRDefault="00BD6ABA" w:rsidP="00BD6ABA">
            <w:pPr>
              <w:widowControl w:val="0"/>
              <w:ind w:left="113" w:right="113"/>
              <w:jc w:val="center"/>
              <w:rPr>
                <w:sz w:val="20"/>
                <w:szCs w:val="20"/>
                <w:lang w:eastAsia="pt-BR"/>
              </w:rPr>
            </w:pPr>
            <w:r w:rsidRPr="00333C96">
              <w:rPr>
                <w:b/>
                <w:bCs/>
                <w:color w:val="000000"/>
                <w:sz w:val="28"/>
                <w:szCs w:val="28"/>
                <w:lang w:eastAsia="pt-BR"/>
              </w:rPr>
              <w:t>GRUPO 1</w:t>
            </w:r>
          </w:p>
        </w:tc>
        <w:tc>
          <w:tcPr>
            <w:tcW w:w="709" w:type="dxa"/>
            <w:tcBorders>
              <w:left w:val="single" w:sz="4" w:space="0" w:color="000000"/>
              <w:bottom w:val="single" w:sz="4" w:space="0" w:color="000000"/>
              <w:right w:val="single" w:sz="4" w:space="0" w:color="000000"/>
            </w:tcBorders>
            <w:vAlign w:val="center"/>
          </w:tcPr>
          <w:p w:rsidR="00BD6ABA" w:rsidRPr="00333C96" w:rsidRDefault="00BD6ABA" w:rsidP="00BD6ABA">
            <w:pPr>
              <w:widowControl w:val="0"/>
              <w:jc w:val="center"/>
              <w:rPr>
                <w:color w:val="000000"/>
                <w:sz w:val="20"/>
                <w:szCs w:val="20"/>
              </w:rPr>
            </w:pPr>
            <w:r w:rsidRPr="00333C96">
              <w:rPr>
                <w:sz w:val="20"/>
                <w:szCs w:val="20"/>
                <w:lang w:eastAsia="pt-BR"/>
              </w:rPr>
              <w:t>Item</w:t>
            </w:r>
          </w:p>
        </w:tc>
        <w:tc>
          <w:tcPr>
            <w:tcW w:w="2126" w:type="dxa"/>
            <w:tcBorders>
              <w:left w:val="single" w:sz="4" w:space="0" w:color="000000"/>
              <w:bottom w:val="single" w:sz="4" w:space="0" w:color="000000"/>
              <w:right w:val="single" w:sz="4" w:space="0" w:color="000000"/>
            </w:tcBorders>
            <w:shd w:val="clear" w:color="auto" w:fill="auto"/>
            <w:vAlign w:val="center"/>
          </w:tcPr>
          <w:p w:rsidR="00BD6ABA" w:rsidRPr="00333C96" w:rsidRDefault="00BD6ABA" w:rsidP="00BD6ABA">
            <w:pPr>
              <w:widowControl w:val="0"/>
              <w:jc w:val="center"/>
              <w:rPr>
                <w:color w:val="000000"/>
                <w:sz w:val="20"/>
                <w:szCs w:val="20"/>
              </w:rPr>
            </w:pPr>
            <w:r w:rsidRPr="00333C96">
              <w:rPr>
                <w:sz w:val="20"/>
                <w:szCs w:val="20"/>
                <w:lang w:eastAsia="pt-BR"/>
              </w:rPr>
              <w:t>Descrição</w:t>
            </w:r>
          </w:p>
        </w:tc>
        <w:tc>
          <w:tcPr>
            <w:tcW w:w="993" w:type="dxa"/>
            <w:tcBorders>
              <w:left w:val="single" w:sz="4" w:space="0" w:color="000000"/>
              <w:bottom w:val="single" w:sz="4" w:space="0" w:color="000000"/>
              <w:right w:val="single" w:sz="4" w:space="0" w:color="000000"/>
            </w:tcBorders>
            <w:shd w:val="clear" w:color="auto" w:fill="auto"/>
            <w:vAlign w:val="center"/>
          </w:tcPr>
          <w:p w:rsidR="00BD6ABA" w:rsidRPr="00333C96" w:rsidRDefault="00BD6ABA" w:rsidP="00BD6ABA">
            <w:pPr>
              <w:widowControl w:val="0"/>
              <w:jc w:val="center"/>
              <w:rPr>
                <w:color w:val="000000"/>
                <w:sz w:val="20"/>
                <w:szCs w:val="20"/>
              </w:rPr>
            </w:pPr>
            <w:r w:rsidRPr="00333C96">
              <w:rPr>
                <w:color w:val="000000"/>
                <w:sz w:val="20"/>
                <w:szCs w:val="20"/>
              </w:rPr>
              <w:t>Unidade</w:t>
            </w:r>
          </w:p>
        </w:tc>
        <w:tc>
          <w:tcPr>
            <w:tcW w:w="1275" w:type="dxa"/>
            <w:tcBorders>
              <w:left w:val="single" w:sz="4" w:space="0" w:color="000000"/>
              <w:bottom w:val="single" w:sz="4" w:space="0" w:color="000000"/>
              <w:right w:val="single" w:sz="4" w:space="0" w:color="000000"/>
            </w:tcBorders>
            <w:shd w:val="clear" w:color="auto" w:fill="auto"/>
            <w:vAlign w:val="center"/>
          </w:tcPr>
          <w:p w:rsidR="00BD6ABA" w:rsidRPr="00333C96" w:rsidRDefault="00BD6ABA" w:rsidP="00BD6ABA">
            <w:pPr>
              <w:widowControl w:val="0"/>
              <w:jc w:val="center"/>
              <w:rPr>
                <w:color w:val="000000"/>
                <w:sz w:val="20"/>
                <w:szCs w:val="20"/>
              </w:rPr>
            </w:pPr>
            <w:proofErr w:type="spellStart"/>
            <w:r w:rsidRPr="00333C96">
              <w:rPr>
                <w:color w:val="000000"/>
                <w:sz w:val="20"/>
                <w:szCs w:val="20"/>
              </w:rPr>
              <w:t>Qtd</w:t>
            </w:r>
            <w:proofErr w:type="spellEnd"/>
            <w:r w:rsidRPr="00333C96">
              <w:rPr>
                <w:color w:val="000000"/>
                <w:sz w:val="20"/>
                <w:szCs w:val="20"/>
              </w:rPr>
              <w:t xml:space="preserve">. </w:t>
            </w:r>
            <w:proofErr w:type="gramStart"/>
            <w:r w:rsidRPr="00333C96">
              <w:rPr>
                <w:color w:val="000000"/>
                <w:sz w:val="20"/>
                <w:szCs w:val="20"/>
              </w:rPr>
              <w:t>anual</w:t>
            </w:r>
            <w:proofErr w:type="gramEnd"/>
            <w:r w:rsidRPr="00333C96">
              <w:rPr>
                <w:color w:val="000000"/>
                <w:sz w:val="20"/>
                <w:szCs w:val="20"/>
              </w:rPr>
              <w:t xml:space="preserve"> estimada</w:t>
            </w:r>
          </w:p>
        </w:tc>
        <w:tc>
          <w:tcPr>
            <w:tcW w:w="993" w:type="dxa"/>
            <w:tcBorders>
              <w:left w:val="single" w:sz="4" w:space="0" w:color="000000"/>
              <w:bottom w:val="single" w:sz="4" w:space="0" w:color="000000"/>
              <w:right w:val="single" w:sz="4" w:space="0" w:color="000000"/>
            </w:tcBorders>
            <w:shd w:val="clear" w:color="auto" w:fill="auto"/>
            <w:vAlign w:val="center"/>
          </w:tcPr>
          <w:p w:rsidR="00BD6ABA" w:rsidRPr="00333C96" w:rsidRDefault="00BD6ABA" w:rsidP="00BD6ABA">
            <w:pPr>
              <w:widowControl w:val="0"/>
              <w:jc w:val="center"/>
              <w:rPr>
                <w:color w:val="000000"/>
                <w:sz w:val="20"/>
                <w:szCs w:val="20"/>
              </w:rPr>
            </w:pPr>
            <w:proofErr w:type="spellStart"/>
            <w:r w:rsidRPr="00333C96">
              <w:rPr>
                <w:color w:val="000000"/>
                <w:sz w:val="20"/>
                <w:szCs w:val="20"/>
              </w:rPr>
              <w:t>Vlr</w:t>
            </w:r>
            <w:proofErr w:type="spellEnd"/>
            <w:r w:rsidRPr="00333C96">
              <w:rPr>
                <w:color w:val="000000"/>
                <w:sz w:val="20"/>
                <w:szCs w:val="20"/>
              </w:rPr>
              <w:t xml:space="preserve"> unitário</w:t>
            </w:r>
          </w:p>
        </w:tc>
        <w:tc>
          <w:tcPr>
            <w:tcW w:w="1276" w:type="dxa"/>
            <w:tcBorders>
              <w:left w:val="single" w:sz="4" w:space="0" w:color="000000"/>
              <w:right w:val="single" w:sz="4" w:space="0" w:color="auto"/>
            </w:tcBorders>
            <w:shd w:val="clear" w:color="auto" w:fill="auto"/>
            <w:vAlign w:val="center"/>
          </w:tcPr>
          <w:p w:rsidR="00BD6ABA" w:rsidRPr="00333C96" w:rsidRDefault="00BD6ABA" w:rsidP="00BD6ABA">
            <w:pPr>
              <w:widowControl w:val="0"/>
              <w:jc w:val="center"/>
              <w:rPr>
                <w:color w:val="000000"/>
                <w:sz w:val="20"/>
                <w:szCs w:val="20"/>
              </w:rPr>
            </w:pPr>
            <w:r w:rsidRPr="00333C96">
              <w:rPr>
                <w:color w:val="000000"/>
                <w:sz w:val="20"/>
                <w:szCs w:val="20"/>
              </w:rPr>
              <w:t>Valor total</w:t>
            </w:r>
          </w:p>
        </w:tc>
        <w:tc>
          <w:tcPr>
            <w:tcW w:w="236" w:type="dxa"/>
            <w:tcBorders>
              <w:top w:val="nil"/>
              <w:left w:val="single" w:sz="4" w:space="0" w:color="auto"/>
              <w:bottom w:val="nil"/>
              <w:right w:val="nil"/>
            </w:tcBorders>
          </w:tcPr>
          <w:p w:rsidR="00BD6ABA" w:rsidRPr="00333C96" w:rsidRDefault="00BD6ABA" w:rsidP="00BD6ABA">
            <w:pPr>
              <w:widowControl w:val="0"/>
              <w:rPr>
                <w:color w:val="000000"/>
                <w:sz w:val="20"/>
                <w:szCs w:val="20"/>
              </w:rPr>
            </w:pPr>
          </w:p>
        </w:tc>
      </w:tr>
      <w:tr w:rsidR="00BD6ABA" w:rsidRPr="00333C96" w:rsidTr="00BD6ABA">
        <w:tc>
          <w:tcPr>
            <w:tcW w:w="567" w:type="dxa"/>
            <w:vMerge/>
            <w:tcBorders>
              <w:top w:val="single" w:sz="4" w:space="0" w:color="000000"/>
              <w:left w:val="single" w:sz="4" w:space="0" w:color="000000"/>
              <w:bottom w:val="single" w:sz="4" w:space="0" w:color="000000"/>
              <w:right w:val="single" w:sz="4" w:space="0" w:color="000000"/>
            </w:tcBorders>
          </w:tcPr>
          <w:p w:rsidR="00BD6ABA" w:rsidRPr="00333C96" w:rsidRDefault="00BD6ABA" w:rsidP="00BD6ABA">
            <w:pPr>
              <w:widowControl w:val="0"/>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6ABA" w:rsidRPr="00333C96" w:rsidRDefault="00BD6ABA" w:rsidP="00BD6ABA">
            <w:pPr>
              <w:widowControl w:val="0"/>
              <w:jc w:val="center"/>
              <w:rPr>
                <w:color w:val="000000"/>
                <w:sz w:val="20"/>
                <w:szCs w:val="20"/>
              </w:rPr>
            </w:pPr>
            <w:r w:rsidRPr="00333C96">
              <w:rPr>
                <w:color w:val="000000"/>
                <w:sz w:val="20"/>
                <w:szCs w:val="20"/>
              </w:rPr>
              <w:t>18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both"/>
              <w:rPr>
                <w:color w:val="000000"/>
                <w:sz w:val="20"/>
                <w:szCs w:val="20"/>
              </w:rPr>
            </w:pPr>
            <w:r w:rsidRPr="00333C96">
              <w:rPr>
                <w:color w:val="000000"/>
                <w:sz w:val="20"/>
                <w:szCs w:val="20"/>
              </w:rPr>
              <w:t>Passagem doméstica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Trecho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24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p>
        </w:tc>
        <w:tc>
          <w:tcPr>
            <w:tcW w:w="1276" w:type="dxa"/>
            <w:tcBorders>
              <w:left w:val="single" w:sz="4" w:space="0" w:color="000000"/>
              <w:right w:val="single" w:sz="4" w:space="0" w:color="auto"/>
            </w:tcBorders>
            <w:shd w:val="clear" w:color="auto" w:fill="auto"/>
          </w:tcPr>
          <w:p w:rsidR="00BD6ABA" w:rsidRPr="00333C96" w:rsidRDefault="00BD6ABA" w:rsidP="00BD6ABA">
            <w:pPr>
              <w:widowControl w:val="0"/>
              <w:jc w:val="right"/>
              <w:rPr>
                <w:color w:val="000000"/>
                <w:sz w:val="20"/>
                <w:szCs w:val="20"/>
              </w:rPr>
            </w:pPr>
          </w:p>
        </w:tc>
        <w:tc>
          <w:tcPr>
            <w:tcW w:w="236" w:type="dxa"/>
            <w:tcBorders>
              <w:top w:val="nil"/>
              <w:left w:val="single" w:sz="4" w:space="0" w:color="auto"/>
              <w:bottom w:val="nil"/>
              <w:right w:val="nil"/>
            </w:tcBorders>
          </w:tcPr>
          <w:p w:rsidR="00BD6ABA" w:rsidRPr="00333C96" w:rsidRDefault="00BD6ABA" w:rsidP="00BD6ABA">
            <w:pPr>
              <w:widowControl w:val="0"/>
              <w:jc w:val="center"/>
              <w:rPr>
                <w:color w:val="000000"/>
                <w:sz w:val="22"/>
                <w:szCs w:val="22"/>
              </w:rPr>
            </w:pPr>
          </w:p>
        </w:tc>
      </w:tr>
      <w:tr w:rsidR="00BD6ABA" w:rsidRPr="00333C96" w:rsidTr="00BD6ABA">
        <w:tc>
          <w:tcPr>
            <w:tcW w:w="567" w:type="dxa"/>
            <w:vMerge/>
            <w:tcBorders>
              <w:top w:val="single" w:sz="4" w:space="0" w:color="000000"/>
              <w:left w:val="single" w:sz="4" w:space="0" w:color="000000"/>
              <w:bottom w:val="single" w:sz="4" w:space="0" w:color="000000"/>
              <w:right w:val="single" w:sz="4" w:space="0" w:color="000000"/>
            </w:tcBorders>
          </w:tcPr>
          <w:p w:rsidR="00BD6ABA" w:rsidRPr="00333C96" w:rsidRDefault="00BD6ABA" w:rsidP="00BD6ABA">
            <w:pPr>
              <w:widowControl w:val="0"/>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6ABA" w:rsidRPr="00333C96" w:rsidRDefault="00BD6ABA" w:rsidP="00BD6ABA">
            <w:pPr>
              <w:widowControl w:val="0"/>
              <w:jc w:val="center"/>
              <w:rPr>
                <w:color w:val="000000"/>
                <w:sz w:val="20"/>
                <w:szCs w:val="20"/>
              </w:rPr>
            </w:pPr>
            <w:r w:rsidRPr="00333C96">
              <w:rPr>
                <w:color w:val="000000"/>
                <w:sz w:val="20"/>
                <w:szCs w:val="20"/>
              </w:rPr>
              <w:t>19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both"/>
              <w:rPr>
                <w:color w:val="000000"/>
                <w:sz w:val="20"/>
                <w:szCs w:val="20"/>
              </w:rPr>
            </w:pPr>
            <w:r w:rsidRPr="00333C96">
              <w:rPr>
                <w:color w:val="000000"/>
                <w:sz w:val="20"/>
                <w:szCs w:val="20"/>
              </w:rPr>
              <w:t>Passagem internacional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Trecho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p>
        </w:tc>
        <w:tc>
          <w:tcPr>
            <w:tcW w:w="1276" w:type="dxa"/>
            <w:tcBorders>
              <w:left w:val="single" w:sz="4" w:space="0" w:color="000000"/>
              <w:right w:val="single" w:sz="4" w:space="0" w:color="auto"/>
            </w:tcBorders>
            <w:shd w:val="clear" w:color="auto" w:fill="auto"/>
          </w:tcPr>
          <w:p w:rsidR="00BD6ABA" w:rsidRPr="00333C96" w:rsidRDefault="00BD6ABA" w:rsidP="00BD6ABA">
            <w:pPr>
              <w:widowControl w:val="0"/>
              <w:jc w:val="center"/>
              <w:rPr>
                <w:color w:val="000000"/>
                <w:sz w:val="20"/>
                <w:szCs w:val="20"/>
              </w:rPr>
            </w:pPr>
          </w:p>
        </w:tc>
        <w:tc>
          <w:tcPr>
            <w:tcW w:w="236" w:type="dxa"/>
            <w:tcBorders>
              <w:top w:val="nil"/>
              <w:left w:val="single" w:sz="4" w:space="0" w:color="auto"/>
              <w:bottom w:val="nil"/>
              <w:right w:val="nil"/>
            </w:tcBorders>
          </w:tcPr>
          <w:p w:rsidR="00BD6ABA" w:rsidRPr="00333C96" w:rsidRDefault="00BD6ABA" w:rsidP="00BD6ABA">
            <w:pPr>
              <w:widowControl w:val="0"/>
              <w:jc w:val="center"/>
              <w:rPr>
                <w:color w:val="000000"/>
                <w:sz w:val="22"/>
                <w:szCs w:val="22"/>
              </w:rPr>
            </w:pPr>
          </w:p>
        </w:tc>
      </w:tr>
      <w:tr w:rsidR="00BD6ABA" w:rsidRPr="00333C96" w:rsidTr="00BD6ABA">
        <w:tc>
          <w:tcPr>
            <w:tcW w:w="567" w:type="dxa"/>
            <w:vMerge/>
            <w:tcBorders>
              <w:top w:val="single" w:sz="4" w:space="0" w:color="000000"/>
              <w:left w:val="single" w:sz="4" w:space="0" w:color="000000"/>
              <w:bottom w:val="single" w:sz="4" w:space="0" w:color="000000"/>
              <w:right w:val="single" w:sz="4" w:space="0" w:color="000000"/>
            </w:tcBorders>
          </w:tcPr>
          <w:p w:rsidR="00BD6ABA" w:rsidRPr="00333C96" w:rsidRDefault="00BD6ABA" w:rsidP="00BD6ABA">
            <w:pPr>
              <w:widowControl w:val="0"/>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6ABA" w:rsidRPr="00333C96" w:rsidRDefault="00BD6ABA" w:rsidP="00BD6ABA">
            <w:pPr>
              <w:widowControl w:val="0"/>
              <w:jc w:val="center"/>
              <w:rPr>
                <w:color w:val="000000"/>
                <w:sz w:val="20"/>
                <w:szCs w:val="20"/>
              </w:rPr>
            </w:pPr>
            <w:r w:rsidRPr="00333C96">
              <w:rPr>
                <w:color w:val="000000"/>
                <w:sz w:val="20"/>
                <w:szCs w:val="20"/>
              </w:rPr>
              <w:t>20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both"/>
              <w:rPr>
                <w:color w:val="000000"/>
                <w:sz w:val="20"/>
                <w:szCs w:val="20"/>
              </w:rPr>
            </w:pPr>
            <w:r w:rsidRPr="00333C96">
              <w:rPr>
                <w:color w:val="000000"/>
                <w:sz w:val="20"/>
                <w:szCs w:val="20"/>
              </w:rPr>
              <w:t>Diária 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UN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48</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p>
        </w:tc>
        <w:tc>
          <w:tcPr>
            <w:tcW w:w="1276" w:type="dxa"/>
            <w:tcBorders>
              <w:left w:val="single" w:sz="4" w:space="0" w:color="000000"/>
              <w:right w:val="single" w:sz="4" w:space="0" w:color="auto"/>
            </w:tcBorders>
            <w:shd w:val="clear" w:color="auto" w:fill="auto"/>
          </w:tcPr>
          <w:p w:rsidR="00BD6ABA" w:rsidRPr="00333C96" w:rsidRDefault="00BD6ABA" w:rsidP="00BD6ABA">
            <w:pPr>
              <w:widowControl w:val="0"/>
              <w:jc w:val="right"/>
              <w:rPr>
                <w:color w:val="000000"/>
                <w:sz w:val="20"/>
                <w:szCs w:val="20"/>
              </w:rPr>
            </w:pPr>
          </w:p>
        </w:tc>
        <w:tc>
          <w:tcPr>
            <w:tcW w:w="236" w:type="dxa"/>
            <w:tcBorders>
              <w:top w:val="nil"/>
              <w:left w:val="single" w:sz="4" w:space="0" w:color="auto"/>
              <w:bottom w:val="nil"/>
              <w:right w:val="nil"/>
            </w:tcBorders>
          </w:tcPr>
          <w:p w:rsidR="00BD6ABA" w:rsidRPr="00333C96" w:rsidRDefault="00BD6ABA" w:rsidP="00BD6ABA">
            <w:pPr>
              <w:widowControl w:val="0"/>
              <w:jc w:val="center"/>
              <w:rPr>
                <w:color w:val="000000"/>
                <w:sz w:val="22"/>
                <w:szCs w:val="22"/>
              </w:rPr>
            </w:pPr>
          </w:p>
        </w:tc>
      </w:tr>
      <w:tr w:rsidR="00BD6ABA" w:rsidRPr="00333C96" w:rsidTr="00BD6ABA">
        <w:trPr>
          <w:trHeight w:val="274"/>
        </w:trPr>
        <w:tc>
          <w:tcPr>
            <w:tcW w:w="567" w:type="dxa"/>
            <w:vMerge/>
            <w:tcBorders>
              <w:top w:val="single" w:sz="4" w:space="0" w:color="000000"/>
              <w:left w:val="single" w:sz="4" w:space="0" w:color="000000"/>
              <w:bottom w:val="single" w:sz="4" w:space="0" w:color="000000"/>
              <w:right w:val="single" w:sz="4" w:space="0" w:color="000000"/>
            </w:tcBorders>
          </w:tcPr>
          <w:p w:rsidR="00BD6ABA" w:rsidRPr="00333C96" w:rsidRDefault="00BD6ABA" w:rsidP="00BD6ABA">
            <w:pPr>
              <w:widowControl w:val="0"/>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6ABA" w:rsidRPr="00333C96" w:rsidRDefault="00BD6ABA" w:rsidP="00BD6ABA">
            <w:pPr>
              <w:widowControl w:val="0"/>
              <w:jc w:val="center"/>
              <w:rPr>
                <w:color w:val="000000"/>
                <w:sz w:val="20"/>
                <w:szCs w:val="20"/>
              </w:rPr>
            </w:pPr>
            <w:r w:rsidRPr="00333C96">
              <w:rPr>
                <w:color w:val="000000"/>
                <w:sz w:val="20"/>
                <w:szCs w:val="20"/>
              </w:rPr>
              <w:t>21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both"/>
              <w:rPr>
                <w:color w:val="000000"/>
                <w:sz w:val="20"/>
                <w:szCs w:val="20"/>
              </w:rPr>
            </w:pPr>
            <w:r w:rsidRPr="00333C96">
              <w:rPr>
                <w:color w:val="000000"/>
                <w:sz w:val="20"/>
                <w:szCs w:val="20"/>
              </w:rPr>
              <w:t>Diária internacional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UN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w:t>
            </w:r>
          </w:p>
        </w:tc>
        <w:tc>
          <w:tcPr>
            <w:tcW w:w="1276" w:type="dxa"/>
            <w:tcBorders>
              <w:left w:val="single" w:sz="4" w:space="0" w:color="000000"/>
              <w:right w:val="single" w:sz="4" w:space="0" w:color="auto"/>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w:t>
            </w:r>
          </w:p>
        </w:tc>
        <w:tc>
          <w:tcPr>
            <w:tcW w:w="236" w:type="dxa"/>
            <w:tcBorders>
              <w:top w:val="nil"/>
              <w:left w:val="single" w:sz="4" w:space="0" w:color="auto"/>
              <w:bottom w:val="nil"/>
              <w:right w:val="nil"/>
            </w:tcBorders>
          </w:tcPr>
          <w:p w:rsidR="00BD6ABA" w:rsidRPr="00333C96" w:rsidRDefault="00BD6ABA" w:rsidP="00BD6ABA">
            <w:pPr>
              <w:widowControl w:val="0"/>
              <w:jc w:val="center"/>
              <w:rPr>
                <w:color w:val="000000"/>
                <w:sz w:val="22"/>
                <w:szCs w:val="22"/>
              </w:rPr>
            </w:pPr>
          </w:p>
        </w:tc>
      </w:tr>
      <w:tr w:rsidR="00BD6ABA" w:rsidRPr="00333C96" w:rsidTr="00BD6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vMerge/>
            <w:tcBorders>
              <w:top w:val="single" w:sz="4" w:space="0" w:color="000000"/>
              <w:left w:val="single" w:sz="4" w:space="0" w:color="000000"/>
              <w:bottom w:val="single" w:sz="4" w:space="0" w:color="000000"/>
              <w:right w:val="single" w:sz="4" w:space="0" w:color="000000"/>
            </w:tcBorders>
          </w:tcPr>
          <w:p w:rsidR="00BD6ABA" w:rsidRPr="00333C96" w:rsidRDefault="00BD6ABA" w:rsidP="00BD6ABA">
            <w:pPr>
              <w:suppressAutoHyphens w:val="0"/>
              <w:autoSpaceDE w:val="0"/>
              <w:snapToGrid w:val="0"/>
              <w:jc w:val="center"/>
              <w:rPr>
                <w:sz w:val="20"/>
                <w:szCs w:val="20"/>
                <w:lang w:eastAsia="pt-BR"/>
              </w:rPr>
            </w:pPr>
          </w:p>
        </w:tc>
        <w:tc>
          <w:tcPr>
            <w:tcW w:w="60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D6ABA" w:rsidRPr="00333C96" w:rsidRDefault="00BD6ABA" w:rsidP="00BD6ABA">
            <w:pPr>
              <w:suppressAutoHyphens w:val="0"/>
              <w:autoSpaceDE w:val="0"/>
              <w:snapToGrid w:val="0"/>
              <w:jc w:val="center"/>
              <w:rPr>
                <w:sz w:val="20"/>
                <w:szCs w:val="20"/>
                <w:shd w:val="clear" w:color="auto" w:fill="FFFF00"/>
                <w:lang w:eastAsia="pt-BR"/>
              </w:rPr>
            </w:pPr>
            <w:r w:rsidRPr="00333C96">
              <w:rPr>
                <w:sz w:val="20"/>
                <w:szCs w:val="20"/>
                <w:lang w:eastAsia="pt-BR"/>
              </w:rPr>
              <w:t>VALOR TOTAL ANUAL</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ABA" w:rsidRPr="00333C96" w:rsidRDefault="00BD6ABA" w:rsidP="00BD6ABA">
            <w:pPr>
              <w:jc w:val="right"/>
              <w:rPr>
                <w:b/>
                <w:sz w:val="20"/>
                <w:szCs w:val="20"/>
              </w:rPr>
            </w:pPr>
          </w:p>
        </w:tc>
        <w:tc>
          <w:tcPr>
            <w:tcW w:w="236" w:type="dxa"/>
            <w:tcBorders>
              <w:left w:val="single" w:sz="4" w:space="0" w:color="000000"/>
            </w:tcBorders>
            <w:shd w:val="clear" w:color="auto" w:fill="auto"/>
            <w:vAlign w:val="center"/>
          </w:tcPr>
          <w:p w:rsidR="00BD6ABA" w:rsidRPr="00333C96" w:rsidRDefault="00BD6ABA" w:rsidP="00BD6ABA">
            <w:pPr>
              <w:suppressAutoHyphens w:val="0"/>
              <w:autoSpaceDE w:val="0"/>
              <w:snapToGrid w:val="0"/>
              <w:jc w:val="both"/>
              <w:rPr>
                <w:sz w:val="20"/>
                <w:szCs w:val="20"/>
                <w:shd w:val="clear" w:color="auto" w:fill="FFFF00"/>
                <w:lang w:eastAsia="pt-BR"/>
              </w:rPr>
            </w:pPr>
          </w:p>
        </w:tc>
      </w:tr>
    </w:tbl>
    <w:p w:rsidR="00BD6ABA" w:rsidRPr="00333C96" w:rsidRDefault="00BD6ABA" w:rsidP="00BD6ABA">
      <w:pPr>
        <w:autoSpaceDE w:val="0"/>
        <w:jc w:val="both"/>
        <w:rPr>
          <w:sz w:val="20"/>
          <w:szCs w:val="20"/>
          <w:lang w:eastAsia="pt-BR"/>
        </w:rPr>
      </w:pPr>
    </w:p>
    <w:tbl>
      <w:tblPr>
        <w:tblW w:w="8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2268"/>
        <w:gridCol w:w="993"/>
        <w:gridCol w:w="1275"/>
        <w:gridCol w:w="993"/>
        <w:gridCol w:w="1276"/>
        <w:gridCol w:w="236"/>
      </w:tblGrid>
      <w:tr w:rsidR="00BD6ABA" w:rsidRPr="00D2279E" w:rsidTr="00BD6ABA">
        <w:trPr>
          <w:trHeight w:val="561"/>
        </w:trPr>
        <w:tc>
          <w:tcPr>
            <w:tcW w:w="567" w:type="dxa"/>
            <w:vMerge w:val="restart"/>
            <w:tcBorders>
              <w:left w:val="single" w:sz="4" w:space="0" w:color="000000"/>
              <w:bottom w:val="single" w:sz="4" w:space="0" w:color="000000"/>
              <w:right w:val="single" w:sz="4" w:space="0" w:color="000000"/>
            </w:tcBorders>
            <w:textDirection w:val="btLr"/>
            <w:vAlign w:val="center"/>
          </w:tcPr>
          <w:p w:rsidR="00BD6ABA" w:rsidRPr="00333C96" w:rsidRDefault="00BD6ABA" w:rsidP="00BD6ABA">
            <w:pPr>
              <w:widowControl w:val="0"/>
              <w:ind w:left="113" w:right="113"/>
              <w:jc w:val="center"/>
              <w:rPr>
                <w:sz w:val="20"/>
                <w:szCs w:val="20"/>
                <w:lang w:eastAsia="pt-BR"/>
              </w:rPr>
            </w:pPr>
            <w:r w:rsidRPr="00333C96">
              <w:rPr>
                <w:b/>
                <w:bCs/>
                <w:color w:val="000000"/>
                <w:sz w:val="28"/>
                <w:szCs w:val="28"/>
                <w:lang w:eastAsia="pt-BR"/>
              </w:rPr>
              <w:t xml:space="preserve">GRUPO </w:t>
            </w:r>
            <w:r>
              <w:rPr>
                <w:b/>
                <w:bCs/>
                <w:color w:val="000000"/>
                <w:sz w:val="28"/>
                <w:szCs w:val="28"/>
                <w:lang w:eastAsia="pt-BR"/>
              </w:rPr>
              <w:t>2</w:t>
            </w:r>
          </w:p>
        </w:tc>
        <w:tc>
          <w:tcPr>
            <w:tcW w:w="567" w:type="dxa"/>
            <w:tcBorders>
              <w:left w:val="single" w:sz="4" w:space="0" w:color="000000"/>
              <w:bottom w:val="single" w:sz="4" w:space="0" w:color="000000"/>
              <w:right w:val="single" w:sz="4" w:space="0" w:color="000000"/>
            </w:tcBorders>
            <w:vAlign w:val="center"/>
          </w:tcPr>
          <w:p w:rsidR="00BD6ABA" w:rsidRPr="00333C96" w:rsidRDefault="00BD6ABA" w:rsidP="00BD6ABA">
            <w:pPr>
              <w:widowControl w:val="0"/>
              <w:jc w:val="center"/>
              <w:rPr>
                <w:color w:val="000000"/>
                <w:sz w:val="20"/>
                <w:szCs w:val="20"/>
              </w:rPr>
            </w:pPr>
            <w:r w:rsidRPr="00333C96">
              <w:rPr>
                <w:sz w:val="20"/>
                <w:szCs w:val="20"/>
                <w:lang w:eastAsia="pt-BR"/>
              </w:rPr>
              <w:t>Item</w:t>
            </w:r>
          </w:p>
        </w:tc>
        <w:tc>
          <w:tcPr>
            <w:tcW w:w="2268" w:type="dxa"/>
            <w:tcBorders>
              <w:left w:val="single" w:sz="4" w:space="0" w:color="000000"/>
              <w:bottom w:val="single" w:sz="4" w:space="0" w:color="000000"/>
              <w:right w:val="single" w:sz="4" w:space="0" w:color="000000"/>
            </w:tcBorders>
            <w:shd w:val="clear" w:color="auto" w:fill="auto"/>
            <w:vAlign w:val="center"/>
          </w:tcPr>
          <w:p w:rsidR="00BD6ABA" w:rsidRPr="00333C96" w:rsidRDefault="00BD6ABA" w:rsidP="00BD6ABA">
            <w:pPr>
              <w:widowControl w:val="0"/>
              <w:jc w:val="center"/>
              <w:rPr>
                <w:color w:val="000000"/>
                <w:sz w:val="20"/>
                <w:szCs w:val="20"/>
              </w:rPr>
            </w:pPr>
            <w:r w:rsidRPr="00333C96">
              <w:rPr>
                <w:sz w:val="20"/>
                <w:szCs w:val="20"/>
                <w:lang w:eastAsia="pt-BR"/>
              </w:rPr>
              <w:t>Descrição</w:t>
            </w:r>
          </w:p>
        </w:tc>
        <w:tc>
          <w:tcPr>
            <w:tcW w:w="993" w:type="dxa"/>
            <w:tcBorders>
              <w:left w:val="single" w:sz="4" w:space="0" w:color="000000"/>
              <w:bottom w:val="single" w:sz="4" w:space="0" w:color="000000"/>
              <w:right w:val="single" w:sz="4" w:space="0" w:color="000000"/>
            </w:tcBorders>
            <w:shd w:val="clear" w:color="auto" w:fill="auto"/>
            <w:vAlign w:val="center"/>
          </w:tcPr>
          <w:p w:rsidR="00BD6ABA" w:rsidRPr="00333C96" w:rsidRDefault="00BD6ABA" w:rsidP="00BD6ABA">
            <w:pPr>
              <w:widowControl w:val="0"/>
              <w:jc w:val="center"/>
              <w:rPr>
                <w:color w:val="000000"/>
                <w:sz w:val="20"/>
                <w:szCs w:val="20"/>
              </w:rPr>
            </w:pPr>
            <w:r w:rsidRPr="00333C96">
              <w:rPr>
                <w:color w:val="000000"/>
                <w:sz w:val="20"/>
                <w:szCs w:val="20"/>
              </w:rPr>
              <w:t>Unidade</w:t>
            </w:r>
          </w:p>
        </w:tc>
        <w:tc>
          <w:tcPr>
            <w:tcW w:w="1275" w:type="dxa"/>
            <w:tcBorders>
              <w:left w:val="single" w:sz="4" w:space="0" w:color="000000"/>
              <w:bottom w:val="single" w:sz="4" w:space="0" w:color="000000"/>
              <w:right w:val="single" w:sz="4" w:space="0" w:color="000000"/>
            </w:tcBorders>
            <w:shd w:val="clear" w:color="auto" w:fill="auto"/>
            <w:vAlign w:val="center"/>
          </w:tcPr>
          <w:p w:rsidR="00BD6ABA" w:rsidRPr="00333C96" w:rsidRDefault="00BD6ABA" w:rsidP="00BD6ABA">
            <w:pPr>
              <w:widowControl w:val="0"/>
              <w:jc w:val="center"/>
              <w:rPr>
                <w:color w:val="000000"/>
                <w:sz w:val="20"/>
                <w:szCs w:val="20"/>
              </w:rPr>
            </w:pPr>
            <w:proofErr w:type="spellStart"/>
            <w:r w:rsidRPr="00333C96">
              <w:rPr>
                <w:color w:val="000000"/>
                <w:sz w:val="20"/>
                <w:szCs w:val="20"/>
              </w:rPr>
              <w:t>Qtd</w:t>
            </w:r>
            <w:proofErr w:type="spellEnd"/>
            <w:r w:rsidRPr="00333C96">
              <w:rPr>
                <w:color w:val="000000"/>
                <w:sz w:val="20"/>
                <w:szCs w:val="20"/>
              </w:rPr>
              <w:t xml:space="preserve">. </w:t>
            </w:r>
            <w:proofErr w:type="gramStart"/>
            <w:r w:rsidRPr="00333C96">
              <w:rPr>
                <w:color w:val="000000"/>
                <w:sz w:val="20"/>
                <w:szCs w:val="20"/>
              </w:rPr>
              <w:t>anual</w:t>
            </w:r>
            <w:proofErr w:type="gramEnd"/>
            <w:r w:rsidRPr="00333C96">
              <w:rPr>
                <w:color w:val="000000"/>
                <w:sz w:val="20"/>
                <w:szCs w:val="20"/>
              </w:rPr>
              <w:t xml:space="preserve"> estimada</w:t>
            </w:r>
          </w:p>
        </w:tc>
        <w:tc>
          <w:tcPr>
            <w:tcW w:w="993" w:type="dxa"/>
            <w:tcBorders>
              <w:left w:val="single" w:sz="4" w:space="0" w:color="000000"/>
              <w:bottom w:val="single" w:sz="4" w:space="0" w:color="000000"/>
              <w:right w:val="single" w:sz="4" w:space="0" w:color="auto"/>
            </w:tcBorders>
            <w:shd w:val="clear" w:color="auto" w:fill="auto"/>
            <w:vAlign w:val="center"/>
          </w:tcPr>
          <w:p w:rsidR="00BD6ABA" w:rsidRPr="00333C96" w:rsidRDefault="00BD6ABA" w:rsidP="00BD6ABA">
            <w:pPr>
              <w:widowControl w:val="0"/>
              <w:jc w:val="center"/>
              <w:rPr>
                <w:color w:val="000000"/>
                <w:sz w:val="20"/>
                <w:szCs w:val="20"/>
              </w:rPr>
            </w:pPr>
            <w:proofErr w:type="spellStart"/>
            <w:r w:rsidRPr="00333C96">
              <w:rPr>
                <w:color w:val="000000"/>
                <w:sz w:val="20"/>
                <w:szCs w:val="20"/>
              </w:rPr>
              <w:t>Vlr</w:t>
            </w:r>
            <w:proofErr w:type="spellEnd"/>
            <w:r w:rsidRPr="00333C96">
              <w:rPr>
                <w:color w:val="000000"/>
                <w:sz w:val="20"/>
                <w:szCs w:val="20"/>
              </w:rPr>
              <w:t xml:space="preserve"> unitário</w:t>
            </w:r>
          </w:p>
        </w:tc>
        <w:tc>
          <w:tcPr>
            <w:tcW w:w="1276" w:type="dxa"/>
            <w:tcBorders>
              <w:left w:val="single" w:sz="4" w:space="0" w:color="auto"/>
              <w:right w:val="single" w:sz="4" w:space="0" w:color="auto"/>
            </w:tcBorders>
            <w:shd w:val="clear" w:color="auto" w:fill="auto"/>
            <w:vAlign w:val="center"/>
          </w:tcPr>
          <w:p w:rsidR="00BD6ABA" w:rsidRPr="00333C96" w:rsidRDefault="00BD6ABA" w:rsidP="00BD6ABA">
            <w:pPr>
              <w:widowControl w:val="0"/>
              <w:jc w:val="center"/>
              <w:rPr>
                <w:color w:val="000000"/>
                <w:sz w:val="20"/>
                <w:szCs w:val="20"/>
              </w:rPr>
            </w:pPr>
            <w:r w:rsidRPr="00333C96">
              <w:rPr>
                <w:color w:val="000000"/>
                <w:sz w:val="20"/>
                <w:szCs w:val="20"/>
              </w:rPr>
              <w:t>Valor total</w:t>
            </w:r>
          </w:p>
        </w:tc>
        <w:tc>
          <w:tcPr>
            <w:tcW w:w="236" w:type="dxa"/>
            <w:tcBorders>
              <w:top w:val="nil"/>
              <w:left w:val="single" w:sz="4" w:space="0" w:color="auto"/>
              <w:bottom w:val="nil"/>
              <w:right w:val="nil"/>
            </w:tcBorders>
          </w:tcPr>
          <w:p w:rsidR="00BD6ABA" w:rsidRPr="00D2279E" w:rsidRDefault="00BD6ABA" w:rsidP="00BD6ABA">
            <w:pPr>
              <w:widowControl w:val="0"/>
              <w:rPr>
                <w:color w:val="000000"/>
                <w:sz w:val="20"/>
                <w:szCs w:val="20"/>
              </w:rPr>
            </w:pPr>
          </w:p>
        </w:tc>
      </w:tr>
      <w:tr w:rsidR="00BD6ABA" w:rsidRPr="00D2279E" w:rsidTr="00BD6ABA">
        <w:tc>
          <w:tcPr>
            <w:tcW w:w="567" w:type="dxa"/>
            <w:vMerge/>
            <w:tcBorders>
              <w:top w:val="single" w:sz="4" w:space="0" w:color="000000"/>
              <w:left w:val="single" w:sz="4" w:space="0" w:color="000000"/>
              <w:bottom w:val="single" w:sz="4" w:space="0" w:color="000000"/>
              <w:right w:val="single" w:sz="4" w:space="0" w:color="000000"/>
            </w:tcBorders>
          </w:tcPr>
          <w:p w:rsidR="00BD6ABA" w:rsidRPr="00333C96" w:rsidRDefault="00BD6ABA" w:rsidP="00BD6ABA">
            <w:pPr>
              <w:widowControl w:val="0"/>
              <w:jc w:val="center"/>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D6ABA" w:rsidRPr="00333C96" w:rsidRDefault="00BD6ABA" w:rsidP="00BD6ABA">
            <w:pPr>
              <w:widowControl w:val="0"/>
              <w:jc w:val="center"/>
              <w:rPr>
                <w:color w:val="000000"/>
                <w:sz w:val="20"/>
                <w:szCs w:val="20"/>
              </w:rPr>
            </w:pPr>
            <w:r w:rsidRPr="00333C96">
              <w:rPr>
                <w:color w:val="000000"/>
                <w:sz w:val="20"/>
                <w:szCs w:val="20"/>
              </w:rPr>
              <w:t>22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both"/>
              <w:rPr>
                <w:color w:val="000000"/>
                <w:sz w:val="20"/>
                <w:szCs w:val="20"/>
              </w:rPr>
            </w:pPr>
            <w:r w:rsidRPr="00333C96">
              <w:rPr>
                <w:color w:val="000000"/>
                <w:sz w:val="20"/>
                <w:szCs w:val="20"/>
              </w:rPr>
              <w:t>Passagem doméstica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Trecho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12</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BD6ABA" w:rsidRPr="00333C96" w:rsidRDefault="00BD6ABA" w:rsidP="00BD6ABA">
            <w:pPr>
              <w:widowControl w:val="0"/>
              <w:jc w:val="center"/>
              <w:rPr>
                <w:color w:val="000000"/>
                <w:sz w:val="20"/>
                <w:szCs w:val="20"/>
              </w:rPr>
            </w:pPr>
          </w:p>
        </w:tc>
        <w:tc>
          <w:tcPr>
            <w:tcW w:w="1276" w:type="dxa"/>
            <w:tcBorders>
              <w:left w:val="single" w:sz="4" w:space="0" w:color="auto"/>
              <w:right w:val="single" w:sz="4" w:space="0" w:color="auto"/>
            </w:tcBorders>
            <w:shd w:val="clear" w:color="auto" w:fill="auto"/>
          </w:tcPr>
          <w:p w:rsidR="00BD6ABA" w:rsidRPr="00333C96" w:rsidRDefault="00BD6ABA" w:rsidP="00BD6ABA">
            <w:pPr>
              <w:widowControl w:val="0"/>
              <w:jc w:val="right"/>
              <w:rPr>
                <w:color w:val="000000"/>
                <w:sz w:val="20"/>
                <w:szCs w:val="20"/>
              </w:rPr>
            </w:pPr>
          </w:p>
        </w:tc>
        <w:tc>
          <w:tcPr>
            <w:tcW w:w="236" w:type="dxa"/>
            <w:tcBorders>
              <w:top w:val="nil"/>
              <w:left w:val="single" w:sz="4" w:space="0" w:color="auto"/>
              <w:bottom w:val="nil"/>
              <w:right w:val="nil"/>
            </w:tcBorders>
          </w:tcPr>
          <w:p w:rsidR="00BD6ABA" w:rsidRPr="00D2279E" w:rsidRDefault="00BD6ABA" w:rsidP="00BD6ABA">
            <w:pPr>
              <w:widowControl w:val="0"/>
              <w:jc w:val="center"/>
              <w:rPr>
                <w:color w:val="000000"/>
                <w:sz w:val="22"/>
                <w:szCs w:val="22"/>
              </w:rPr>
            </w:pPr>
          </w:p>
        </w:tc>
      </w:tr>
      <w:tr w:rsidR="00BD6ABA" w:rsidRPr="00D2279E" w:rsidTr="00BD6ABA">
        <w:tc>
          <w:tcPr>
            <w:tcW w:w="567" w:type="dxa"/>
            <w:vMerge/>
            <w:tcBorders>
              <w:top w:val="single" w:sz="4" w:space="0" w:color="000000"/>
              <w:left w:val="single" w:sz="4" w:space="0" w:color="000000"/>
              <w:bottom w:val="single" w:sz="4" w:space="0" w:color="000000"/>
              <w:right w:val="single" w:sz="4" w:space="0" w:color="000000"/>
            </w:tcBorders>
          </w:tcPr>
          <w:p w:rsidR="00BD6ABA" w:rsidRPr="00333C96" w:rsidRDefault="00BD6ABA" w:rsidP="00BD6ABA">
            <w:pPr>
              <w:widowControl w:val="0"/>
              <w:jc w:val="center"/>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D6ABA" w:rsidRPr="00333C96" w:rsidRDefault="00BD6ABA" w:rsidP="00BD6ABA">
            <w:pPr>
              <w:widowControl w:val="0"/>
              <w:jc w:val="center"/>
              <w:rPr>
                <w:color w:val="000000"/>
                <w:sz w:val="20"/>
                <w:szCs w:val="20"/>
              </w:rPr>
            </w:pPr>
            <w:r w:rsidRPr="00333C96">
              <w:rPr>
                <w:color w:val="000000"/>
                <w:sz w:val="20"/>
                <w:szCs w:val="20"/>
              </w:rPr>
              <w:t>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both"/>
              <w:rPr>
                <w:color w:val="000000"/>
                <w:sz w:val="20"/>
                <w:szCs w:val="20"/>
              </w:rPr>
            </w:pPr>
            <w:r w:rsidRPr="00333C96">
              <w:rPr>
                <w:color w:val="000000"/>
                <w:sz w:val="20"/>
                <w:szCs w:val="20"/>
              </w:rPr>
              <w:t>Passagem internacional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Trecho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0</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BD6ABA" w:rsidRPr="00333C96" w:rsidRDefault="00BD6ABA" w:rsidP="00BD6ABA">
            <w:pPr>
              <w:widowControl w:val="0"/>
              <w:jc w:val="center"/>
              <w:rPr>
                <w:color w:val="000000"/>
                <w:sz w:val="20"/>
                <w:szCs w:val="20"/>
              </w:rPr>
            </w:pPr>
          </w:p>
        </w:tc>
        <w:tc>
          <w:tcPr>
            <w:tcW w:w="1276" w:type="dxa"/>
            <w:tcBorders>
              <w:left w:val="single" w:sz="4" w:space="0" w:color="auto"/>
              <w:right w:val="single" w:sz="4" w:space="0" w:color="auto"/>
            </w:tcBorders>
            <w:shd w:val="clear" w:color="auto" w:fill="auto"/>
          </w:tcPr>
          <w:p w:rsidR="00BD6ABA" w:rsidRPr="00333C96" w:rsidRDefault="00BD6ABA" w:rsidP="00BD6ABA">
            <w:pPr>
              <w:widowControl w:val="0"/>
              <w:jc w:val="right"/>
              <w:rPr>
                <w:color w:val="000000"/>
                <w:sz w:val="20"/>
                <w:szCs w:val="20"/>
              </w:rPr>
            </w:pPr>
          </w:p>
        </w:tc>
        <w:tc>
          <w:tcPr>
            <w:tcW w:w="236" w:type="dxa"/>
            <w:tcBorders>
              <w:top w:val="nil"/>
              <w:left w:val="single" w:sz="4" w:space="0" w:color="auto"/>
              <w:bottom w:val="nil"/>
              <w:right w:val="nil"/>
            </w:tcBorders>
          </w:tcPr>
          <w:p w:rsidR="00BD6ABA" w:rsidRPr="00D2279E" w:rsidRDefault="00BD6ABA" w:rsidP="00BD6ABA">
            <w:pPr>
              <w:widowControl w:val="0"/>
              <w:jc w:val="center"/>
              <w:rPr>
                <w:color w:val="000000"/>
                <w:sz w:val="22"/>
                <w:szCs w:val="22"/>
              </w:rPr>
            </w:pPr>
          </w:p>
        </w:tc>
      </w:tr>
      <w:tr w:rsidR="00BD6ABA" w:rsidRPr="00D2279E" w:rsidTr="00BD6ABA">
        <w:tc>
          <w:tcPr>
            <w:tcW w:w="567" w:type="dxa"/>
            <w:vMerge/>
            <w:tcBorders>
              <w:top w:val="single" w:sz="4" w:space="0" w:color="000000"/>
              <w:left w:val="single" w:sz="4" w:space="0" w:color="000000"/>
              <w:bottom w:val="single" w:sz="4" w:space="0" w:color="000000"/>
              <w:right w:val="single" w:sz="4" w:space="0" w:color="000000"/>
            </w:tcBorders>
          </w:tcPr>
          <w:p w:rsidR="00BD6ABA" w:rsidRPr="00333C96" w:rsidRDefault="00BD6ABA" w:rsidP="00BD6ABA">
            <w:pPr>
              <w:widowControl w:val="0"/>
              <w:jc w:val="center"/>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D6ABA" w:rsidRPr="00333C96" w:rsidRDefault="00BD6ABA" w:rsidP="00BD6ABA">
            <w:pPr>
              <w:widowControl w:val="0"/>
              <w:jc w:val="center"/>
              <w:rPr>
                <w:color w:val="000000"/>
                <w:sz w:val="20"/>
                <w:szCs w:val="20"/>
              </w:rPr>
            </w:pPr>
            <w:r w:rsidRPr="00333C96">
              <w:rPr>
                <w:color w:val="000000"/>
                <w:sz w:val="20"/>
                <w:szCs w:val="20"/>
              </w:rPr>
              <w:t>24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both"/>
              <w:rPr>
                <w:color w:val="000000"/>
                <w:sz w:val="20"/>
                <w:szCs w:val="20"/>
              </w:rPr>
            </w:pPr>
            <w:r w:rsidRPr="00333C96">
              <w:rPr>
                <w:color w:val="000000"/>
                <w:sz w:val="20"/>
                <w:szCs w:val="20"/>
              </w:rPr>
              <w:t>Diária 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UN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24</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BD6ABA" w:rsidRPr="00333C96" w:rsidRDefault="00BD6ABA" w:rsidP="00BD6ABA">
            <w:pPr>
              <w:widowControl w:val="0"/>
              <w:jc w:val="center"/>
              <w:rPr>
                <w:color w:val="000000"/>
                <w:sz w:val="20"/>
                <w:szCs w:val="20"/>
              </w:rPr>
            </w:pPr>
          </w:p>
        </w:tc>
        <w:tc>
          <w:tcPr>
            <w:tcW w:w="1276" w:type="dxa"/>
            <w:tcBorders>
              <w:left w:val="single" w:sz="4" w:space="0" w:color="auto"/>
              <w:right w:val="single" w:sz="4" w:space="0" w:color="auto"/>
            </w:tcBorders>
            <w:shd w:val="clear" w:color="auto" w:fill="auto"/>
          </w:tcPr>
          <w:p w:rsidR="00BD6ABA" w:rsidRPr="00333C96" w:rsidRDefault="00BD6ABA" w:rsidP="00BD6ABA">
            <w:pPr>
              <w:widowControl w:val="0"/>
              <w:jc w:val="right"/>
              <w:rPr>
                <w:color w:val="000000"/>
                <w:sz w:val="20"/>
                <w:szCs w:val="20"/>
              </w:rPr>
            </w:pPr>
          </w:p>
        </w:tc>
        <w:tc>
          <w:tcPr>
            <w:tcW w:w="236" w:type="dxa"/>
            <w:tcBorders>
              <w:top w:val="nil"/>
              <w:left w:val="single" w:sz="4" w:space="0" w:color="auto"/>
              <w:bottom w:val="nil"/>
              <w:right w:val="nil"/>
            </w:tcBorders>
          </w:tcPr>
          <w:p w:rsidR="00BD6ABA" w:rsidRPr="00D2279E" w:rsidRDefault="00BD6ABA" w:rsidP="00BD6ABA">
            <w:pPr>
              <w:widowControl w:val="0"/>
              <w:jc w:val="center"/>
              <w:rPr>
                <w:color w:val="000000"/>
                <w:sz w:val="22"/>
                <w:szCs w:val="22"/>
              </w:rPr>
            </w:pPr>
          </w:p>
        </w:tc>
      </w:tr>
      <w:tr w:rsidR="00BD6ABA" w:rsidRPr="00D2279E" w:rsidTr="00BD6ABA">
        <w:tc>
          <w:tcPr>
            <w:tcW w:w="567" w:type="dxa"/>
            <w:vMerge/>
            <w:tcBorders>
              <w:top w:val="single" w:sz="4" w:space="0" w:color="000000"/>
              <w:left w:val="single" w:sz="4" w:space="0" w:color="000000"/>
              <w:bottom w:val="single" w:sz="4" w:space="0" w:color="000000"/>
              <w:right w:val="single" w:sz="4" w:space="0" w:color="000000"/>
            </w:tcBorders>
          </w:tcPr>
          <w:p w:rsidR="00BD6ABA" w:rsidRPr="00333C96" w:rsidRDefault="00BD6ABA" w:rsidP="00BD6ABA">
            <w:pPr>
              <w:widowControl w:val="0"/>
              <w:jc w:val="center"/>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BD6ABA" w:rsidRPr="00333C96" w:rsidRDefault="00BD6ABA" w:rsidP="00BD6ABA">
            <w:pPr>
              <w:widowControl w:val="0"/>
              <w:jc w:val="center"/>
              <w:rPr>
                <w:color w:val="000000"/>
                <w:sz w:val="20"/>
                <w:szCs w:val="20"/>
              </w:rPr>
            </w:pPr>
            <w:r w:rsidRPr="00333C96">
              <w:rPr>
                <w:color w:val="000000"/>
                <w:sz w:val="20"/>
                <w:szCs w:val="20"/>
              </w:rPr>
              <w:t>25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both"/>
              <w:rPr>
                <w:color w:val="000000"/>
                <w:sz w:val="20"/>
                <w:szCs w:val="20"/>
              </w:rPr>
            </w:pPr>
            <w:r w:rsidRPr="00333C96">
              <w:rPr>
                <w:color w:val="000000"/>
                <w:sz w:val="20"/>
                <w:szCs w:val="20"/>
              </w:rPr>
              <w:t>Diária internacional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UN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0</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BD6ABA" w:rsidRPr="00333C96" w:rsidRDefault="00BD6ABA" w:rsidP="00BD6ABA">
            <w:pPr>
              <w:widowControl w:val="0"/>
              <w:jc w:val="center"/>
              <w:rPr>
                <w:color w:val="000000"/>
                <w:sz w:val="20"/>
                <w:szCs w:val="20"/>
              </w:rPr>
            </w:pPr>
          </w:p>
        </w:tc>
        <w:tc>
          <w:tcPr>
            <w:tcW w:w="1276" w:type="dxa"/>
            <w:tcBorders>
              <w:left w:val="single" w:sz="4" w:space="0" w:color="auto"/>
              <w:bottom w:val="single" w:sz="4" w:space="0" w:color="auto"/>
              <w:right w:val="single" w:sz="4" w:space="0" w:color="auto"/>
            </w:tcBorders>
            <w:shd w:val="clear" w:color="auto" w:fill="auto"/>
          </w:tcPr>
          <w:p w:rsidR="00BD6ABA" w:rsidRPr="00333C96" w:rsidRDefault="00BD6ABA" w:rsidP="00BD6ABA">
            <w:pPr>
              <w:widowControl w:val="0"/>
              <w:jc w:val="right"/>
              <w:rPr>
                <w:color w:val="000000"/>
                <w:sz w:val="20"/>
                <w:szCs w:val="20"/>
              </w:rPr>
            </w:pPr>
          </w:p>
        </w:tc>
        <w:tc>
          <w:tcPr>
            <w:tcW w:w="236" w:type="dxa"/>
            <w:tcBorders>
              <w:top w:val="nil"/>
              <w:left w:val="single" w:sz="4" w:space="0" w:color="auto"/>
              <w:bottom w:val="nil"/>
              <w:right w:val="nil"/>
            </w:tcBorders>
          </w:tcPr>
          <w:p w:rsidR="00BD6ABA" w:rsidRPr="00D2279E" w:rsidRDefault="00BD6ABA" w:rsidP="00BD6ABA">
            <w:pPr>
              <w:widowControl w:val="0"/>
              <w:jc w:val="center"/>
              <w:rPr>
                <w:color w:val="000000"/>
                <w:sz w:val="22"/>
                <w:szCs w:val="22"/>
              </w:rPr>
            </w:pPr>
          </w:p>
        </w:tc>
      </w:tr>
      <w:tr w:rsidR="00BD6ABA" w:rsidRPr="00333C96" w:rsidTr="00BD6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567" w:type="dxa"/>
            <w:vMerge/>
            <w:tcBorders>
              <w:top w:val="single" w:sz="4" w:space="0" w:color="000000"/>
              <w:left w:val="single" w:sz="4" w:space="0" w:color="000000"/>
              <w:bottom w:val="single" w:sz="4" w:space="0" w:color="000000"/>
              <w:right w:val="single" w:sz="4" w:space="0" w:color="000000"/>
            </w:tcBorders>
          </w:tcPr>
          <w:p w:rsidR="00BD6ABA" w:rsidRPr="00333C96" w:rsidRDefault="00BD6ABA" w:rsidP="00BD6ABA">
            <w:pPr>
              <w:suppressAutoHyphens w:val="0"/>
              <w:autoSpaceDE w:val="0"/>
              <w:snapToGrid w:val="0"/>
              <w:jc w:val="center"/>
              <w:rPr>
                <w:sz w:val="20"/>
                <w:szCs w:val="20"/>
                <w:lang w:eastAsia="pt-BR"/>
              </w:rPr>
            </w:pPr>
          </w:p>
        </w:tc>
        <w:tc>
          <w:tcPr>
            <w:tcW w:w="6096"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BD6ABA" w:rsidRPr="00333C96" w:rsidRDefault="00BD6ABA" w:rsidP="00BD6ABA">
            <w:pPr>
              <w:suppressAutoHyphens w:val="0"/>
              <w:autoSpaceDE w:val="0"/>
              <w:snapToGrid w:val="0"/>
              <w:jc w:val="center"/>
              <w:rPr>
                <w:sz w:val="20"/>
                <w:szCs w:val="20"/>
                <w:shd w:val="clear" w:color="auto" w:fill="FFFF00"/>
                <w:lang w:eastAsia="pt-BR"/>
              </w:rPr>
            </w:pPr>
            <w:r w:rsidRPr="00333C96">
              <w:rPr>
                <w:sz w:val="20"/>
                <w:szCs w:val="20"/>
                <w:lang w:eastAsia="pt-BR"/>
              </w:rPr>
              <w:t>VALOR TOTAL ANUAL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D6ABA" w:rsidRPr="00333C96" w:rsidRDefault="00BD6ABA" w:rsidP="00BD6ABA">
            <w:pPr>
              <w:jc w:val="right"/>
              <w:rPr>
                <w:b/>
                <w:sz w:val="20"/>
                <w:szCs w:val="20"/>
              </w:rPr>
            </w:pPr>
          </w:p>
        </w:tc>
        <w:tc>
          <w:tcPr>
            <w:tcW w:w="236" w:type="dxa"/>
            <w:tcBorders>
              <w:left w:val="single" w:sz="4" w:space="0" w:color="auto"/>
            </w:tcBorders>
            <w:shd w:val="clear" w:color="auto" w:fill="auto"/>
            <w:vAlign w:val="center"/>
          </w:tcPr>
          <w:p w:rsidR="00BD6ABA" w:rsidRPr="00333C96" w:rsidRDefault="00BD6ABA" w:rsidP="00BD6ABA">
            <w:pPr>
              <w:suppressAutoHyphens w:val="0"/>
              <w:autoSpaceDE w:val="0"/>
              <w:snapToGrid w:val="0"/>
              <w:jc w:val="both"/>
              <w:rPr>
                <w:sz w:val="20"/>
                <w:szCs w:val="20"/>
                <w:shd w:val="clear" w:color="auto" w:fill="FFFF00"/>
                <w:lang w:eastAsia="pt-BR"/>
              </w:rPr>
            </w:pPr>
          </w:p>
        </w:tc>
      </w:tr>
    </w:tbl>
    <w:p w:rsidR="00BD6ABA" w:rsidRPr="00333C96" w:rsidRDefault="00BD6ABA" w:rsidP="00BD6ABA">
      <w:pPr>
        <w:autoSpaceDE w:val="0"/>
        <w:jc w:val="both"/>
        <w:rPr>
          <w:sz w:val="20"/>
          <w:szCs w:val="20"/>
          <w:lang w:eastAsia="pt-BR"/>
        </w:rPr>
      </w:pPr>
    </w:p>
    <w:p w:rsidR="00BD6ABA" w:rsidRPr="00333C96" w:rsidRDefault="00BD6ABA" w:rsidP="00BD6ABA">
      <w:pPr>
        <w:autoSpaceDE w:val="0"/>
        <w:jc w:val="both"/>
        <w:rPr>
          <w:sz w:val="20"/>
          <w:szCs w:val="20"/>
          <w:lang w:eastAsia="pt-BR"/>
        </w:rPr>
      </w:pPr>
    </w:p>
    <w:tbl>
      <w:tblPr>
        <w:tblW w:w="8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8"/>
        <w:gridCol w:w="2268"/>
        <w:gridCol w:w="993"/>
        <w:gridCol w:w="1275"/>
        <w:gridCol w:w="993"/>
        <w:gridCol w:w="1276"/>
        <w:gridCol w:w="236"/>
      </w:tblGrid>
      <w:tr w:rsidR="00BD6ABA" w:rsidRPr="00333C96" w:rsidTr="00BD6ABA">
        <w:trPr>
          <w:trHeight w:val="456"/>
        </w:trPr>
        <w:tc>
          <w:tcPr>
            <w:tcW w:w="426" w:type="dxa"/>
            <w:vMerge w:val="restart"/>
            <w:tcBorders>
              <w:left w:val="single" w:sz="4" w:space="0" w:color="000000"/>
              <w:bottom w:val="single" w:sz="4" w:space="0" w:color="000000"/>
              <w:right w:val="single" w:sz="4" w:space="0" w:color="000000"/>
            </w:tcBorders>
            <w:textDirection w:val="btLr"/>
            <w:vAlign w:val="center"/>
          </w:tcPr>
          <w:p w:rsidR="00BD6ABA" w:rsidRPr="00333C96" w:rsidRDefault="00BD6ABA" w:rsidP="00BD6ABA">
            <w:pPr>
              <w:widowControl w:val="0"/>
              <w:ind w:left="113" w:right="113"/>
              <w:jc w:val="center"/>
              <w:rPr>
                <w:sz w:val="20"/>
                <w:szCs w:val="20"/>
                <w:lang w:eastAsia="pt-BR"/>
              </w:rPr>
            </w:pPr>
            <w:r w:rsidRPr="00333C96">
              <w:rPr>
                <w:b/>
                <w:bCs/>
                <w:color w:val="000000"/>
                <w:sz w:val="28"/>
                <w:szCs w:val="28"/>
                <w:lang w:eastAsia="pt-BR"/>
              </w:rPr>
              <w:t xml:space="preserve">GRUPO </w:t>
            </w:r>
            <w:r>
              <w:rPr>
                <w:b/>
                <w:bCs/>
                <w:color w:val="000000"/>
                <w:sz w:val="28"/>
                <w:szCs w:val="28"/>
                <w:lang w:eastAsia="pt-BR"/>
              </w:rPr>
              <w:t>3</w:t>
            </w:r>
          </w:p>
        </w:tc>
        <w:tc>
          <w:tcPr>
            <w:tcW w:w="708" w:type="dxa"/>
            <w:tcBorders>
              <w:left w:val="single" w:sz="4" w:space="0" w:color="000000"/>
              <w:bottom w:val="single" w:sz="4" w:space="0" w:color="000000"/>
              <w:right w:val="single" w:sz="4" w:space="0" w:color="000000"/>
            </w:tcBorders>
            <w:vAlign w:val="center"/>
          </w:tcPr>
          <w:p w:rsidR="00BD6ABA" w:rsidRPr="00333C96" w:rsidRDefault="00BD6ABA" w:rsidP="00BD6ABA">
            <w:pPr>
              <w:widowControl w:val="0"/>
              <w:jc w:val="center"/>
              <w:rPr>
                <w:color w:val="000000"/>
                <w:sz w:val="20"/>
                <w:szCs w:val="20"/>
              </w:rPr>
            </w:pPr>
            <w:r w:rsidRPr="00333C96">
              <w:rPr>
                <w:sz w:val="20"/>
                <w:szCs w:val="20"/>
                <w:lang w:eastAsia="pt-BR"/>
              </w:rPr>
              <w:t>Item</w:t>
            </w:r>
          </w:p>
        </w:tc>
        <w:tc>
          <w:tcPr>
            <w:tcW w:w="2268" w:type="dxa"/>
            <w:tcBorders>
              <w:left w:val="single" w:sz="4" w:space="0" w:color="000000"/>
              <w:bottom w:val="single" w:sz="4" w:space="0" w:color="000000"/>
              <w:right w:val="single" w:sz="4" w:space="0" w:color="000000"/>
            </w:tcBorders>
            <w:shd w:val="clear" w:color="auto" w:fill="auto"/>
            <w:vAlign w:val="center"/>
          </w:tcPr>
          <w:p w:rsidR="00BD6ABA" w:rsidRPr="00333C96" w:rsidRDefault="00BD6ABA" w:rsidP="00BD6ABA">
            <w:pPr>
              <w:widowControl w:val="0"/>
              <w:jc w:val="center"/>
              <w:rPr>
                <w:color w:val="000000"/>
                <w:sz w:val="20"/>
                <w:szCs w:val="20"/>
              </w:rPr>
            </w:pPr>
            <w:r w:rsidRPr="00333C96">
              <w:rPr>
                <w:sz w:val="20"/>
                <w:szCs w:val="20"/>
                <w:lang w:eastAsia="pt-BR"/>
              </w:rPr>
              <w:t>Descrição</w:t>
            </w:r>
          </w:p>
        </w:tc>
        <w:tc>
          <w:tcPr>
            <w:tcW w:w="993" w:type="dxa"/>
            <w:tcBorders>
              <w:left w:val="single" w:sz="4" w:space="0" w:color="000000"/>
              <w:bottom w:val="single" w:sz="4" w:space="0" w:color="000000"/>
              <w:right w:val="single" w:sz="4" w:space="0" w:color="000000"/>
            </w:tcBorders>
            <w:shd w:val="clear" w:color="auto" w:fill="auto"/>
            <w:vAlign w:val="center"/>
          </w:tcPr>
          <w:p w:rsidR="00BD6ABA" w:rsidRPr="00333C96" w:rsidRDefault="00BD6ABA" w:rsidP="00BD6ABA">
            <w:pPr>
              <w:widowControl w:val="0"/>
              <w:jc w:val="center"/>
              <w:rPr>
                <w:color w:val="000000"/>
                <w:sz w:val="20"/>
                <w:szCs w:val="20"/>
              </w:rPr>
            </w:pPr>
            <w:r w:rsidRPr="00333C96">
              <w:rPr>
                <w:color w:val="000000"/>
                <w:sz w:val="20"/>
                <w:szCs w:val="20"/>
              </w:rPr>
              <w:t>Unidade</w:t>
            </w:r>
          </w:p>
        </w:tc>
        <w:tc>
          <w:tcPr>
            <w:tcW w:w="1275" w:type="dxa"/>
            <w:tcBorders>
              <w:left w:val="single" w:sz="4" w:space="0" w:color="000000"/>
              <w:bottom w:val="single" w:sz="4" w:space="0" w:color="000000"/>
              <w:right w:val="single" w:sz="4" w:space="0" w:color="000000"/>
            </w:tcBorders>
            <w:shd w:val="clear" w:color="auto" w:fill="auto"/>
            <w:vAlign w:val="center"/>
          </w:tcPr>
          <w:p w:rsidR="00BD6ABA" w:rsidRPr="00333C96" w:rsidRDefault="00BD6ABA" w:rsidP="00BD6ABA">
            <w:pPr>
              <w:widowControl w:val="0"/>
              <w:jc w:val="center"/>
              <w:rPr>
                <w:color w:val="000000"/>
                <w:sz w:val="20"/>
                <w:szCs w:val="20"/>
              </w:rPr>
            </w:pPr>
            <w:proofErr w:type="spellStart"/>
            <w:r w:rsidRPr="00333C96">
              <w:rPr>
                <w:color w:val="000000"/>
                <w:sz w:val="20"/>
                <w:szCs w:val="20"/>
              </w:rPr>
              <w:t>Qtd</w:t>
            </w:r>
            <w:proofErr w:type="spellEnd"/>
            <w:r w:rsidRPr="00333C96">
              <w:rPr>
                <w:color w:val="000000"/>
                <w:sz w:val="20"/>
                <w:szCs w:val="20"/>
              </w:rPr>
              <w:t xml:space="preserve">. </w:t>
            </w:r>
            <w:proofErr w:type="gramStart"/>
            <w:r w:rsidRPr="00333C96">
              <w:rPr>
                <w:color w:val="000000"/>
                <w:sz w:val="20"/>
                <w:szCs w:val="20"/>
              </w:rPr>
              <w:t>anual</w:t>
            </w:r>
            <w:proofErr w:type="gramEnd"/>
            <w:r w:rsidRPr="00333C96">
              <w:rPr>
                <w:color w:val="000000"/>
                <w:sz w:val="20"/>
                <w:szCs w:val="20"/>
              </w:rPr>
              <w:t xml:space="preserve"> estimada</w:t>
            </w:r>
          </w:p>
        </w:tc>
        <w:tc>
          <w:tcPr>
            <w:tcW w:w="993" w:type="dxa"/>
            <w:tcBorders>
              <w:left w:val="single" w:sz="4" w:space="0" w:color="000000"/>
              <w:bottom w:val="single" w:sz="4" w:space="0" w:color="000000"/>
              <w:right w:val="single" w:sz="4" w:space="0" w:color="auto"/>
            </w:tcBorders>
            <w:shd w:val="clear" w:color="auto" w:fill="auto"/>
            <w:vAlign w:val="center"/>
          </w:tcPr>
          <w:p w:rsidR="00BD6ABA" w:rsidRPr="00333C96" w:rsidRDefault="00BD6ABA" w:rsidP="00BD6ABA">
            <w:pPr>
              <w:widowControl w:val="0"/>
              <w:jc w:val="center"/>
              <w:rPr>
                <w:color w:val="000000"/>
                <w:sz w:val="20"/>
                <w:szCs w:val="20"/>
              </w:rPr>
            </w:pPr>
            <w:proofErr w:type="spellStart"/>
            <w:r w:rsidRPr="00333C96">
              <w:rPr>
                <w:color w:val="000000"/>
                <w:sz w:val="20"/>
                <w:szCs w:val="20"/>
              </w:rPr>
              <w:t>Vlr</w:t>
            </w:r>
            <w:proofErr w:type="spellEnd"/>
            <w:r w:rsidRPr="00333C96">
              <w:rPr>
                <w:color w:val="000000"/>
                <w:sz w:val="20"/>
                <w:szCs w:val="20"/>
              </w:rPr>
              <w:t xml:space="preserve"> unitário</w:t>
            </w:r>
          </w:p>
        </w:tc>
        <w:tc>
          <w:tcPr>
            <w:tcW w:w="1276" w:type="dxa"/>
            <w:tcBorders>
              <w:left w:val="single" w:sz="4" w:space="0" w:color="auto"/>
              <w:right w:val="single" w:sz="4" w:space="0" w:color="auto"/>
            </w:tcBorders>
            <w:shd w:val="clear" w:color="auto" w:fill="auto"/>
            <w:vAlign w:val="center"/>
          </w:tcPr>
          <w:p w:rsidR="00BD6ABA" w:rsidRPr="00333C96" w:rsidRDefault="00BD6ABA" w:rsidP="00BD6ABA">
            <w:pPr>
              <w:widowControl w:val="0"/>
              <w:jc w:val="center"/>
              <w:rPr>
                <w:color w:val="000000"/>
                <w:sz w:val="20"/>
                <w:szCs w:val="20"/>
              </w:rPr>
            </w:pPr>
            <w:r w:rsidRPr="00333C96">
              <w:rPr>
                <w:color w:val="000000"/>
                <w:sz w:val="20"/>
                <w:szCs w:val="20"/>
              </w:rPr>
              <w:t>Valor total</w:t>
            </w:r>
          </w:p>
        </w:tc>
        <w:tc>
          <w:tcPr>
            <w:tcW w:w="236" w:type="dxa"/>
            <w:tcBorders>
              <w:top w:val="nil"/>
              <w:left w:val="single" w:sz="4" w:space="0" w:color="auto"/>
              <w:bottom w:val="nil"/>
              <w:right w:val="nil"/>
            </w:tcBorders>
          </w:tcPr>
          <w:p w:rsidR="00BD6ABA" w:rsidRPr="00333C96" w:rsidRDefault="00BD6ABA" w:rsidP="00BD6ABA">
            <w:pPr>
              <w:widowControl w:val="0"/>
              <w:rPr>
                <w:color w:val="000000"/>
                <w:sz w:val="20"/>
                <w:szCs w:val="20"/>
              </w:rPr>
            </w:pPr>
          </w:p>
        </w:tc>
      </w:tr>
      <w:tr w:rsidR="00BD6ABA" w:rsidRPr="00333C96" w:rsidTr="00BD6ABA">
        <w:trPr>
          <w:trHeight w:val="253"/>
        </w:trPr>
        <w:tc>
          <w:tcPr>
            <w:tcW w:w="426" w:type="dxa"/>
            <w:vMerge/>
            <w:tcBorders>
              <w:top w:val="single" w:sz="4" w:space="0" w:color="000000"/>
              <w:left w:val="single" w:sz="4" w:space="0" w:color="000000"/>
              <w:bottom w:val="single" w:sz="4" w:space="0" w:color="000000"/>
              <w:right w:val="single" w:sz="4" w:space="0" w:color="000000"/>
            </w:tcBorders>
          </w:tcPr>
          <w:p w:rsidR="00BD6ABA" w:rsidRPr="00333C96" w:rsidRDefault="00BD6ABA" w:rsidP="00BD6ABA">
            <w:pPr>
              <w:widowControl w:val="0"/>
              <w:jc w:val="center"/>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D6ABA" w:rsidRPr="00333C96" w:rsidRDefault="00BD6ABA" w:rsidP="00BD6ABA">
            <w:pPr>
              <w:widowControl w:val="0"/>
              <w:jc w:val="center"/>
              <w:rPr>
                <w:color w:val="000000"/>
                <w:sz w:val="20"/>
                <w:szCs w:val="20"/>
              </w:rPr>
            </w:pPr>
            <w:r w:rsidRPr="00333C96">
              <w:rPr>
                <w:color w:val="000000"/>
                <w:sz w:val="20"/>
                <w:szCs w:val="20"/>
              </w:rPr>
              <w:t>26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both"/>
              <w:rPr>
                <w:color w:val="000000"/>
                <w:sz w:val="20"/>
                <w:szCs w:val="20"/>
              </w:rPr>
            </w:pPr>
            <w:r w:rsidRPr="00333C96">
              <w:rPr>
                <w:color w:val="000000"/>
                <w:sz w:val="20"/>
                <w:szCs w:val="20"/>
              </w:rPr>
              <w:t>Passagem doméstica</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Trecho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12</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BD6ABA" w:rsidRPr="00333C96" w:rsidRDefault="00BD6ABA" w:rsidP="00BD6ABA">
            <w:pPr>
              <w:widowControl w:val="0"/>
              <w:jc w:val="center"/>
              <w:rPr>
                <w:color w:val="000000"/>
                <w:sz w:val="20"/>
                <w:szCs w:val="20"/>
              </w:rPr>
            </w:pPr>
          </w:p>
        </w:tc>
        <w:tc>
          <w:tcPr>
            <w:tcW w:w="1276" w:type="dxa"/>
            <w:tcBorders>
              <w:left w:val="single" w:sz="4" w:space="0" w:color="auto"/>
              <w:right w:val="single" w:sz="4" w:space="0" w:color="auto"/>
            </w:tcBorders>
            <w:shd w:val="clear" w:color="auto" w:fill="auto"/>
          </w:tcPr>
          <w:p w:rsidR="00BD6ABA" w:rsidRPr="00333C96" w:rsidRDefault="00BD6ABA" w:rsidP="00BD6ABA">
            <w:pPr>
              <w:widowControl w:val="0"/>
              <w:jc w:val="right"/>
              <w:rPr>
                <w:color w:val="000000"/>
                <w:sz w:val="20"/>
                <w:szCs w:val="20"/>
              </w:rPr>
            </w:pPr>
          </w:p>
        </w:tc>
        <w:tc>
          <w:tcPr>
            <w:tcW w:w="236" w:type="dxa"/>
            <w:tcBorders>
              <w:top w:val="nil"/>
              <w:left w:val="single" w:sz="4" w:space="0" w:color="auto"/>
              <w:bottom w:val="nil"/>
              <w:right w:val="nil"/>
            </w:tcBorders>
          </w:tcPr>
          <w:p w:rsidR="00BD6ABA" w:rsidRPr="00333C96" w:rsidRDefault="00BD6ABA" w:rsidP="00BD6ABA">
            <w:pPr>
              <w:widowControl w:val="0"/>
              <w:jc w:val="center"/>
              <w:rPr>
                <w:color w:val="000000"/>
                <w:sz w:val="22"/>
                <w:szCs w:val="22"/>
              </w:rPr>
            </w:pPr>
          </w:p>
        </w:tc>
      </w:tr>
      <w:tr w:rsidR="00BD6ABA" w:rsidRPr="00333C96" w:rsidTr="00BD6ABA">
        <w:trPr>
          <w:trHeight w:val="271"/>
        </w:trPr>
        <w:tc>
          <w:tcPr>
            <w:tcW w:w="426" w:type="dxa"/>
            <w:vMerge/>
            <w:tcBorders>
              <w:top w:val="single" w:sz="4" w:space="0" w:color="000000"/>
              <w:left w:val="single" w:sz="4" w:space="0" w:color="000000"/>
              <w:bottom w:val="single" w:sz="4" w:space="0" w:color="000000"/>
              <w:right w:val="single" w:sz="4" w:space="0" w:color="000000"/>
            </w:tcBorders>
          </w:tcPr>
          <w:p w:rsidR="00BD6ABA" w:rsidRPr="00333C96" w:rsidRDefault="00BD6ABA" w:rsidP="00BD6ABA">
            <w:pPr>
              <w:widowControl w:val="0"/>
              <w:jc w:val="center"/>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D6ABA" w:rsidRPr="00333C96" w:rsidRDefault="00BD6ABA" w:rsidP="00BD6ABA">
            <w:pPr>
              <w:widowControl w:val="0"/>
              <w:jc w:val="center"/>
              <w:rPr>
                <w:color w:val="000000"/>
                <w:sz w:val="20"/>
                <w:szCs w:val="20"/>
              </w:rPr>
            </w:pPr>
            <w:r w:rsidRPr="00333C96">
              <w:rPr>
                <w:color w:val="000000"/>
                <w:sz w:val="20"/>
                <w:szCs w:val="20"/>
              </w:rPr>
              <w:t>27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both"/>
              <w:rPr>
                <w:color w:val="000000"/>
                <w:sz w:val="20"/>
                <w:szCs w:val="20"/>
              </w:rPr>
            </w:pPr>
            <w:r w:rsidRPr="00333C96">
              <w:rPr>
                <w:color w:val="000000"/>
                <w:sz w:val="20"/>
                <w:szCs w:val="20"/>
              </w:rPr>
              <w:t>Passagem internacional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Trecho</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12</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BD6ABA" w:rsidRPr="00333C96" w:rsidRDefault="00BD6ABA" w:rsidP="00BD6ABA">
            <w:pPr>
              <w:widowControl w:val="0"/>
              <w:jc w:val="center"/>
              <w:rPr>
                <w:color w:val="000000"/>
                <w:sz w:val="20"/>
                <w:szCs w:val="20"/>
              </w:rPr>
            </w:pPr>
          </w:p>
        </w:tc>
        <w:tc>
          <w:tcPr>
            <w:tcW w:w="1276" w:type="dxa"/>
            <w:tcBorders>
              <w:left w:val="single" w:sz="4" w:space="0" w:color="auto"/>
              <w:right w:val="single" w:sz="4" w:space="0" w:color="auto"/>
            </w:tcBorders>
            <w:shd w:val="clear" w:color="auto" w:fill="auto"/>
          </w:tcPr>
          <w:p w:rsidR="00BD6ABA" w:rsidRPr="00333C96" w:rsidRDefault="00BD6ABA" w:rsidP="00BD6ABA">
            <w:pPr>
              <w:widowControl w:val="0"/>
              <w:jc w:val="right"/>
              <w:rPr>
                <w:color w:val="000000"/>
                <w:sz w:val="20"/>
                <w:szCs w:val="20"/>
              </w:rPr>
            </w:pPr>
          </w:p>
        </w:tc>
        <w:tc>
          <w:tcPr>
            <w:tcW w:w="236" w:type="dxa"/>
            <w:tcBorders>
              <w:top w:val="nil"/>
              <w:left w:val="single" w:sz="4" w:space="0" w:color="auto"/>
              <w:bottom w:val="nil"/>
              <w:right w:val="nil"/>
            </w:tcBorders>
          </w:tcPr>
          <w:p w:rsidR="00BD6ABA" w:rsidRPr="00333C96" w:rsidRDefault="00BD6ABA" w:rsidP="00BD6ABA">
            <w:pPr>
              <w:widowControl w:val="0"/>
              <w:jc w:val="center"/>
              <w:rPr>
                <w:color w:val="000000"/>
                <w:sz w:val="22"/>
                <w:szCs w:val="22"/>
              </w:rPr>
            </w:pPr>
          </w:p>
        </w:tc>
      </w:tr>
      <w:tr w:rsidR="00BD6ABA" w:rsidRPr="00333C96" w:rsidTr="00BD6ABA">
        <w:trPr>
          <w:trHeight w:val="271"/>
        </w:trPr>
        <w:tc>
          <w:tcPr>
            <w:tcW w:w="426" w:type="dxa"/>
            <w:vMerge/>
            <w:tcBorders>
              <w:top w:val="single" w:sz="4" w:space="0" w:color="000000"/>
              <w:left w:val="single" w:sz="4" w:space="0" w:color="000000"/>
              <w:bottom w:val="single" w:sz="4" w:space="0" w:color="000000"/>
              <w:right w:val="single" w:sz="4" w:space="0" w:color="000000"/>
            </w:tcBorders>
          </w:tcPr>
          <w:p w:rsidR="00BD6ABA" w:rsidRPr="00333C96" w:rsidRDefault="00BD6ABA" w:rsidP="00BD6ABA">
            <w:pPr>
              <w:widowControl w:val="0"/>
              <w:jc w:val="center"/>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D6ABA" w:rsidRPr="00333C96" w:rsidRDefault="00BD6ABA" w:rsidP="00BD6ABA">
            <w:pPr>
              <w:widowControl w:val="0"/>
              <w:jc w:val="center"/>
              <w:rPr>
                <w:color w:val="000000"/>
                <w:sz w:val="20"/>
                <w:szCs w:val="20"/>
              </w:rPr>
            </w:pPr>
            <w:r w:rsidRPr="00333C96">
              <w:rPr>
                <w:color w:val="000000"/>
                <w:sz w:val="20"/>
                <w:szCs w:val="20"/>
              </w:rPr>
              <w:t>28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both"/>
              <w:rPr>
                <w:color w:val="000000"/>
                <w:sz w:val="20"/>
                <w:szCs w:val="20"/>
              </w:rPr>
            </w:pPr>
            <w:r w:rsidRPr="00333C96">
              <w:rPr>
                <w:color w:val="000000"/>
                <w:sz w:val="20"/>
                <w:szCs w:val="20"/>
              </w:rPr>
              <w:t>Diária 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UN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24</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BD6ABA" w:rsidRPr="00333C96" w:rsidRDefault="00BD6ABA" w:rsidP="00BD6ABA">
            <w:pPr>
              <w:widowControl w:val="0"/>
              <w:jc w:val="center"/>
              <w:rPr>
                <w:color w:val="000000"/>
                <w:sz w:val="20"/>
                <w:szCs w:val="20"/>
              </w:rPr>
            </w:pPr>
          </w:p>
        </w:tc>
        <w:tc>
          <w:tcPr>
            <w:tcW w:w="1276" w:type="dxa"/>
            <w:tcBorders>
              <w:left w:val="single" w:sz="4" w:space="0" w:color="auto"/>
              <w:right w:val="single" w:sz="4" w:space="0" w:color="auto"/>
            </w:tcBorders>
            <w:shd w:val="clear" w:color="auto" w:fill="auto"/>
          </w:tcPr>
          <w:p w:rsidR="00BD6ABA" w:rsidRPr="00333C96" w:rsidRDefault="00BD6ABA" w:rsidP="00BD6ABA">
            <w:pPr>
              <w:widowControl w:val="0"/>
              <w:jc w:val="right"/>
              <w:rPr>
                <w:color w:val="000000"/>
                <w:sz w:val="20"/>
                <w:szCs w:val="20"/>
              </w:rPr>
            </w:pPr>
          </w:p>
        </w:tc>
        <w:tc>
          <w:tcPr>
            <w:tcW w:w="236" w:type="dxa"/>
            <w:tcBorders>
              <w:top w:val="nil"/>
              <w:left w:val="single" w:sz="4" w:space="0" w:color="auto"/>
              <w:bottom w:val="nil"/>
              <w:right w:val="nil"/>
            </w:tcBorders>
          </w:tcPr>
          <w:p w:rsidR="00BD6ABA" w:rsidRPr="00333C96" w:rsidRDefault="00BD6ABA" w:rsidP="00BD6ABA">
            <w:pPr>
              <w:widowControl w:val="0"/>
              <w:jc w:val="center"/>
              <w:rPr>
                <w:color w:val="000000"/>
                <w:sz w:val="22"/>
                <w:szCs w:val="22"/>
              </w:rPr>
            </w:pPr>
          </w:p>
        </w:tc>
      </w:tr>
      <w:tr w:rsidR="00BD6ABA" w:rsidRPr="00333C96" w:rsidTr="00BD6ABA">
        <w:trPr>
          <w:trHeight w:val="271"/>
        </w:trPr>
        <w:tc>
          <w:tcPr>
            <w:tcW w:w="426" w:type="dxa"/>
            <w:vMerge/>
            <w:tcBorders>
              <w:top w:val="single" w:sz="4" w:space="0" w:color="000000"/>
              <w:left w:val="single" w:sz="4" w:space="0" w:color="000000"/>
              <w:bottom w:val="single" w:sz="4" w:space="0" w:color="000000"/>
              <w:right w:val="single" w:sz="4" w:space="0" w:color="000000"/>
            </w:tcBorders>
          </w:tcPr>
          <w:p w:rsidR="00BD6ABA" w:rsidRPr="00333C96" w:rsidRDefault="00BD6ABA" w:rsidP="00BD6ABA">
            <w:pPr>
              <w:widowControl w:val="0"/>
              <w:jc w:val="center"/>
              <w:rPr>
                <w:color w:val="00000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BD6ABA" w:rsidRPr="00333C96" w:rsidRDefault="00BD6ABA" w:rsidP="00BD6ABA">
            <w:pPr>
              <w:widowControl w:val="0"/>
              <w:jc w:val="center"/>
              <w:rPr>
                <w:color w:val="000000"/>
                <w:sz w:val="20"/>
                <w:szCs w:val="20"/>
              </w:rPr>
            </w:pPr>
            <w:r w:rsidRPr="00333C96">
              <w:rPr>
                <w:color w:val="000000"/>
                <w:sz w:val="20"/>
                <w:szCs w:val="20"/>
              </w:rPr>
              <w:t>29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both"/>
              <w:rPr>
                <w:color w:val="000000"/>
                <w:sz w:val="20"/>
                <w:szCs w:val="20"/>
              </w:rPr>
            </w:pPr>
            <w:r w:rsidRPr="00333C96">
              <w:rPr>
                <w:color w:val="000000"/>
                <w:sz w:val="20"/>
                <w:szCs w:val="20"/>
              </w:rPr>
              <w:t>Diária internacional</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UN</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D6ABA" w:rsidRPr="00333C96" w:rsidRDefault="00BD6ABA" w:rsidP="00BD6ABA">
            <w:pPr>
              <w:widowControl w:val="0"/>
              <w:jc w:val="center"/>
              <w:rPr>
                <w:color w:val="000000"/>
                <w:sz w:val="20"/>
                <w:szCs w:val="20"/>
              </w:rPr>
            </w:pPr>
            <w:r w:rsidRPr="00333C96">
              <w:rPr>
                <w:color w:val="000000"/>
                <w:sz w:val="20"/>
                <w:szCs w:val="20"/>
              </w:rPr>
              <w:t>24</w:t>
            </w:r>
          </w:p>
        </w:tc>
        <w:tc>
          <w:tcPr>
            <w:tcW w:w="993" w:type="dxa"/>
            <w:tcBorders>
              <w:top w:val="single" w:sz="4" w:space="0" w:color="000000"/>
              <w:left w:val="single" w:sz="4" w:space="0" w:color="000000"/>
              <w:bottom w:val="single" w:sz="4" w:space="0" w:color="000000"/>
              <w:right w:val="single" w:sz="4" w:space="0" w:color="auto"/>
            </w:tcBorders>
            <w:shd w:val="clear" w:color="auto" w:fill="auto"/>
          </w:tcPr>
          <w:p w:rsidR="00BD6ABA" w:rsidRPr="00333C96" w:rsidRDefault="00BD6ABA" w:rsidP="00BD6ABA">
            <w:pPr>
              <w:widowControl w:val="0"/>
              <w:jc w:val="center"/>
              <w:rPr>
                <w:color w:val="000000"/>
                <w:sz w:val="20"/>
                <w:szCs w:val="20"/>
              </w:rPr>
            </w:pPr>
          </w:p>
        </w:tc>
        <w:tc>
          <w:tcPr>
            <w:tcW w:w="1276" w:type="dxa"/>
            <w:tcBorders>
              <w:left w:val="single" w:sz="4" w:space="0" w:color="auto"/>
              <w:right w:val="single" w:sz="4" w:space="0" w:color="auto"/>
            </w:tcBorders>
            <w:shd w:val="clear" w:color="auto" w:fill="auto"/>
          </w:tcPr>
          <w:p w:rsidR="00BD6ABA" w:rsidRPr="00333C96" w:rsidRDefault="00BD6ABA" w:rsidP="00BD6ABA">
            <w:pPr>
              <w:widowControl w:val="0"/>
              <w:jc w:val="right"/>
              <w:rPr>
                <w:color w:val="000000"/>
                <w:sz w:val="20"/>
                <w:szCs w:val="20"/>
              </w:rPr>
            </w:pPr>
          </w:p>
        </w:tc>
        <w:tc>
          <w:tcPr>
            <w:tcW w:w="236" w:type="dxa"/>
            <w:tcBorders>
              <w:top w:val="nil"/>
              <w:left w:val="single" w:sz="4" w:space="0" w:color="auto"/>
              <w:bottom w:val="nil"/>
              <w:right w:val="nil"/>
            </w:tcBorders>
          </w:tcPr>
          <w:p w:rsidR="00BD6ABA" w:rsidRPr="00333C96" w:rsidRDefault="00BD6ABA" w:rsidP="00BD6ABA">
            <w:pPr>
              <w:widowControl w:val="0"/>
              <w:jc w:val="center"/>
              <w:rPr>
                <w:color w:val="000000"/>
                <w:sz w:val="22"/>
                <w:szCs w:val="22"/>
              </w:rPr>
            </w:pPr>
          </w:p>
        </w:tc>
      </w:tr>
      <w:tr w:rsidR="00BD6ABA" w:rsidRPr="00333C96" w:rsidTr="00BD6AB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3"/>
        </w:trPr>
        <w:tc>
          <w:tcPr>
            <w:tcW w:w="426" w:type="dxa"/>
            <w:vMerge/>
            <w:tcBorders>
              <w:top w:val="single" w:sz="4" w:space="0" w:color="000000"/>
              <w:left w:val="single" w:sz="4" w:space="0" w:color="000000"/>
              <w:bottom w:val="single" w:sz="4" w:space="0" w:color="000000"/>
              <w:right w:val="single" w:sz="4" w:space="0" w:color="000000"/>
            </w:tcBorders>
          </w:tcPr>
          <w:p w:rsidR="00BD6ABA" w:rsidRPr="00333C96" w:rsidRDefault="00BD6ABA" w:rsidP="00BD6ABA">
            <w:pPr>
              <w:suppressAutoHyphens w:val="0"/>
              <w:autoSpaceDE w:val="0"/>
              <w:snapToGrid w:val="0"/>
              <w:jc w:val="center"/>
              <w:rPr>
                <w:sz w:val="20"/>
                <w:szCs w:val="20"/>
                <w:lang w:eastAsia="pt-BR"/>
              </w:rPr>
            </w:pPr>
          </w:p>
        </w:tc>
        <w:tc>
          <w:tcPr>
            <w:tcW w:w="6237"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BD6ABA" w:rsidRPr="00333C96" w:rsidRDefault="00BD6ABA" w:rsidP="00BD6ABA">
            <w:pPr>
              <w:suppressAutoHyphens w:val="0"/>
              <w:autoSpaceDE w:val="0"/>
              <w:snapToGrid w:val="0"/>
              <w:jc w:val="center"/>
              <w:rPr>
                <w:sz w:val="20"/>
                <w:szCs w:val="20"/>
                <w:shd w:val="clear" w:color="auto" w:fill="FFFF00"/>
                <w:lang w:eastAsia="pt-BR"/>
              </w:rPr>
            </w:pPr>
            <w:r w:rsidRPr="00333C96">
              <w:rPr>
                <w:sz w:val="20"/>
                <w:szCs w:val="20"/>
                <w:lang w:eastAsia="pt-BR"/>
              </w:rPr>
              <w:t>VALOR TOTAL ANUAL</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D6ABA" w:rsidRPr="00333C96" w:rsidRDefault="00BD6ABA" w:rsidP="00BD6ABA">
            <w:pPr>
              <w:jc w:val="right"/>
              <w:rPr>
                <w:b/>
                <w:sz w:val="20"/>
                <w:szCs w:val="20"/>
              </w:rPr>
            </w:pPr>
          </w:p>
        </w:tc>
        <w:tc>
          <w:tcPr>
            <w:tcW w:w="236" w:type="dxa"/>
            <w:tcBorders>
              <w:left w:val="single" w:sz="4" w:space="0" w:color="auto"/>
            </w:tcBorders>
            <w:shd w:val="clear" w:color="auto" w:fill="auto"/>
            <w:vAlign w:val="center"/>
          </w:tcPr>
          <w:p w:rsidR="00BD6ABA" w:rsidRPr="00333C96" w:rsidRDefault="00BD6ABA" w:rsidP="00BD6ABA">
            <w:pPr>
              <w:suppressAutoHyphens w:val="0"/>
              <w:autoSpaceDE w:val="0"/>
              <w:snapToGrid w:val="0"/>
              <w:jc w:val="both"/>
              <w:rPr>
                <w:sz w:val="20"/>
                <w:szCs w:val="20"/>
                <w:shd w:val="clear" w:color="auto" w:fill="FFFF00"/>
                <w:lang w:eastAsia="pt-BR"/>
              </w:rPr>
            </w:pPr>
          </w:p>
        </w:tc>
      </w:tr>
    </w:tbl>
    <w:p w:rsidR="009557C9" w:rsidRDefault="009557C9" w:rsidP="009557C9">
      <w:pPr>
        <w:widowControl w:val="0"/>
        <w:jc w:val="both"/>
      </w:pPr>
    </w:p>
    <w:p w:rsidR="009557C9" w:rsidRDefault="009557C9" w:rsidP="00A46D0A">
      <w:pPr>
        <w:jc w:val="both"/>
        <w:rPr>
          <w:b/>
          <w:u w:val="single"/>
        </w:rPr>
      </w:pPr>
      <w:r w:rsidRPr="002B4CD1">
        <w:rPr>
          <w:b/>
          <w:u w:val="single"/>
        </w:rPr>
        <w:t>Obs.: Os licitantes devem observar as condições estabelecidas no Termo de Referência</w:t>
      </w:r>
      <w:r>
        <w:rPr>
          <w:b/>
          <w:u w:val="single"/>
        </w:rPr>
        <w:t>.</w:t>
      </w:r>
    </w:p>
    <w:p w:rsidR="009557C9" w:rsidRDefault="009557C9" w:rsidP="009557C9">
      <w:pPr>
        <w:ind w:left="720"/>
        <w:jc w:val="both"/>
        <w:rPr>
          <w:b/>
          <w:u w:val="single"/>
        </w:rPr>
      </w:pPr>
    </w:p>
    <w:p w:rsidR="009557C9" w:rsidRDefault="00A66963" w:rsidP="009557C9">
      <w:pPr>
        <w:jc w:val="both"/>
        <w:rPr>
          <w:b/>
        </w:rPr>
      </w:pPr>
      <w:r>
        <w:rPr>
          <w:b/>
        </w:rPr>
        <w:t>5.</w:t>
      </w:r>
      <w:r>
        <w:rPr>
          <w:b/>
        </w:rPr>
        <w:tab/>
      </w:r>
      <w:r w:rsidR="009557C9" w:rsidRPr="002B4CD1">
        <w:rPr>
          <w:b/>
        </w:rPr>
        <w:t>DA VALIDADE DA ATA DE REGISTRO DE PREÇOS</w:t>
      </w:r>
      <w:r w:rsidR="009557C9">
        <w:rPr>
          <w:b/>
        </w:rPr>
        <w:t xml:space="preserve"> </w:t>
      </w:r>
    </w:p>
    <w:p w:rsidR="009557C9" w:rsidRDefault="009557C9" w:rsidP="009557C9">
      <w:pPr>
        <w:ind w:left="360"/>
        <w:jc w:val="both"/>
        <w:rPr>
          <w:b/>
        </w:rPr>
      </w:pPr>
    </w:p>
    <w:p w:rsidR="009557C9" w:rsidRDefault="009557C9" w:rsidP="009557C9">
      <w:pPr>
        <w:shd w:val="clear" w:color="auto" w:fill="FFFFFF"/>
        <w:tabs>
          <w:tab w:val="left" w:pos="426"/>
        </w:tabs>
        <w:autoSpaceDE w:val="0"/>
        <w:jc w:val="both"/>
      </w:pPr>
      <w:r>
        <w:rPr>
          <w:b/>
          <w:color w:val="000000"/>
        </w:rPr>
        <w:t>5</w:t>
      </w:r>
      <w:r w:rsidRPr="002B4CD1">
        <w:rPr>
          <w:b/>
          <w:color w:val="000000"/>
        </w:rPr>
        <w:t xml:space="preserve">.1. </w:t>
      </w:r>
      <w:r>
        <w:rPr>
          <w:b/>
          <w:color w:val="000000"/>
        </w:rPr>
        <w:tab/>
      </w:r>
      <w:r w:rsidR="00A66963">
        <w:rPr>
          <w:b/>
          <w:color w:val="000000"/>
        </w:rPr>
        <w:tab/>
      </w:r>
      <w:r w:rsidRPr="002B4CD1">
        <w:t>A Ata de Registro de Preços terá validade de 12 (doze) meses, contados a partir da data de sua assinatura, com eficácia após sua publicação no Diário Oficial.</w:t>
      </w:r>
    </w:p>
    <w:p w:rsidR="009557C9" w:rsidRDefault="009557C9" w:rsidP="009557C9">
      <w:pPr>
        <w:shd w:val="clear" w:color="auto" w:fill="FFFFFF"/>
        <w:autoSpaceDE w:val="0"/>
        <w:jc w:val="both"/>
      </w:pPr>
    </w:p>
    <w:p w:rsidR="009557C9" w:rsidRDefault="00A66963" w:rsidP="00A66963">
      <w:pPr>
        <w:suppressAutoHyphens w:val="0"/>
        <w:autoSpaceDE w:val="0"/>
        <w:autoSpaceDN w:val="0"/>
        <w:adjustRightInd w:val="0"/>
        <w:jc w:val="both"/>
        <w:rPr>
          <w:b/>
          <w:bCs/>
          <w:lang w:eastAsia="pt-BR"/>
        </w:rPr>
      </w:pPr>
      <w:r>
        <w:rPr>
          <w:b/>
          <w:bCs/>
          <w:lang w:eastAsia="pt-BR"/>
        </w:rPr>
        <w:t>6.</w:t>
      </w:r>
      <w:r>
        <w:rPr>
          <w:b/>
          <w:bCs/>
          <w:lang w:eastAsia="pt-BR"/>
        </w:rPr>
        <w:tab/>
      </w:r>
      <w:r w:rsidR="009557C9" w:rsidRPr="002B4CD1">
        <w:rPr>
          <w:b/>
          <w:bCs/>
          <w:lang w:eastAsia="pt-BR"/>
        </w:rPr>
        <w:t>DAS OBRIGAÇÕES DA CONTRATADA E DO CONTRATANTE</w:t>
      </w:r>
    </w:p>
    <w:p w:rsidR="009557C9" w:rsidRPr="002B4CD1" w:rsidRDefault="009557C9" w:rsidP="009557C9">
      <w:pPr>
        <w:tabs>
          <w:tab w:val="left" w:pos="426"/>
        </w:tabs>
        <w:suppressAutoHyphens w:val="0"/>
        <w:autoSpaceDE w:val="0"/>
        <w:autoSpaceDN w:val="0"/>
        <w:adjustRightInd w:val="0"/>
        <w:jc w:val="both"/>
        <w:rPr>
          <w:lang w:eastAsia="pt-BR"/>
        </w:rPr>
      </w:pPr>
      <w:r>
        <w:rPr>
          <w:b/>
          <w:lang w:eastAsia="pt-BR"/>
        </w:rPr>
        <w:t>6</w:t>
      </w:r>
      <w:r w:rsidRPr="002B4CD1">
        <w:rPr>
          <w:b/>
          <w:lang w:eastAsia="pt-BR"/>
        </w:rPr>
        <w:t>.1.</w:t>
      </w:r>
      <w:r w:rsidRPr="002B4CD1">
        <w:rPr>
          <w:lang w:eastAsia="pt-BR"/>
        </w:rPr>
        <w:tab/>
        <w:t xml:space="preserve">As obrigações das partes estão descritas nos itens </w:t>
      </w:r>
      <w:r w:rsidR="004C5CE5">
        <w:rPr>
          <w:lang w:eastAsia="pt-BR"/>
        </w:rPr>
        <w:t>15</w:t>
      </w:r>
      <w:r w:rsidRPr="002B4CD1">
        <w:rPr>
          <w:lang w:eastAsia="pt-BR"/>
        </w:rPr>
        <w:t xml:space="preserve"> e </w:t>
      </w:r>
      <w:r w:rsidR="004C5CE5">
        <w:rPr>
          <w:lang w:eastAsia="pt-BR"/>
        </w:rPr>
        <w:t>16</w:t>
      </w:r>
      <w:r w:rsidRPr="002B4CD1">
        <w:rPr>
          <w:lang w:eastAsia="pt-BR"/>
        </w:rPr>
        <w:t xml:space="preserve"> do Termo de Referência, anexo I do Edital, respectivamente, que faz parte integrante do presente instrumento independentemente de transcrição.</w:t>
      </w:r>
    </w:p>
    <w:p w:rsidR="009557C9" w:rsidRPr="002B4CD1" w:rsidRDefault="009557C9" w:rsidP="009557C9">
      <w:pPr>
        <w:suppressAutoHyphens w:val="0"/>
        <w:autoSpaceDE w:val="0"/>
        <w:autoSpaceDN w:val="0"/>
        <w:adjustRightInd w:val="0"/>
        <w:jc w:val="both"/>
        <w:rPr>
          <w:lang w:eastAsia="pt-BR"/>
        </w:rPr>
      </w:pPr>
    </w:p>
    <w:p w:rsidR="009557C9" w:rsidRDefault="00A66963" w:rsidP="00A66963">
      <w:pPr>
        <w:suppressAutoHyphens w:val="0"/>
        <w:autoSpaceDE w:val="0"/>
        <w:autoSpaceDN w:val="0"/>
        <w:adjustRightInd w:val="0"/>
        <w:jc w:val="both"/>
        <w:rPr>
          <w:b/>
          <w:lang w:eastAsia="pt-BR"/>
        </w:rPr>
      </w:pPr>
      <w:r>
        <w:rPr>
          <w:b/>
          <w:lang w:eastAsia="pt-BR"/>
        </w:rPr>
        <w:t>7.</w:t>
      </w:r>
      <w:r>
        <w:rPr>
          <w:b/>
          <w:lang w:eastAsia="pt-BR"/>
        </w:rPr>
        <w:tab/>
      </w:r>
      <w:r w:rsidR="009557C9" w:rsidRPr="002B4CD1">
        <w:rPr>
          <w:b/>
          <w:lang w:eastAsia="pt-BR"/>
        </w:rPr>
        <w:t>DA RESCISÃO CONTRATUAL</w:t>
      </w:r>
    </w:p>
    <w:p w:rsidR="009557C9" w:rsidRPr="002B4CD1" w:rsidRDefault="009557C9" w:rsidP="009557C9">
      <w:pPr>
        <w:tabs>
          <w:tab w:val="left" w:pos="426"/>
        </w:tabs>
        <w:suppressAutoHyphens w:val="0"/>
        <w:autoSpaceDE w:val="0"/>
        <w:autoSpaceDN w:val="0"/>
        <w:adjustRightInd w:val="0"/>
        <w:jc w:val="both"/>
        <w:rPr>
          <w:lang w:eastAsia="pt-BR"/>
        </w:rPr>
      </w:pPr>
      <w:r>
        <w:rPr>
          <w:b/>
          <w:lang w:eastAsia="pt-BR"/>
        </w:rPr>
        <w:t>7</w:t>
      </w:r>
      <w:r w:rsidRPr="002B4CD1">
        <w:rPr>
          <w:b/>
          <w:lang w:eastAsia="pt-BR"/>
        </w:rPr>
        <w:t>.1.</w:t>
      </w:r>
      <w:r w:rsidRPr="002B4CD1">
        <w:rPr>
          <w:b/>
          <w:lang w:eastAsia="pt-BR"/>
        </w:rPr>
        <w:tab/>
      </w:r>
      <w:r w:rsidR="00A66963">
        <w:rPr>
          <w:b/>
          <w:lang w:eastAsia="pt-BR"/>
        </w:rPr>
        <w:tab/>
      </w:r>
      <w:r w:rsidRPr="002B4CD1">
        <w:rPr>
          <w:lang w:eastAsia="pt-BR"/>
        </w:rPr>
        <w:t>A inexecução total ou parcial do objeto desta Ata de Registro de Preços, enseja a sua rescisão, conforme disposto nos artigos 77 a 80 da Lei n.º 8.666/93.</w:t>
      </w:r>
    </w:p>
    <w:p w:rsidR="009557C9" w:rsidRPr="002B4CD1" w:rsidRDefault="009557C9" w:rsidP="009557C9">
      <w:pPr>
        <w:tabs>
          <w:tab w:val="left" w:pos="567"/>
        </w:tabs>
        <w:suppressAutoHyphens w:val="0"/>
        <w:autoSpaceDE w:val="0"/>
        <w:autoSpaceDN w:val="0"/>
        <w:adjustRightInd w:val="0"/>
        <w:jc w:val="both"/>
        <w:rPr>
          <w:lang w:eastAsia="pt-BR"/>
        </w:rPr>
      </w:pPr>
      <w:r>
        <w:rPr>
          <w:b/>
          <w:lang w:eastAsia="pt-BR"/>
        </w:rPr>
        <w:t>7</w:t>
      </w:r>
      <w:r w:rsidRPr="002B4CD1">
        <w:rPr>
          <w:b/>
          <w:lang w:eastAsia="pt-BR"/>
        </w:rPr>
        <w:t>.2.</w:t>
      </w:r>
      <w:r w:rsidRPr="002B4CD1">
        <w:rPr>
          <w:lang w:eastAsia="pt-BR"/>
        </w:rPr>
        <w:tab/>
        <w:t>A rescisão pode ser:</w:t>
      </w:r>
    </w:p>
    <w:p w:rsidR="009557C9" w:rsidRPr="002B4CD1" w:rsidRDefault="009557C9" w:rsidP="009557C9">
      <w:pPr>
        <w:tabs>
          <w:tab w:val="left" w:pos="567"/>
        </w:tabs>
        <w:suppressAutoHyphens w:val="0"/>
        <w:autoSpaceDE w:val="0"/>
        <w:autoSpaceDN w:val="0"/>
        <w:adjustRightInd w:val="0"/>
        <w:jc w:val="both"/>
        <w:rPr>
          <w:lang w:eastAsia="pt-BR"/>
        </w:rPr>
      </w:pPr>
      <w:r w:rsidRPr="002B4CD1">
        <w:rPr>
          <w:b/>
          <w:lang w:eastAsia="pt-BR"/>
        </w:rPr>
        <w:tab/>
      </w:r>
      <w:r>
        <w:rPr>
          <w:b/>
          <w:lang w:eastAsia="pt-BR"/>
        </w:rPr>
        <w:t>7</w:t>
      </w:r>
      <w:r w:rsidRPr="002B4CD1">
        <w:rPr>
          <w:b/>
          <w:lang w:eastAsia="pt-BR"/>
        </w:rPr>
        <w:t>.2.1</w:t>
      </w:r>
      <w:r w:rsidR="00A66963">
        <w:rPr>
          <w:b/>
          <w:lang w:eastAsia="pt-BR"/>
        </w:rPr>
        <w:t>.</w:t>
      </w:r>
      <w:r w:rsidRPr="002B4CD1">
        <w:rPr>
          <w:b/>
          <w:lang w:eastAsia="pt-BR"/>
        </w:rPr>
        <w:tab/>
      </w:r>
      <w:r w:rsidRPr="002B4CD1">
        <w:rPr>
          <w:lang w:eastAsia="pt-BR"/>
        </w:rPr>
        <w:t xml:space="preserve">Determinada por ato unilateral e escrito do Cofen, nos casos enumerados nos </w:t>
      </w:r>
      <w:r w:rsidRPr="002B4CD1">
        <w:rPr>
          <w:lang w:eastAsia="pt-BR"/>
        </w:rPr>
        <w:tab/>
        <w:t>incisos I a XII e XVII do artigo 78 da Lei mencionada;</w:t>
      </w:r>
    </w:p>
    <w:p w:rsidR="009557C9" w:rsidRPr="002B4CD1" w:rsidRDefault="009557C9" w:rsidP="009557C9">
      <w:pPr>
        <w:tabs>
          <w:tab w:val="left" w:pos="567"/>
        </w:tabs>
        <w:suppressAutoHyphens w:val="0"/>
        <w:autoSpaceDE w:val="0"/>
        <w:autoSpaceDN w:val="0"/>
        <w:adjustRightInd w:val="0"/>
        <w:jc w:val="both"/>
        <w:rPr>
          <w:lang w:eastAsia="pt-BR"/>
        </w:rPr>
      </w:pPr>
      <w:r w:rsidRPr="002B4CD1">
        <w:rPr>
          <w:lang w:eastAsia="pt-BR"/>
        </w:rPr>
        <w:tab/>
      </w:r>
      <w:r>
        <w:rPr>
          <w:b/>
          <w:lang w:eastAsia="pt-BR"/>
        </w:rPr>
        <w:t>7</w:t>
      </w:r>
      <w:r w:rsidRPr="002B4CD1">
        <w:rPr>
          <w:b/>
          <w:lang w:eastAsia="pt-BR"/>
        </w:rPr>
        <w:t>.2.2</w:t>
      </w:r>
      <w:r w:rsidR="00A66963">
        <w:rPr>
          <w:b/>
          <w:lang w:eastAsia="pt-BR"/>
        </w:rPr>
        <w:t>.</w:t>
      </w:r>
      <w:r w:rsidR="00A66963">
        <w:rPr>
          <w:b/>
          <w:lang w:eastAsia="pt-BR"/>
        </w:rPr>
        <w:tab/>
      </w:r>
      <w:r w:rsidRPr="002B4CD1">
        <w:rPr>
          <w:lang w:eastAsia="pt-BR"/>
        </w:rPr>
        <w:t xml:space="preserve">Amigável, por acordo entre as partes, reduzida a termo no processo de licitação, </w:t>
      </w:r>
      <w:r w:rsidRPr="002B4CD1">
        <w:rPr>
          <w:lang w:eastAsia="pt-BR"/>
        </w:rPr>
        <w:tab/>
        <w:t xml:space="preserve">desde </w:t>
      </w:r>
      <w:r w:rsidRPr="002B4CD1">
        <w:rPr>
          <w:lang w:eastAsia="pt-BR"/>
        </w:rPr>
        <w:tab/>
        <w:t>que haja conveniência para o Cofen;</w:t>
      </w:r>
    </w:p>
    <w:p w:rsidR="009557C9" w:rsidRPr="002B4CD1" w:rsidRDefault="009557C9" w:rsidP="009557C9">
      <w:pPr>
        <w:tabs>
          <w:tab w:val="left" w:pos="567"/>
        </w:tabs>
        <w:suppressAutoHyphens w:val="0"/>
        <w:autoSpaceDE w:val="0"/>
        <w:autoSpaceDN w:val="0"/>
        <w:adjustRightInd w:val="0"/>
        <w:jc w:val="both"/>
        <w:rPr>
          <w:lang w:eastAsia="pt-BR"/>
        </w:rPr>
      </w:pPr>
      <w:r w:rsidRPr="002B4CD1">
        <w:rPr>
          <w:lang w:eastAsia="pt-BR"/>
        </w:rPr>
        <w:tab/>
      </w:r>
      <w:r>
        <w:rPr>
          <w:b/>
          <w:lang w:eastAsia="pt-BR"/>
        </w:rPr>
        <w:t>7</w:t>
      </w:r>
      <w:r w:rsidRPr="002B4CD1">
        <w:rPr>
          <w:b/>
          <w:lang w:eastAsia="pt-BR"/>
        </w:rPr>
        <w:t>.2.3</w:t>
      </w:r>
      <w:r w:rsidR="00A66963">
        <w:rPr>
          <w:b/>
          <w:lang w:eastAsia="pt-BR"/>
        </w:rPr>
        <w:t>.</w:t>
      </w:r>
      <w:r w:rsidRPr="002B4CD1">
        <w:rPr>
          <w:lang w:eastAsia="pt-BR"/>
        </w:rPr>
        <w:tab/>
        <w:t>Judicial, nos termos da legislação.</w:t>
      </w:r>
    </w:p>
    <w:p w:rsidR="009557C9" w:rsidRPr="002B4CD1" w:rsidRDefault="009557C9" w:rsidP="009557C9">
      <w:pPr>
        <w:tabs>
          <w:tab w:val="left" w:pos="567"/>
        </w:tabs>
        <w:suppressAutoHyphens w:val="0"/>
        <w:autoSpaceDE w:val="0"/>
        <w:autoSpaceDN w:val="0"/>
        <w:adjustRightInd w:val="0"/>
        <w:jc w:val="both"/>
        <w:rPr>
          <w:lang w:eastAsia="pt-BR"/>
        </w:rPr>
      </w:pPr>
      <w:r>
        <w:rPr>
          <w:b/>
          <w:lang w:eastAsia="pt-BR"/>
        </w:rPr>
        <w:t>7</w:t>
      </w:r>
      <w:r w:rsidRPr="002B4CD1">
        <w:rPr>
          <w:b/>
          <w:lang w:eastAsia="pt-BR"/>
        </w:rPr>
        <w:t>.3.</w:t>
      </w:r>
      <w:r w:rsidRPr="002B4CD1">
        <w:rPr>
          <w:b/>
          <w:lang w:eastAsia="pt-BR"/>
        </w:rPr>
        <w:tab/>
      </w:r>
      <w:r w:rsidRPr="002B4CD1">
        <w:rPr>
          <w:lang w:eastAsia="pt-BR"/>
        </w:rPr>
        <w:t>A rescisão administrativa ou amigável deve ser precedida de autorização escrita e fundamentada da autoridade competente.</w:t>
      </w:r>
    </w:p>
    <w:p w:rsidR="009557C9" w:rsidRPr="002B4CD1" w:rsidRDefault="009557C9" w:rsidP="009557C9">
      <w:pPr>
        <w:tabs>
          <w:tab w:val="left" w:pos="567"/>
        </w:tabs>
        <w:suppressAutoHyphens w:val="0"/>
        <w:autoSpaceDE w:val="0"/>
        <w:autoSpaceDN w:val="0"/>
        <w:adjustRightInd w:val="0"/>
        <w:jc w:val="both"/>
        <w:rPr>
          <w:lang w:eastAsia="pt-BR"/>
        </w:rPr>
      </w:pPr>
      <w:r w:rsidRPr="002B4CD1">
        <w:rPr>
          <w:lang w:eastAsia="pt-BR"/>
        </w:rPr>
        <w:lastRenderedPageBreak/>
        <w:tab/>
      </w:r>
      <w:r>
        <w:rPr>
          <w:b/>
          <w:lang w:eastAsia="pt-BR"/>
        </w:rPr>
        <w:t>7</w:t>
      </w:r>
      <w:r w:rsidRPr="002B4CD1">
        <w:rPr>
          <w:b/>
          <w:lang w:eastAsia="pt-BR"/>
        </w:rPr>
        <w:t>.3.1</w:t>
      </w:r>
      <w:r w:rsidR="00A66963">
        <w:rPr>
          <w:b/>
          <w:lang w:eastAsia="pt-BR"/>
        </w:rPr>
        <w:t>.</w:t>
      </w:r>
      <w:r w:rsidRPr="002B4CD1">
        <w:rPr>
          <w:lang w:eastAsia="pt-BR"/>
        </w:rPr>
        <w:tab/>
        <w:t xml:space="preserve">Os casos de rescisão contratual devem ser formalmente motivados nos autos do </w:t>
      </w:r>
      <w:r w:rsidRPr="002B4CD1">
        <w:rPr>
          <w:lang w:eastAsia="pt-BR"/>
        </w:rPr>
        <w:tab/>
        <w:t>processo, assegurado o contraditório e a ampla defesa.</w:t>
      </w:r>
    </w:p>
    <w:p w:rsidR="009557C9" w:rsidRPr="002B4CD1" w:rsidRDefault="009557C9" w:rsidP="009557C9">
      <w:pPr>
        <w:suppressAutoHyphens w:val="0"/>
        <w:autoSpaceDE w:val="0"/>
        <w:autoSpaceDN w:val="0"/>
        <w:adjustRightInd w:val="0"/>
        <w:jc w:val="both"/>
        <w:rPr>
          <w:lang w:eastAsia="pt-BR"/>
        </w:rPr>
      </w:pPr>
    </w:p>
    <w:p w:rsidR="009557C9" w:rsidRDefault="009557C9" w:rsidP="009557C9">
      <w:pPr>
        <w:suppressAutoHyphens w:val="0"/>
        <w:autoSpaceDE w:val="0"/>
        <w:autoSpaceDN w:val="0"/>
        <w:adjustRightInd w:val="0"/>
        <w:jc w:val="both"/>
        <w:rPr>
          <w:b/>
          <w:lang w:eastAsia="pt-BR"/>
        </w:rPr>
      </w:pPr>
      <w:r>
        <w:rPr>
          <w:b/>
          <w:lang w:eastAsia="pt-BR"/>
        </w:rPr>
        <w:t>8</w:t>
      </w:r>
      <w:r w:rsidRPr="002B4CD1">
        <w:rPr>
          <w:b/>
          <w:lang w:eastAsia="pt-BR"/>
        </w:rPr>
        <w:t>.</w:t>
      </w:r>
      <w:r w:rsidRPr="002B4CD1">
        <w:rPr>
          <w:b/>
          <w:lang w:eastAsia="pt-BR"/>
        </w:rPr>
        <w:tab/>
        <w:t>DAS PENALIDADES</w:t>
      </w:r>
    </w:p>
    <w:p w:rsidR="009557C9" w:rsidRPr="002B4CD1" w:rsidRDefault="009557C9" w:rsidP="009557C9">
      <w:pPr>
        <w:pStyle w:val="Default"/>
        <w:jc w:val="both"/>
        <w:rPr>
          <w:color w:val="auto"/>
          <w:lang w:eastAsia="zh-CN"/>
        </w:rPr>
      </w:pPr>
      <w:r>
        <w:rPr>
          <w:b/>
          <w:color w:val="auto"/>
          <w:lang w:eastAsia="zh-CN"/>
        </w:rPr>
        <w:t>8</w:t>
      </w:r>
      <w:r w:rsidRPr="00865136">
        <w:rPr>
          <w:b/>
          <w:color w:val="auto"/>
          <w:lang w:eastAsia="zh-CN"/>
        </w:rPr>
        <w:t>.1.</w:t>
      </w:r>
      <w:r w:rsidRPr="002B4CD1">
        <w:rPr>
          <w:color w:val="auto"/>
          <w:lang w:eastAsia="zh-CN"/>
        </w:rPr>
        <w:tab/>
        <w:t xml:space="preserve">As Sanções Administrativas as quais estão sujeitas a licitante vencedora, estão estabelecidas no item </w:t>
      </w:r>
      <w:r w:rsidR="004C5CE5">
        <w:rPr>
          <w:color w:val="auto"/>
          <w:lang w:eastAsia="zh-CN"/>
        </w:rPr>
        <w:t>20</w:t>
      </w:r>
      <w:r w:rsidRPr="002B4CD1">
        <w:rPr>
          <w:color w:val="auto"/>
          <w:lang w:eastAsia="zh-CN"/>
        </w:rPr>
        <w:t xml:space="preserve"> do Termo de Referência, anexo I do Edital.</w:t>
      </w:r>
    </w:p>
    <w:p w:rsidR="009557C9" w:rsidRPr="002B4CD1" w:rsidRDefault="009557C9" w:rsidP="009557C9">
      <w:pPr>
        <w:pStyle w:val="Default"/>
        <w:jc w:val="both"/>
        <w:rPr>
          <w:color w:val="auto"/>
          <w:lang w:eastAsia="zh-CN"/>
        </w:rPr>
      </w:pPr>
    </w:p>
    <w:p w:rsidR="009557C9" w:rsidRDefault="009557C9" w:rsidP="009557C9">
      <w:pPr>
        <w:widowControl w:val="0"/>
        <w:autoSpaceDE w:val="0"/>
        <w:jc w:val="both"/>
        <w:rPr>
          <w:b/>
        </w:rPr>
      </w:pPr>
      <w:r>
        <w:rPr>
          <w:b/>
        </w:rPr>
        <w:t>9</w:t>
      </w:r>
      <w:r w:rsidRPr="002B4CD1">
        <w:rPr>
          <w:b/>
        </w:rPr>
        <w:t>.</w:t>
      </w:r>
      <w:r w:rsidRPr="002B4CD1">
        <w:rPr>
          <w:b/>
        </w:rPr>
        <w:tab/>
        <w:t>DA FUNDAMENTAÇÃO LEGAL E DA VINCULAÇÃO AO EDITAL E A ATA DE REGISTRO D</w:t>
      </w:r>
      <w:r>
        <w:rPr>
          <w:b/>
        </w:rPr>
        <w:t>OS</w:t>
      </w:r>
      <w:r w:rsidRPr="002B4CD1">
        <w:rPr>
          <w:b/>
        </w:rPr>
        <w:t xml:space="preserve"> PREÇOS</w:t>
      </w:r>
    </w:p>
    <w:p w:rsidR="009557C9" w:rsidRPr="002B4CD1" w:rsidRDefault="009557C9" w:rsidP="009557C9">
      <w:pPr>
        <w:widowControl w:val="0"/>
        <w:autoSpaceDE w:val="0"/>
        <w:jc w:val="both"/>
      </w:pPr>
      <w:r>
        <w:rPr>
          <w:b/>
        </w:rPr>
        <w:t>9</w:t>
      </w:r>
      <w:r w:rsidRPr="002B4CD1">
        <w:rPr>
          <w:b/>
        </w:rPr>
        <w:t>.1.</w:t>
      </w:r>
      <w:r w:rsidRPr="002B4CD1">
        <w:tab/>
        <w:t xml:space="preserve">A presente ata de registro de preços fundamenta-se na </w:t>
      </w:r>
      <w:r>
        <w:t>Lei nº 10.520/2002, na Lei n</w:t>
      </w:r>
      <w:r w:rsidRPr="002B4CD1">
        <w:t>º 8.666/1993, no</w:t>
      </w:r>
      <w:r>
        <w:t>s</w:t>
      </w:r>
      <w:r w:rsidRPr="002B4CD1">
        <w:t xml:space="preserve"> Decreto nº 7.</w:t>
      </w:r>
      <w:r>
        <w:t xml:space="preserve">892/2013 </w:t>
      </w:r>
      <w:r w:rsidRPr="002B4CD1">
        <w:t xml:space="preserve">e vincula - se ao Edital e anexos do </w:t>
      </w:r>
      <w:r w:rsidRPr="002B4CD1">
        <w:rPr>
          <w:bCs/>
          <w:szCs w:val="20"/>
        </w:rPr>
        <w:t>PREGÃO ELETRÔNICO - SRP N.º</w:t>
      </w:r>
      <w:r w:rsidR="00F044E7">
        <w:rPr>
          <w:bCs/>
          <w:szCs w:val="20"/>
        </w:rPr>
        <w:t xml:space="preserve"> 2</w:t>
      </w:r>
      <w:r>
        <w:rPr>
          <w:bCs/>
          <w:szCs w:val="20"/>
        </w:rPr>
        <w:t>/2020</w:t>
      </w:r>
      <w:r w:rsidRPr="002B4CD1">
        <w:t xml:space="preserve">, bem como à proposta da CONTRATADA, constantes do PAD n.º </w:t>
      </w:r>
      <w:r w:rsidR="00F044E7">
        <w:t>318</w:t>
      </w:r>
      <w:r w:rsidR="00DD725A">
        <w:t>/2019</w:t>
      </w:r>
      <w:r w:rsidRPr="002B4CD1">
        <w:t xml:space="preserve">, independentemente de transcrição. </w:t>
      </w:r>
    </w:p>
    <w:p w:rsidR="009557C9" w:rsidRPr="002B4CD1" w:rsidRDefault="009557C9" w:rsidP="009557C9">
      <w:pPr>
        <w:pStyle w:val="Default"/>
        <w:jc w:val="both"/>
        <w:rPr>
          <w:color w:val="auto"/>
          <w:lang w:eastAsia="zh-CN"/>
        </w:rPr>
      </w:pPr>
    </w:p>
    <w:p w:rsidR="009557C9" w:rsidRDefault="00A66963" w:rsidP="00A66963">
      <w:pPr>
        <w:suppressAutoHyphens w:val="0"/>
        <w:autoSpaceDE w:val="0"/>
        <w:autoSpaceDN w:val="0"/>
        <w:adjustRightInd w:val="0"/>
        <w:jc w:val="both"/>
        <w:rPr>
          <w:b/>
          <w:lang w:eastAsia="pt-BR"/>
        </w:rPr>
      </w:pPr>
      <w:r>
        <w:rPr>
          <w:b/>
          <w:lang w:eastAsia="pt-BR"/>
        </w:rPr>
        <w:t>10.</w:t>
      </w:r>
      <w:r>
        <w:rPr>
          <w:b/>
          <w:lang w:eastAsia="pt-BR"/>
        </w:rPr>
        <w:tab/>
        <w:t>DOS CASOS OMISSOS</w:t>
      </w:r>
    </w:p>
    <w:p w:rsidR="009557C9" w:rsidRPr="002B4CD1" w:rsidRDefault="009557C9" w:rsidP="009557C9">
      <w:pPr>
        <w:suppressAutoHyphens w:val="0"/>
        <w:autoSpaceDE w:val="0"/>
        <w:autoSpaceDN w:val="0"/>
        <w:adjustRightInd w:val="0"/>
        <w:jc w:val="both"/>
        <w:rPr>
          <w:lang w:eastAsia="pt-BR"/>
        </w:rPr>
      </w:pPr>
      <w:r>
        <w:rPr>
          <w:b/>
          <w:lang w:eastAsia="pt-BR"/>
        </w:rPr>
        <w:t>10</w:t>
      </w:r>
      <w:r w:rsidRPr="002B4CD1">
        <w:rPr>
          <w:b/>
          <w:lang w:eastAsia="pt-BR"/>
        </w:rPr>
        <w:t>.1.</w:t>
      </w:r>
      <w:r w:rsidRPr="002B4CD1">
        <w:rPr>
          <w:lang w:eastAsia="pt-BR"/>
        </w:rPr>
        <w:tab/>
        <w:t xml:space="preserve">Os casos omissos ou situações não explicitadas nas cláusulas deste Instrumento serão </w:t>
      </w:r>
      <w:proofErr w:type="gramStart"/>
      <w:r w:rsidRPr="002B4CD1">
        <w:rPr>
          <w:lang w:eastAsia="pt-BR"/>
        </w:rPr>
        <w:t>decididos</w:t>
      </w:r>
      <w:proofErr w:type="gramEnd"/>
      <w:r w:rsidRPr="002B4CD1">
        <w:rPr>
          <w:lang w:eastAsia="pt-BR"/>
        </w:rPr>
        <w:t xml:space="preserve"> pelo Cofen, segundo as disposições contidas na Lei nº. 8.666/93 e suas alterações posteriores e demais regulamentos e normas administrativas que fazem parte integrante desta Ata, independente de suas transcrições.</w:t>
      </w:r>
    </w:p>
    <w:p w:rsidR="009557C9" w:rsidRDefault="009557C9" w:rsidP="009557C9">
      <w:pPr>
        <w:widowControl w:val="0"/>
        <w:autoSpaceDE w:val="0"/>
        <w:jc w:val="both"/>
        <w:rPr>
          <w:b/>
        </w:rPr>
      </w:pPr>
    </w:p>
    <w:p w:rsidR="00AE04F8" w:rsidRDefault="009557C9" w:rsidP="009557C9">
      <w:pPr>
        <w:widowControl w:val="0"/>
        <w:autoSpaceDE w:val="0"/>
        <w:jc w:val="both"/>
        <w:rPr>
          <w:b/>
        </w:rPr>
      </w:pPr>
      <w:r>
        <w:rPr>
          <w:b/>
        </w:rPr>
        <w:t>11</w:t>
      </w:r>
      <w:r w:rsidRPr="002B4CD1">
        <w:rPr>
          <w:b/>
        </w:rPr>
        <w:t>.</w:t>
      </w:r>
      <w:r w:rsidRPr="002B4CD1">
        <w:rPr>
          <w:b/>
        </w:rPr>
        <w:tab/>
        <w:t>DO FORO</w:t>
      </w:r>
    </w:p>
    <w:p w:rsidR="009557C9" w:rsidRPr="002B4CD1" w:rsidRDefault="009557C9" w:rsidP="009557C9">
      <w:pPr>
        <w:widowControl w:val="0"/>
        <w:autoSpaceDE w:val="0"/>
        <w:jc w:val="both"/>
      </w:pPr>
      <w:r w:rsidRPr="002B4CD1">
        <w:rPr>
          <w:b/>
        </w:rPr>
        <w:t>1</w:t>
      </w:r>
      <w:r>
        <w:rPr>
          <w:b/>
        </w:rPr>
        <w:t>1</w:t>
      </w:r>
      <w:r w:rsidRPr="002B4CD1">
        <w:rPr>
          <w:b/>
        </w:rPr>
        <w:t>.1.</w:t>
      </w:r>
      <w:r w:rsidRPr="002B4CD1">
        <w:tab/>
        <w:t>Fica eleito o foro da cidade de Brasília, com exclusão de qualquer outro, para dirimir qualquer questão decorrente da utilização desta Ata.</w:t>
      </w:r>
    </w:p>
    <w:p w:rsidR="009557C9" w:rsidRPr="002B4CD1" w:rsidRDefault="009557C9" w:rsidP="009557C9">
      <w:pPr>
        <w:widowControl w:val="0"/>
        <w:autoSpaceDE w:val="0"/>
        <w:jc w:val="both"/>
      </w:pPr>
      <w:r w:rsidRPr="002B4CD1">
        <w:t>E, por se acharem as partes justas e compromissadas, assinam a presente Ata.</w:t>
      </w:r>
    </w:p>
    <w:p w:rsidR="009557C9" w:rsidRPr="002B4CD1" w:rsidRDefault="009557C9" w:rsidP="009557C9">
      <w:pPr>
        <w:spacing w:line="360" w:lineRule="auto"/>
        <w:jc w:val="center"/>
      </w:pPr>
    </w:p>
    <w:p w:rsidR="009557C9" w:rsidRPr="002B4CD1" w:rsidRDefault="009557C9" w:rsidP="009557C9">
      <w:pPr>
        <w:spacing w:line="360" w:lineRule="auto"/>
        <w:jc w:val="center"/>
      </w:pPr>
      <w:r w:rsidRPr="002B4CD1">
        <w:t xml:space="preserve">Brasília, _____ de ___________________ </w:t>
      </w:r>
      <w:proofErr w:type="spellStart"/>
      <w:r w:rsidRPr="002B4CD1">
        <w:t>de</w:t>
      </w:r>
      <w:proofErr w:type="spellEnd"/>
      <w:r w:rsidRPr="002B4CD1">
        <w:t xml:space="preserve"> 20</w:t>
      </w:r>
      <w:r>
        <w:t>20</w:t>
      </w:r>
      <w:r w:rsidRPr="002B4CD1">
        <w:t>.</w:t>
      </w:r>
    </w:p>
    <w:tbl>
      <w:tblPr>
        <w:tblW w:w="9500" w:type="dxa"/>
        <w:tblLayout w:type="fixed"/>
        <w:tblCellMar>
          <w:left w:w="70" w:type="dxa"/>
          <w:right w:w="70" w:type="dxa"/>
        </w:tblCellMar>
        <w:tblLook w:val="0000" w:firstRow="0" w:lastRow="0" w:firstColumn="0" w:lastColumn="0" w:noHBand="0" w:noVBand="0"/>
      </w:tblPr>
      <w:tblGrid>
        <w:gridCol w:w="4890"/>
        <w:gridCol w:w="4610"/>
      </w:tblGrid>
      <w:tr w:rsidR="009557C9" w:rsidRPr="002B4CD1" w:rsidTr="009557C9">
        <w:tc>
          <w:tcPr>
            <w:tcW w:w="4890" w:type="dxa"/>
            <w:shd w:val="clear" w:color="auto" w:fill="auto"/>
          </w:tcPr>
          <w:p w:rsidR="009557C9" w:rsidRPr="002B4CD1" w:rsidRDefault="009557C9" w:rsidP="009557C9">
            <w:pPr>
              <w:pStyle w:val="WW-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Cs w:val="24"/>
              </w:rPr>
            </w:pPr>
            <w:r w:rsidRPr="002B4CD1">
              <w:rPr>
                <w:szCs w:val="24"/>
              </w:rPr>
              <w:t>______________________________</w:t>
            </w:r>
          </w:p>
          <w:p w:rsidR="009557C9" w:rsidRPr="002B4CD1" w:rsidRDefault="009557C9" w:rsidP="009557C9">
            <w:pPr>
              <w:pStyle w:val="WW-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2B4CD1">
              <w:rPr>
                <w:szCs w:val="24"/>
              </w:rPr>
              <w:t>CONTRATANTE</w:t>
            </w:r>
          </w:p>
          <w:p w:rsidR="009557C9" w:rsidRPr="002B4CD1" w:rsidRDefault="009557C9" w:rsidP="009557C9">
            <w:pPr>
              <w:pStyle w:val="WW-Padro"/>
              <w:spacing w:line="200" w:lineRule="atLeast"/>
              <w:jc w:val="center"/>
              <w:rPr>
                <w:b/>
                <w:szCs w:val="24"/>
              </w:rPr>
            </w:pPr>
            <w:r w:rsidRPr="002B4CD1">
              <w:rPr>
                <w:b/>
                <w:bCs/>
                <w:szCs w:val="24"/>
              </w:rPr>
              <w:t>MANOEL CARLOS NERI DA SILVA</w:t>
            </w:r>
          </w:p>
          <w:p w:rsidR="009557C9" w:rsidRPr="002B4CD1" w:rsidRDefault="009557C9" w:rsidP="009557C9">
            <w:pPr>
              <w:pStyle w:val="WW-Padro"/>
              <w:spacing w:line="200" w:lineRule="atLeast"/>
              <w:jc w:val="center"/>
              <w:rPr>
                <w:szCs w:val="24"/>
              </w:rPr>
            </w:pPr>
            <w:r w:rsidRPr="002B4CD1">
              <w:rPr>
                <w:b/>
                <w:szCs w:val="24"/>
              </w:rPr>
              <w:t>Presidente</w:t>
            </w:r>
          </w:p>
        </w:tc>
        <w:tc>
          <w:tcPr>
            <w:tcW w:w="4610" w:type="dxa"/>
            <w:shd w:val="clear" w:color="auto" w:fill="auto"/>
          </w:tcPr>
          <w:p w:rsidR="009557C9" w:rsidRPr="002B4CD1" w:rsidRDefault="009557C9" w:rsidP="009557C9">
            <w:pPr>
              <w:pStyle w:val="WW-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rFonts w:eastAsia="Times New Roman"/>
                <w:szCs w:val="24"/>
              </w:rPr>
            </w:pPr>
            <w:r w:rsidRPr="002B4CD1">
              <w:rPr>
                <w:szCs w:val="24"/>
              </w:rPr>
              <w:t>_______________________________</w:t>
            </w:r>
          </w:p>
          <w:p w:rsidR="009557C9" w:rsidRPr="002B4CD1" w:rsidRDefault="009557C9" w:rsidP="009557C9">
            <w:pPr>
              <w:pStyle w:val="WW-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2B4CD1">
              <w:rPr>
                <w:rFonts w:eastAsia="Times New Roman"/>
                <w:szCs w:val="24"/>
              </w:rPr>
              <w:t xml:space="preserve">                </w:t>
            </w:r>
            <w:r w:rsidRPr="002B4CD1">
              <w:rPr>
                <w:szCs w:val="24"/>
              </w:rPr>
              <w:t>CONTRATADA</w:t>
            </w:r>
          </w:p>
        </w:tc>
      </w:tr>
      <w:tr w:rsidR="009557C9" w:rsidRPr="002B4CD1" w:rsidTr="009557C9">
        <w:tc>
          <w:tcPr>
            <w:tcW w:w="4890" w:type="dxa"/>
            <w:shd w:val="clear" w:color="auto" w:fill="auto"/>
          </w:tcPr>
          <w:p w:rsidR="009557C9" w:rsidRPr="002B4CD1" w:rsidRDefault="009557C9" w:rsidP="009557C9">
            <w:pPr>
              <w:pStyle w:val="WW-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jc w:val="center"/>
              <w:rPr>
                <w:szCs w:val="24"/>
              </w:rPr>
            </w:pPr>
            <w:r w:rsidRPr="002B4CD1">
              <w:rPr>
                <w:b/>
                <w:bCs/>
                <w:szCs w:val="24"/>
              </w:rPr>
              <w:t xml:space="preserve">           </w:t>
            </w:r>
            <w:r w:rsidRPr="002B4CD1">
              <w:rPr>
                <w:szCs w:val="24"/>
              </w:rPr>
              <w:t>_______________________________</w:t>
            </w:r>
          </w:p>
          <w:p w:rsidR="009557C9" w:rsidRPr="002B4CD1" w:rsidRDefault="009557C9" w:rsidP="009557C9">
            <w:pPr>
              <w:pStyle w:val="WW-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4"/>
              </w:rPr>
            </w:pPr>
            <w:r w:rsidRPr="002B4CD1">
              <w:rPr>
                <w:szCs w:val="24"/>
              </w:rPr>
              <w:t>CONTRATANTE</w:t>
            </w:r>
          </w:p>
          <w:p w:rsidR="009557C9" w:rsidRPr="002B4CD1" w:rsidRDefault="009557C9" w:rsidP="009557C9">
            <w:pPr>
              <w:pStyle w:val="WW-Padro"/>
              <w:spacing w:line="200" w:lineRule="atLeast"/>
              <w:jc w:val="center"/>
              <w:rPr>
                <w:b/>
                <w:bCs/>
              </w:rPr>
            </w:pPr>
            <w:r w:rsidRPr="002B4CD1">
              <w:rPr>
                <w:b/>
                <w:bCs/>
              </w:rPr>
              <w:t>GILNEY GUERRA DE MEDEIROS</w:t>
            </w:r>
          </w:p>
          <w:p w:rsidR="009557C9" w:rsidRPr="002B4CD1" w:rsidRDefault="009557C9" w:rsidP="009557C9">
            <w:pPr>
              <w:pStyle w:val="WW-Padro"/>
              <w:spacing w:line="200" w:lineRule="atLeast"/>
              <w:jc w:val="center"/>
              <w:rPr>
                <w:b/>
                <w:szCs w:val="24"/>
              </w:rPr>
            </w:pPr>
            <w:r w:rsidRPr="002B4CD1">
              <w:rPr>
                <w:b/>
                <w:szCs w:val="24"/>
              </w:rPr>
              <w:t xml:space="preserve">1º Tesoureiro </w:t>
            </w:r>
          </w:p>
        </w:tc>
        <w:tc>
          <w:tcPr>
            <w:tcW w:w="4610" w:type="dxa"/>
            <w:shd w:val="clear" w:color="auto" w:fill="auto"/>
          </w:tcPr>
          <w:p w:rsidR="009557C9" w:rsidRPr="002B4CD1" w:rsidRDefault="009557C9" w:rsidP="009557C9">
            <w:pPr>
              <w:pStyle w:val="WW-Padr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napToGrid w:val="0"/>
              <w:rPr>
                <w:szCs w:val="24"/>
              </w:rPr>
            </w:pPr>
          </w:p>
        </w:tc>
      </w:tr>
    </w:tbl>
    <w:p w:rsidR="009557C9" w:rsidRPr="002B4CD1" w:rsidRDefault="009557C9" w:rsidP="009557C9">
      <w:pPr>
        <w:pStyle w:val="WW-Padro"/>
        <w:jc w:val="center"/>
        <w:rPr>
          <w:b/>
          <w:bCs/>
          <w:szCs w:val="24"/>
        </w:rPr>
      </w:pPr>
      <w:r w:rsidRPr="002B4CD1">
        <w:rPr>
          <w:b/>
          <w:bCs/>
          <w:szCs w:val="24"/>
        </w:rPr>
        <w:t>__________________________________________</w:t>
      </w:r>
    </w:p>
    <w:p w:rsidR="009557C9" w:rsidRPr="002B4CD1" w:rsidRDefault="009557C9" w:rsidP="009557C9">
      <w:pPr>
        <w:pStyle w:val="WW-Padro"/>
        <w:jc w:val="center"/>
        <w:rPr>
          <w:b/>
          <w:bCs/>
          <w:szCs w:val="24"/>
        </w:rPr>
      </w:pPr>
      <w:r w:rsidRPr="002B4CD1">
        <w:rPr>
          <w:b/>
        </w:rPr>
        <w:t>TYCIANNA GOES DA SILVA MONTE ALEGRE</w:t>
      </w:r>
    </w:p>
    <w:p w:rsidR="009557C9" w:rsidRPr="002B4CD1" w:rsidRDefault="009557C9" w:rsidP="009557C9">
      <w:pPr>
        <w:pStyle w:val="WW-Padro"/>
        <w:jc w:val="center"/>
        <w:rPr>
          <w:b/>
          <w:bCs/>
          <w:szCs w:val="24"/>
        </w:rPr>
      </w:pPr>
      <w:r w:rsidRPr="002B4CD1">
        <w:rPr>
          <w:b/>
          <w:bCs/>
          <w:szCs w:val="24"/>
        </w:rPr>
        <w:t>Procuradora Geral</w:t>
      </w:r>
    </w:p>
    <w:p w:rsidR="009557C9" w:rsidRDefault="009557C9" w:rsidP="009557C9">
      <w:pPr>
        <w:pStyle w:val="WW-Padro"/>
        <w:rPr>
          <w:b/>
          <w:bCs/>
          <w:szCs w:val="24"/>
        </w:rPr>
      </w:pPr>
      <w:r w:rsidRPr="002B4CD1">
        <w:rPr>
          <w:b/>
          <w:bCs/>
          <w:szCs w:val="24"/>
        </w:rPr>
        <w:t>TESTEMUNHAS</w:t>
      </w:r>
    </w:p>
    <w:p w:rsidR="009557C9" w:rsidRPr="002B4CD1" w:rsidRDefault="009557C9" w:rsidP="009557C9">
      <w:pPr>
        <w:pStyle w:val="WW-Padro"/>
        <w:rPr>
          <w:b/>
          <w:bCs/>
          <w:szCs w:val="24"/>
        </w:rPr>
      </w:pPr>
      <w:r w:rsidRPr="002B4CD1">
        <w:rPr>
          <w:b/>
          <w:bCs/>
          <w:szCs w:val="24"/>
        </w:rPr>
        <w:t>__________________________                                               __________________________</w:t>
      </w:r>
    </w:p>
    <w:p w:rsidR="009557C9" w:rsidRDefault="009557C9" w:rsidP="003377A8">
      <w:pPr>
        <w:pStyle w:val="WW-Padro"/>
        <w:rPr>
          <w:rFonts w:eastAsia="Arial Unicode MS" w:cs="Tahoma"/>
          <w:b/>
          <w:kern w:val="3"/>
          <w:lang w:eastAsia="pt-BR" w:bidi="pt-BR"/>
        </w:rPr>
      </w:pPr>
    </w:p>
    <w:sectPr w:rsidR="009557C9" w:rsidSect="00DF4A11">
      <w:headerReference w:type="default" r:id="rId8"/>
      <w:footerReference w:type="default" r:id="rId9"/>
      <w:pgSz w:w="11906" w:h="16838"/>
      <w:pgMar w:top="1956" w:right="707" w:bottom="851" w:left="1701" w:header="142" w:footer="2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9A7" w:rsidRDefault="009729A7">
      <w:r>
        <w:separator/>
      </w:r>
    </w:p>
  </w:endnote>
  <w:endnote w:type="continuationSeparator" w:id="0">
    <w:p w:rsidR="009729A7" w:rsidRDefault="00972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G Omega">
    <w:panose1 w:val="00000000000000000000"/>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8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Tempus Sans ITC">
    <w:panose1 w:val="04020404030D07020202"/>
    <w:charset w:val="00"/>
    <w:family w:val="decorative"/>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Footlight MT Light">
    <w:panose1 w:val="0204060206030A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EC" w:rsidRPr="00FF5799" w:rsidRDefault="00E971EC">
    <w:pPr>
      <w:pStyle w:val="Rodap"/>
      <w:pBdr>
        <w:top w:val="single" w:sz="4" w:space="1" w:color="000000"/>
      </w:pBdr>
      <w:ind w:right="360"/>
      <w:jc w:val="center"/>
    </w:pPr>
    <w:r>
      <w:t xml:space="preserve">SCLN 304, Bloco E, Lote 9 – Asa Norte – </w:t>
    </w:r>
    <w:proofErr w:type="gramStart"/>
    <w:r>
      <w:t>CEP.:</w:t>
    </w:r>
    <w:proofErr w:type="gramEnd"/>
    <w:r>
      <w:t xml:space="preserve"> 70.736-550 – Brasília - DF</w:t>
    </w:r>
  </w:p>
  <w:p w:rsidR="00E971EC" w:rsidRDefault="00E971EC" w:rsidP="00CA15A5">
    <w:pPr>
      <w:pStyle w:val="Rodap"/>
      <w:jc w:val="center"/>
      <w:rPr>
        <w:lang w:val="en-US"/>
      </w:rPr>
    </w:pPr>
    <w:r>
      <w:rPr>
        <w:lang w:val="en-US"/>
      </w:rPr>
      <w:t xml:space="preserve">Tel.: (61) 3329-5800 - Home Page: </w:t>
    </w:r>
    <w:hyperlink r:id="rId1" w:history="1">
      <w:r w:rsidRPr="00FF5799">
        <w:rPr>
          <w:rStyle w:val="Hyperlink"/>
          <w:lang w:val="en-US"/>
        </w:rPr>
        <w:t>www.portalcofen.gov.br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9A7" w:rsidRDefault="009729A7">
      <w:r>
        <w:separator/>
      </w:r>
    </w:p>
  </w:footnote>
  <w:footnote w:type="continuationSeparator" w:id="0">
    <w:p w:rsidR="009729A7" w:rsidRDefault="00972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EC" w:rsidRPr="00D826BC" w:rsidRDefault="00E971EC" w:rsidP="00D826BC">
    <w:pPr>
      <w:pStyle w:val="Cabealho"/>
      <w:jc w:val="right"/>
      <w:rPr>
        <w:lang w:eastAsia="pt-BR"/>
      </w:rPr>
    </w:pPr>
    <w:r>
      <w:rPr>
        <w:lang w:eastAsia="pt-B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36426" o:spid="_x0000_s2052" type="#_x0000_t136" style="position:absolute;left:0;text-align:left;margin-left:0;margin-top:0;width:468.7pt;height:200.85pt;rotation:315;z-index:-251658240;mso-position-horizontal:center;mso-position-horizontal-relative:margin;mso-position-vertical:center;mso-position-vertical-relative:margin" o:allowincell="f" fillcolor="#5a5a5a" stroked="f">
          <v:fill opacity=".5"/>
          <v:textpath style="font-family:&quot;Calibri&quot;;font-size:1pt" string="MINUTA"/>
          <w10:wrap anchorx="margin" anchory="margin"/>
        </v:shape>
      </w:pict>
    </w:r>
    <w:r w:rsidR="00C010F2">
      <w:rPr>
        <w:noProof/>
        <w:lang w:eastAsia="pt-BR"/>
      </w:rPr>
      <w:drawing>
        <wp:anchor distT="0" distB="0" distL="114935" distR="114935" simplePos="0" relativeHeight="251657216" behindDoc="0" locked="0" layoutInCell="1" allowOverlap="1">
          <wp:simplePos x="0" y="0"/>
          <wp:positionH relativeFrom="column">
            <wp:posOffset>1130935</wp:posOffset>
          </wp:positionH>
          <wp:positionV relativeFrom="paragraph">
            <wp:posOffset>165735</wp:posOffset>
          </wp:positionV>
          <wp:extent cx="3867150" cy="99885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7150" cy="9988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pStyle w:val="Ttulo1"/>
      <w:lvlText w:val="%1. "/>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pStyle w:val="Ttulo6"/>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pStyle w:val="Ttulo8"/>
      <w:lvlText w:val="%8."/>
      <w:lvlJc w:val="left"/>
      <w:pPr>
        <w:tabs>
          <w:tab w:val="num" w:pos="3240"/>
        </w:tabs>
        <w:ind w:left="0" w:firstLine="0"/>
      </w:pPr>
    </w:lvl>
    <w:lvl w:ilvl="8">
      <w:start w:val="1"/>
      <w:numFmt w:val="decimal"/>
      <w:pStyle w:val="Ttulo9"/>
      <w:lvlText w:val="%9."/>
      <w:lvlJc w:val="left"/>
      <w:pPr>
        <w:tabs>
          <w:tab w:val="num" w:pos="3600"/>
        </w:tabs>
        <w:ind w:left="0" w:firstLine="0"/>
      </w:pPr>
    </w:lvl>
  </w:abstractNum>
  <w:abstractNum w:abstractNumId="1">
    <w:nsid w:val="00000002"/>
    <w:multiLevelType w:val="multilevel"/>
    <w:tmpl w:val="00000002"/>
    <w:name w:val="WW8Num3"/>
    <w:lvl w:ilvl="0">
      <w:start w:val="1"/>
      <w:numFmt w:val="none"/>
      <w:pStyle w:val="Item"/>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4"/>
    <w:lvl w:ilvl="0">
      <w:start w:val="4"/>
      <w:numFmt w:val="none"/>
      <w:pStyle w:val="Inciso"/>
      <w:suff w:val="nothing"/>
      <w:lvlText w:val=""/>
      <w:lvlJc w:val="left"/>
      <w:pPr>
        <w:tabs>
          <w:tab w:val="num" w:pos="0"/>
        </w:tabs>
        <w:ind w:left="0" w:firstLine="0"/>
      </w:pPr>
      <w:rPr>
        <w:rFonts w:ascii="Arial" w:hAnsi="Arial" w:cs="Arial"/>
        <w:b/>
        <w:szCs w:val="20"/>
      </w:rPr>
    </w:lvl>
    <w:lvl w:ilvl="1">
      <w:start w:val="1"/>
      <w:numFmt w:val="decimal"/>
      <w:lvlText w:val="6..%2"/>
      <w:lvlJc w:val="left"/>
      <w:pPr>
        <w:tabs>
          <w:tab w:val="num" w:pos="792"/>
        </w:tabs>
        <w:ind w:left="0" w:firstLine="0"/>
      </w:pPr>
    </w:lvl>
    <w:lvl w:ilvl="2">
      <w:start w:val="3"/>
      <w:numFmt w:val="none"/>
      <w:suff w:val="nothing"/>
      <w:lvlText w:val=""/>
      <w:lvlJc w:val="left"/>
      <w:pPr>
        <w:tabs>
          <w:tab w:val="num" w:pos="0"/>
        </w:tabs>
        <w:ind w:left="0" w:firstLine="0"/>
      </w:pPr>
    </w:lvl>
    <w:lvl w:ilvl="3">
      <w:start w:val="1"/>
      <w:numFmt w:val="decimal"/>
      <w:lvlText w:val="4.2.3..%4"/>
      <w:lvlJc w:val="left"/>
      <w:pPr>
        <w:tabs>
          <w:tab w:val="num" w:pos="1728"/>
        </w:tabs>
        <w:ind w:left="0" w:firstLine="0"/>
      </w:pPr>
    </w:lvl>
    <w:lvl w:ilvl="4">
      <w:start w:val="1"/>
      <w:numFmt w:val="decimal"/>
      <w:lvlText w:val="4.2.3.1........................"/>
      <w:lvlJc w:val="left"/>
      <w:pPr>
        <w:tabs>
          <w:tab w:val="num" w:pos="2232"/>
        </w:tabs>
        <w:ind w:left="0" w:firstLine="0"/>
      </w:pPr>
    </w:lvl>
    <w:lvl w:ilvl="5">
      <w:start w:val="1"/>
      <w:numFmt w:val="decimal"/>
      <w:lvlText w:val="4.2.1.19.1....................."/>
      <w:lvlJc w:val="left"/>
      <w:pPr>
        <w:tabs>
          <w:tab w:val="num" w:pos="2736"/>
        </w:tabs>
        <w:ind w:left="0" w:firstLine="0"/>
      </w:pPr>
    </w:lvl>
    <w:lvl w:ilvl="6">
      <w:start w:val="4"/>
      <w:numFmt w:val="decimal"/>
      <w:lvlText w:val="..............................."/>
      <w:lvlJc w:val="left"/>
      <w:pPr>
        <w:tabs>
          <w:tab w:val="num" w:pos="3240"/>
        </w:tabs>
        <w:ind w:left="0" w:firstLine="0"/>
      </w:pPr>
    </w:lvl>
    <w:lvl w:ilvl="7">
      <w:start w:val="1"/>
      <w:numFmt w:val="decimal"/>
      <w:lvlText w:val="..............................."/>
      <w:lvlJc w:val="left"/>
      <w:pPr>
        <w:tabs>
          <w:tab w:val="num" w:pos="3744"/>
        </w:tabs>
        <w:ind w:left="0" w:firstLine="0"/>
      </w:pPr>
    </w:lvl>
    <w:lvl w:ilvl="8">
      <w:start w:val="1"/>
      <w:numFmt w:val="decimal"/>
      <w:lvlText w:val="..............................."/>
      <w:lvlJc w:val="left"/>
      <w:pPr>
        <w:tabs>
          <w:tab w:val="num" w:pos="4320"/>
        </w:tabs>
        <w:ind w:left="0" w:firstLine="0"/>
      </w:pPr>
    </w:lvl>
  </w:abstractNum>
  <w:abstractNum w:abstractNumId="3">
    <w:nsid w:val="00000004"/>
    <w:multiLevelType w:val="multilevel"/>
    <w:tmpl w:val="00000004"/>
    <w:name w:val="WW8Num5"/>
    <w:lvl w:ilvl="0">
      <w:start w:val="1"/>
      <w:numFmt w:val="decimal"/>
      <w:lvlText w:val="%1."/>
      <w:lvlJc w:val="left"/>
      <w:pPr>
        <w:tabs>
          <w:tab w:val="num" w:pos="0"/>
        </w:tabs>
        <w:ind w:left="450" w:hanging="450"/>
      </w:pPr>
      <w:rPr>
        <w:b/>
      </w:rPr>
    </w:lvl>
    <w:lvl w:ilvl="1">
      <w:start w:val="1"/>
      <w:numFmt w:val="decimal"/>
      <w:lvlText w:val="%1.%2."/>
      <w:lvlJc w:val="left"/>
      <w:pPr>
        <w:tabs>
          <w:tab w:val="num" w:pos="0"/>
        </w:tabs>
        <w:ind w:left="450" w:hanging="450"/>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4">
    <w:nsid w:val="00000005"/>
    <w:multiLevelType w:val="multilevel"/>
    <w:tmpl w:val="00000005"/>
    <w:name w:val="WW8Num10"/>
    <w:lvl w:ilvl="0">
      <w:start w:val="1"/>
      <w:numFmt w:val="bullet"/>
      <w:lvlText w:val=""/>
      <w:lvlJc w:val="left"/>
      <w:pPr>
        <w:tabs>
          <w:tab w:val="num" w:pos="0"/>
        </w:tabs>
        <w:ind w:left="1267" w:hanging="360"/>
      </w:pPr>
      <w:rPr>
        <w:rFonts w:ascii="Symbol" w:hAnsi="Symbol" w:cs="Times New Roman"/>
        <w:b/>
        <w:lang w:bidi="ar-SA"/>
      </w:rPr>
    </w:lvl>
    <w:lvl w:ilvl="1">
      <w:start w:val="1"/>
      <w:numFmt w:val="bullet"/>
      <w:lvlText w:val="o"/>
      <w:lvlJc w:val="left"/>
      <w:pPr>
        <w:tabs>
          <w:tab w:val="num" w:pos="0"/>
        </w:tabs>
        <w:ind w:left="1987" w:hanging="360"/>
      </w:pPr>
      <w:rPr>
        <w:rFonts w:ascii="Courier New" w:hAnsi="Courier New" w:cs="Courier New"/>
      </w:rPr>
    </w:lvl>
    <w:lvl w:ilvl="2">
      <w:start w:val="1"/>
      <w:numFmt w:val="bullet"/>
      <w:lvlText w:val=""/>
      <w:lvlJc w:val="left"/>
      <w:pPr>
        <w:tabs>
          <w:tab w:val="num" w:pos="0"/>
        </w:tabs>
        <w:ind w:left="2707" w:hanging="360"/>
      </w:pPr>
      <w:rPr>
        <w:rFonts w:ascii="Wingdings" w:hAnsi="Wingdings" w:cs="Wingdings"/>
      </w:rPr>
    </w:lvl>
    <w:lvl w:ilvl="3">
      <w:start w:val="1"/>
      <w:numFmt w:val="bullet"/>
      <w:lvlText w:val=""/>
      <w:lvlJc w:val="left"/>
      <w:pPr>
        <w:tabs>
          <w:tab w:val="num" w:pos="0"/>
        </w:tabs>
        <w:ind w:left="3427" w:hanging="360"/>
      </w:pPr>
      <w:rPr>
        <w:rFonts w:ascii="Symbol" w:hAnsi="Symbol" w:cs="Times New Roman"/>
        <w:b/>
        <w:lang w:bidi="ar-SA"/>
      </w:rPr>
    </w:lvl>
    <w:lvl w:ilvl="4">
      <w:start w:val="1"/>
      <w:numFmt w:val="bullet"/>
      <w:lvlText w:val="o"/>
      <w:lvlJc w:val="left"/>
      <w:pPr>
        <w:tabs>
          <w:tab w:val="num" w:pos="0"/>
        </w:tabs>
        <w:ind w:left="4147" w:hanging="360"/>
      </w:pPr>
      <w:rPr>
        <w:rFonts w:ascii="Courier New" w:hAnsi="Courier New" w:cs="Courier New"/>
      </w:rPr>
    </w:lvl>
    <w:lvl w:ilvl="5">
      <w:start w:val="1"/>
      <w:numFmt w:val="bullet"/>
      <w:lvlText w:val=""/>
      <w:lvlJc w:val="left"/>
      <w:pPr>
        <w:tabs>
          <w:tab w:val="num" w:pos="0"/>
        </w:tabs>
        <w:ind w:left="4867" w:hanging="360"/>
      </w:pPr>
      <w:rPr>
        <w:rFonts w:ascii="Wingdings" w:hAnsi="Wingdings" w:cs="Wingdings"/>
      </w:rPr>
    </w:lvl>
    <w:lvl w:ilvl="6">
      <w:start w:val="1"/>
      <w:numFmt w:val="bullet"/>
      <w:lvlText w:val=""/>
      <w:lvlJc w:val="left"/>
      <w:pPr>
        <w:tabs>
          <w:tab w:val="num" w:pos="0"/>
        </w:tabs>
        <w:ind w:left="5587" w:hanging="360"/>
      </w:pPr>
      <w:rPr>
        <w:rFonts w:ascii="Symbol" w:hAnsi="Symbol" w:cs="Times New Roman"/>
        <w:b/>
        <w:lang w:bidi="ar-SA"/>
      </w:rPr>
    </w:lvl>
    <w:lvl w:ilvl="7">
      <w:start w:val="1"/>
      <w:numFmt w:val="bullet"/>
      <w:lvlText w:val="o"/>
      <w:lvlJc w:val="left"/>
      <w:pPr>
        <w:tabs>
          <w:tab w:val="num" w:pos="0"/>
        </w:tabs>
        <w:ind w:left="6307" w:hanging="360"/>
      </w:pPr>
      <w:rPr>
        <w:rFonts w:ascii="Courier New" w:hAnsi="Courier New" w:cs="Courier New"/>
      </w:rPr>
    </w:lvl>
    <w:lvl w:ilvl="8">
      <w:start w:val="1"/>
      <w:numFmt w:val="bullet"/>
      <w:lvlText w:val=""/>
      <w:lvlJc w:val="left"/>
      <w:pPr>
        <w:tabs>
          <w:tab w:val="num" w:pos="0"/>
        </w:tabs>
        <w:ind w:left="7027" w:hanging="360"/>
      </w:pPr>
      <w:rPr>
        <w:rFonts w:ascii="Wingdings" w:hAnsi="Wingdings" w:cs="Wingdings"/>
      </w:rPr>
    </w:lvl>
  </w:abstractNum>
  <w:abstractNum w:abstractNumId="5">
    <w:nsid w:val="00000008"/>
    <w:multiLevelType w:val="singleLevel"/>
    <w:tmpl w:val="0E4835AA"/>
    <w:name w:val="WW8Num17"/>
    <w:lvl w:ilvl="0">
      <w:start w:val="1"/>
      <w:numFmt w:val="lowerLetter"/>
      <w:lvlText w:val="%1)"/>
      <w:lvlJc w:val="left"/>
      <w:pPr>
        <w:tabs>
          <w:tab w:val="num" w:pos="0"/>
        </w:tabs>
        <w:ind w:left="814" w:hanging="360"/>
      </w:pPr>
      <w:rPr>
        <w:rFonts w:eastAsia="ArialMT" w:cs="Times New Roman"/>
        <w:bCs/>
        <w:color w:val="000000"/>
        <w:sz w:val="24"/>
        <w:szCs w:val="24"/>
        <w:lang/>
      </w:rPr>
    </w:lvl>
  </w:abstractNum>
  <w:abstractNum w:abstractNumId="6">
    <w:nsid w:val="024F3E89"/>
    <w:multiLevelType w:val="hybridMultilevel"/>
    <w:tmpl w:val="7B4ED7B8"/>
    <w:lvl w:ilvl="0" w:tplc="0416000F">
      <w:start w:val="1"/>
      <w:numFmt w:val="decimal"/>
      <w:lvlText w:val="%1."/>
      <w:lvlJc w:val="left"/>
      <w:pPr>
        <w:ind w:left="1804" w:hanging="360"/>
      </w:pPr>
    </w:lvl>
    <w:lvl w:ilvl="1" w:tplc="04160019">
      <w:start w:val="1"/>
      <w:numFmt w:val="lowerLetter"/>
      <w:lvlText w:val="%2."/>
      <w:lvlJc w:val="left"/>
      <w:pPr>
        <w:ind w:left="2524" w:hanging="360"/>
      </w:pPr>
    </w:lvl>
    <w:lvl w:ilvl="2" w:tplc="0416001B">
      <w:start w:val="1"/>
      <w:numFmt w:val="lowerRoman"/>
      <w:lvlText w:val="%3."/>
      <w:lvlJc w:val="right"/>
      <w:pPr>
        <w:ind w:left="3244" w:hanging="180"/>
      </w:pPr>
    </w:lvl>
    <w:lvl w:ilvl="3" w:tplc="0416000F" w:tentative="1">
      <w:start w:val="1"/>
      <w:numFmt w:val="decimal"/>
      <w:lvlText w:val="%4."/>
      <w:lvlJc w:val="left"/>
      <w:pPr>
        <w:ind w:left="3964" w:hanging="360"/>
      </w:pPr>
    </w:lvl>
    <w:lvl w:ilvl="4" w:tplc="04160019" w:tentative="1">
      <w:start w:val="1"/>
      <w:numFmt w:val="lowerLetter"/>
      <w:lvlText w:val="%5."/>
      <w:lvlJc w:val="left"/>
      <w:pPr>
        <w:ind w:left="4684" w:hanging="360"/>
      </w:pPr>
    </w:lvl>
    <w:lvl w:ilvl="5" w:tplc="0416001B" w:tentative="1">
      <w:start w:val="1"/>
      <w:numFmt w:val="lowerRoman"/>
      <w:lvlText w:val="%6."/>
      <w:lvlJc w:val="right"/>
      <w:pPr>
        <w:ind w:left="5404" w:hanging="180"/>
      </w:pPr>
    </w:lvl>
    <w:lvl w:ilvl="6" w:tplc="0416000F" w:tentative="1">
      <w:start w:val="1"/>
      <w:numFmt w:val="decimal"/>
      <w:lvlText w:val="%7."/>
      <w:lvlJc w:val="left"/>
      <w:pPr>
        <w:ind w:left="6124" w:hanging="360"/>
      </w:pPr>
    </w:lvl>
    <w:lvl w:ilvl="7" w:tplc="04160019" w:tentative="1">
      <w:start w:val="1"/>
      <w:numFmt w:val="lowerLetter"/>
      <w:lvlText w:val="%8."/>
      <w:lvlJc w:val="left"/>
      <w:pPr>
        <w:ind w:left="6844" w:hanging="360"/>
      </w:pPr>
    </w:lvl>
    <w:lvl w:ilvl="8" w:tplc="0416001B" w:tentative="1">
      <w:start w:val="1"/>
      <w:numFmt w:val="lowerRoman"/>
      <w:lvlText w:val="%9."/>
      <w:lvlJc w:val="right"/>
      <w:pPr>
        <w:ind w:left="7564" w:hanging="180"/>
      </w:pPr>
    </w:lvl>
  </w:abstractNum>
  <w:abstractNum w:abstractNumId="7">
    <w:nsid w:val="042D530F"/>
    <w:multiLevelType w:val="hybridMultilevel"/>
    <w:tmpl w:val="649E9D16"/>
    <w:lvl w:ilvl="0" w:tplc="E1DC724C">
      <w:start w:val="1"/>
      <w:numFmt w:val="decimal"/>
      <w:lvlText w:val="%1."/>
      <w:lvlJc w:val="left"/>
      <w:pPr>
        <w:ind w:left="720" w:hanging="360"/>
      </w:pPr>
      <w:rPr>
        <w:rFonts w:hint="default"/>
        <w:b/>
      </w:rPr>
    </w:lvl>
    <w:lvl w:ilvl="1" w:tplc="DE12EED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6C6772B"/>
    <w:multiLevelType w:val="hybridMultilevel"/>
    <w:tmpl w:val="5BD69FE2"/>
    <w:lvl w:ilvl="0" w:tplc="D0C47A68">
      <w:start w:val="1"/>
      <w:numFmt w:val="decimal"/>
      <w:lvlText w:val="%1."/>
      <w:lvlJc w:val="left"/>
      <w:pPr>
        <w:ind w:left="720" w:hanging="360"/>
      </w:pPr>
      <w:rPr>
        <w:rFonts w:hint="default"/>
        <w:b/>
      </w:rPr>
    </w:lvl>
    <w:lvl w:ilvl="1" w:tplc="46964706">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D192466"/>
    <w:multiLevelType w:val="hybridMultilevel"/>
    <w:tmpl w:val="CC5470E6"/>
    <w:lvl w:ilvl="0" w:tplc="71B4627C">
      <w:start w:val="1"/>
      <w:numFmt w:val="decimal"/>
      <w:lvlText w:val="%1."/>
      <w:lvlJc w:val="left"/>
      <w:pPr>
        <w:ind w:left="720" w:hanging="360"/>
      </w:pPr>
      <w:rPr>
        <w:rFonts w:hint="default"/>
        <w:b/>
      </w:rPr>
    </w:lvl>
    <w:lvl w:ilvl="1" w:tplc="A6AE0726">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0EFA3799"/>
    <w:multiLevelType w:val="multilevel"/>
    <w:tmpl w:val="E0C0BF26"/>
    <w:lvl w:ilvl="0">
      <w:start w:val="2"/>
      <w:numFmt w:val="decimal"/>
      <w:lvlText w:val="%1."/>
      <w:lvlJc w:val="left"/>
      <w:pPr>
        <w:ind w:left="360" w:hanging="360"/>
      </w:pPr>
      <w:rPr>
        <w:rFonts w:hint="default"/>
        <w:sz w:val="23"/>
      </w:rPr>
    </w:lvl>
    <w:lvl w:ilvl="1">
      <w:start w:val="1"/>
      <w:numFmt w:val="decimal"/>
      <w:lvlText w:val="%1.%2."/>
      <w:lvlJc w:val="left"/>
      <w:pPr>
        <w:ind w:left="360" w:hanging="360"/>
      </w:pPr>
      <w:rPr>
        <w:rFonts w:hint="default"/>
        <w:b/>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1">
    <w:nsid w:val="13183846"/>
    <w:multiLevelType w:val="hybridMultilevel"/>
    <w:tmpl w:val="4A900000"/>
    <w:lvl w:ilvl="0" w:tplc="946A25D2">
      <w:start w:val="1"/>
      <w:numFmt w:val="decimal"/>
      <w:lvlText w:val="%1."/>
      <w:lvlJc w:val="left"/>
      <w:pPr>
        <w:ind w:left="1065" w:hanging="705"/>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C966016"/>
    <w:multiLevelType w:val="hybridMultilevel"/>
    <w:tmpl w:val="1F8818D0"/>
    <w:lvl w:ilvl="0" w:tplc="6916E1AA">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3">
    <w:nsid w:val="1D5C100D"/>
    <w:multiLevelType w:val="multilevel"/>
    <w:tmpl w:val="FAA8A53A"/>
    <w:lvl w:ilvl="0">
      <w:start w:val="1"/>
      <w:numFmt w:val="decimal"/>
      <w:pStyle w:val="Nivel01"/>
      <w:lvlText w:val="%1."/>
      <w:lvlJc w:val="left"/>
      <w:pPr>
        <w:ind w:left="360" w:hanging="360"/>
      </w:pPr>
      <w:rPr>
        <w:rFonts w:hint="default"/>
        <w:b/>
      </w:rPr>
    </w:lvl>
    <w:lvl w:ilvl="1">
      <w:start w:val="1"/>
      <w:numFmt w:val="decimal"/>
      <w:lvlText w:val="%13.%2."/>
      <w:lvlJc w:val="left"/>
      <w:pPr>
        <w:ind w:left="432" w:hanging="432"/>
      </w:pPr>
      <w:rPr>
        <w:rFonts w:ascii="Arial" w:hAnsi="Arial" w:cs="Arial" w:hint="default"/>
        <w:b/>
        <w:i w:val="0"/>
        <w:strike w:val="0"/>
        <w:color w:val="auto"/>
        <w:sz w:val="20"/>
        <w:szCs w:val="20"/>
        <w:u w:val="none"/>
      </w:rPr>
    </w:lvl>
    <w:lvl w:ilvl="2">
      <w:start w:val="1"/>
      <w:numFmt w:val="decimal"/>
      <w:lvlText w:val="%15.2.%3."/>
      <w:lvlJc w:val="left"/>
      <w:pPr>
        <w:ind w:left="1497" w:hanging="504"/>
      </w:pPr>
      <w:rPr>
        <w:rFonts w:ascii="Times New Roman" w:hAnsi="Times New Roman" w:cs="Times New Roman" w:hint="default"/>
        <w:b/>
        <w:i w:val="0"/>
        <w:strike w:val="0"/>
        <w:color w:val="auto"/>
        <w:sz w:val="24"/>
        <w:szCs w:val="24"/>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DD526EE"/>
    <w:multiLevelType w:val="hybridMultilevel"/>
    <w:tmpl w:val="212E3E6A"/>
    <w:lvl w:ilvl="0" w:tplc="FEDCE000">
      <w:start w:val="1"/>
      <w:numFmt w:val="decimal"/>
      <w:lvlText w:val="%1."/>
      <w:lvlJc w:val="left"/>
      <w:pPr>
        <w:ind w:left="1065" w:hanging="360"/>
      </w:pPr>
      <w:rPr>
        <w:rFonts w:hint="default"/>
        <w:b/>
      </w:rPr>
    </w:lvl>
    <w:lvl w:ilvl="1" w:tplc="F1283D60">
      <w:start w:val="1"/>
      <w:numFmt w:val="lowerLetter"/>
      <w:lvlText w:val="%2."/>
      <w:lvlJc w:val="left"/>
      <w:pPr>
        <w:ind w:left="1785" w:hanging="360"/>
      </w:pPr>
      <w:rPr>
        <w:b/>
      </w:r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nsid w:val="211716FB"/>
    <w:multiLevelType w:val="hybridMultilevel"/>
    <w:tmpl w:val="F8B86CC2"/>
    <w:lvl w:ilvl="0" w:tplc="232A7F02">
      <w:start w:val="1"/>
      <w:numFmt w:val="decimal"/>
      <w:lvlText w:val="%1."/>
      <w:lvlJc w:val="left"/>
      <w:pPr>
        <w:ind w:left="720" w:hanging="360"/>
      </w:pPr>
      <w:rPr>
        <w:rFonts w:hint="default"/>
        <w:b/>
      </w:rPr>
    </w:lvl>
    <w:lvl w:ilvl="1" w:tplc="AD6A53FA">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4F757A2"/>
    <w:multiLevelType w:val="hybridMultilevel"/>
    <w:tmpl w:val="5A1404E2"/>
    <w:lvl w:ilvl="0" w:tplc="E1A29D98">
      <w:start w:val="1"/>
      <w:numFmt w:val="decimal"/>
      <w:lvlText w:val="%1."/>
      <w:lvlJc w:val="left"/>
      <w:pPr>
        <w:ind w:left="720" w:hanging="360"/>
      </w:pPr>
      <w:rPr>
        <w:rFonts w:hint="default"/>
        <w:sz w:val="28"/>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930490F"/>
    <w:multiLevelType w:val="hybridMultilevel"/>
    <w:tmpl w:val="FDAC53D8"/>
    <w:lvl w:ilvl="0" w:tplc="A6DCAF5C">
      <w:start w:val="1"/>
      <w:numFmt w:val="decimal"/>
      <w:lvlText w:val="%1."/>
      <w:lvlJc w:val="left"/>
      <w:pPr>
        <w:ind w:left="1428" w:hanging="360"/>
      </w:pPr>
      <w:rPr>
        <w:rFonts w:hint="default"/>
        <w:b/>
      </w:rPr>
    </w:lvl>
    <w:lvl w:ilvl="1" w:tplc="E0860F46">
      <w:start w:val="1"/>
      <w:numFmt w:val="lowerLetter"/>
      <w:lvlText w:val="%2."/>
      <w:lvlJc w:val="left"/>
      <w:pPr>
        <w:ind w:left="2148" w:hanging="360"/>
      </w:pPr>
      <w:rPr>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nsid w:val="2F6F03D2"/>
    <w:multiLevelType w:val="hybridMultilevel"/>
    <w:tmpl w:val="B11C2136"/>
    <w:lvl w:ilvl="0" w:tplc="559CBC2A">
      <w:start w:val="1"/>
      <w:numFmt w:val="decimal"/>
      <w:lvlText w:val="%1."/>
      <w:lvlJc w:val="left"/>
      <w:pPr>
        <w:ind w:left="720" w:hanging="360"/>
      </w:pPr>
      <w:rPr>
        <w:rFonts w:hint="default"/>
        <w:b/>
      </w:rPr>
    </w:lvl>
    <w:lvl w:ilvl="1" w:tplc="04160019">
      <w:start w:val="1"/>
      <w:numFmt w:val="lowerLetter"/>
      <w:lvlText w:val="%2."/>
      <w:lvlJc w:val="left"/>
      <w:pPr>
        <w:ind w:left="1069"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3976D2B"/>
    <w:multiLevelType w:val="hybridMultilevel"/>
    <w:tmpl w:val="4704EC24"/>
    <w:lvl w:ilvl="0" w:tplc="8ED0463E">
      <w:start w:val="1"/>
      <w:numFmt w:val="decimal"/>
      <w:lvlText w:val="%1."/>
      <w:lvlJc w:val="left"/>
      <w:pPr>
        <w:ind w:left="720" w:hanging="360"/>
      </w:pPr>
      <w:rPr>
        <w:rFonts w:hint="default"/>
        <w:b/>
      </w:rPr>
    </w:lvl>
    <w:lvl w:ilvl="1" w:tplc="A33CE452">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B1F5816"/>
    <w:multiLevelType w:val="multilevel"/>
    <w:tmpl w:val="3F9247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35188E"/>
    <w:multiLevelType w:val="hybridMultilevel"/>
    <w:tmpl w:val="DD6AE0EC"/>
    <w:lvl w:ilvl="0" w:tplc="DDD83698">
      <w:start w:val="1"/>
      <w:numFmt w:val="decimal"/>
      <w:lvlText w:val="%1."/>
      <w:lvlJc w:val="left"/>
      <w:pPr>
        <w:ind w:left="720" w:hanging="360"/>
      </w:pPr>
      <w:rPr>
        <w:rFonts w:hint="default"/>
        <w:b/>
      </w:rPr>
    </w:lvl>
    <w:lvl w:ilvl="1" w:tplc="6CEE3EA2">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B393D88"/>
    <w:multiLevelType w:val="hybridMultilevel"/>
    <w:tmpl w:val="BBFE9B2E"/>
    <w:lvl w:ilvl="0" w:tplc="D21C16D2">
      <w:start w:val="1"/>
      <w:numFmt w:val="decimal"/>
      <w:lvlText w:val="%1."/>
      <w:lvlJc w:val="left"/>
      <w:pPr>
        <w:ind w:left="720" w:hanging="360"/>
      </w:pPr>
      <w:rPr>
        <w:rFonts w:ascii="Times New Roman" w:eastAsia="Times New Roman" w:hAnsi="Times New Roman" w:cs="Times New Roman"/>
        <w:b/>
      </w:rPr>
    </w:lvl>
    <w:lvl w:ilvl="1" w:tplc="CA78FCAC">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C537401"/>
    <w:multiLevelType w:val="hybridMultilevel"/>
    <w:tmpl w:val="A73C2F62"/>
    <w:lvl w:ilvl="0" w:tplc="370AC46E">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3ED94112"/>
    <w:multiLevelType w:val="multilevel"/>
    <w:tmpl w:val="53BCD498"/>
    <w:styleLink w:val="WWNum3"/>
    <w:lvl w:ilvl="0">
      <w:start w:val="1"/>
      <w:numFmt w:val="decimal"/>
      <w:lvlText w:val="%1."/>
      <w:lvlJc w:val="left"/>
      <w:pPr>
        <w:ind w:left="1418" w:firstLine="0"/>
      </w:pPr>
    </w:lvl>
    <w:lvl w:ilvl="1">
      <w:start w:val="1"/>
      <w:numFmt w:val="lowerLetter"/>
      <w:lvlText w:val="%2)"/>
      <w:lvlJc w:val="left"/>
      <w:pPr>
        <w:ind w:left="1418" w:firstLine="0"/>
      </w:pPr>
      <w:rPr>
        <w:b w:val="0"/>
        <w:sz w:val="20"/>
        <w:szCs w:val="20"/>
      </w:rPr>
    </w:lvl>
    <w:lvl w:ilvl="2">
      <w:start w:val="1"/>
      <w:numFmt w:val="decimal"/>
      <w:lvlText w:val="%1.%2.%3."/>
      <w:lvlJc w:val="left"/>
      <w:pPr>
        <w:ind w:left="1418" w:firstLine="0"/>
      </w:pPr>
      <w:rPr>
        <w:rFonts w:ascii="Arial" w:hAnsi="Arial"/>
        <w:b w:val="0"/>
        <w:sz w:val="20"/>
        <w:szCs w:val="20"/>
      </w:rPr>
    </w:lvl>
    <w:lvl w:ilvl="3">
      <w:start w:val="1"/>
      <w:numFmt w:val="decimal"/>
      <w:lvlText w:val="%1.%2.%3.%4."/>
      <w:lvlJc w:val="left"/>
      <w:pPr>
        <w:ind w:left="1418" w:firstLine="0"/>
      </w:pPr>
      <w:rPr>
        <w:rFonts w:ascii="Arial" w:hAnsi="Arial"/>
        <w:b w:val="0"/>
        <w:sz w:val="20"/>
        <w:szCs w:val="20"/>
      </w:rPr>
    </w:lvl>
    <w:lvl w:ilvl="4">
      <w:start w:val="1"/>
      <w:numFmt w:val="decimal"/>
      <w:lvlText w:val="%1.%2.%3.%4.%5."/>
      <w:lvlJc w:val="left"/>
      <w:pPr>
        <w:ind w:left="1418" w:firstLine="0"/>
      </w:pPr>
      <w:rPr>
        <w:rFonts w:ascii="Arial" w:hAnsi="Arial"/>
        <w:b w:val="0"/>
        <w:sz w:val="20"/>
        <w:szCs w:val="20"/>
      </w:rPr>
    </w:lvl>
    <w:lvl w:ilvl="5">
      <w:start w:val="1"/>
      <w:numFmt w:val="decimal"/>
      <w:lvlText w:val="%1.%2.%3.%4.%5.%6."/>
      <w:lvlJc w:val="left"/>
      <w:pPr>
        <w:ind w:left="1418" w:firstLine="0"/>
      </w:pPr>
      <w:rPr>
        <w:rFonts w:ascii="Arial" w:hAnsi="Arial"/>
        <w:b w:val="0"/>
        <w:sz w:val="20"/>
        <w:szCs w:val="20"/>
      </w:rPr>
    </w:lvl>
    <w:lvl w:ilvl="6">
      <w:start w:val="1"/>
      <w:numFmt w:val="decimal"/>
      <w:lvlText w:val="%1.%2.%3.%4.%5.%6.%7."/>
      <w:lvlJc w:val="left"/>
      <w:pPr>
        <w:ind w:left="1418" w:firstLine="0"/>
      </w:pPr>
      <w:rPr>
        <w:rFonts w:ascii="Arial" w:hAnsi="Arial"/>
        <w:b w:val="0"/>
        <w:sz w:val="20"/>
        <w:szCs w:val="20"/>
      </w:rPr>
    </w:lvl>
    <w:lvl w:ilvl="7">
      <w:start w:val="1"/>
      <w:numFmt w:val="decimal"/>
      <w:lvlText w:val="%1.%2.%3.%4.%5.%6.%7.%8."/>
      <w:lvlJc w:val="left"/>
      <w:pPr>
        <w:ind w:left="1418" w:firstLine="0"/>
      </w:pPr>
      <w:rPr>
        <w:rFonts w:ascii="Arial" w:hAnsi="Arial"/>
        <w:b w:val="0"/>
        <w:sz w:val="20"/>
        <w:szCs w:val="20"/>
      </w:rPr>
    </w:lvl>
    <w:lvl w:ilvl="8">
      <w:start w:val="1"/>
      <w:numFmt w:val="decimal"/>
      <w:lvlText w:val="%1.%2.%3.%4.%5.%6.%7.%8.%9."/>
      <w:lvlJc w:val="left"/>
      <w:pPr>
        <w:ind w:left="1418" w:firstLine="0"/>
      </w:pPr>
      <w:rPr>
        <w:rFonts w:ascii="Arial" w:hAnsi="Arial"/>
        <w:b w:val="0"/>
        <w:sz w:val="20"/>
        <w:szCs w:val="20"/>
      </w:rPr>
    </w:lvl>
  </w:abstractNum>
  <w:abstractNum w:abstractNumId="25">
    <w:nsid w:val="3EE35AAB"/>
    <w:multiLevelType w:val="multilevel"/>
    <w:tmpl w:val="4DBCBD1C"/>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468521FD"/>
    <w:multiLevelType w:val="multilevel"/>
    <w:tmpl w:val="2CB46D82"/>
    <w:lvl w:ilvl="0">
      <w:start w:val="3"/>
      <w:numFmt w:val="decimal"/>
      <w:lvlText w:val="%1."/>
      <w:lvlJc w:val="left"/>
      <w:pPr>
        <w:ind w:left="0" w:firstLine="0"/>
      </w:pPr>
      <w:rPr>
        <w:rFonts w:eastAsia="Times New Roman" w:hint="default"/>
        <w:b/>
      </w:rPr>
    </w:lvl>
    <w:lvl w:ilvl="1">
      <w:start w:val="1"/>
      <w:numFmt w:val="decimal"/>
      <w:lvlText w:val="%1.%2."/>
      <w:lvlJc w:val="left"/>
      <w:pPr>
        <w:ind w:left="0" w:firstLine="0"/>
      </w:pPr>
      <w:rPr>
        <w:rFonts w:eastAsia="Times New Roman" w:hint="default"/>
        <w:b/>
      </w:rPr>
    </w:lvl>
    <w:lvl w:ilvl="2">
      <w:start w:val="1"/>
      <w:numFmt w:val="decimal"/>
      <w:lvlText w:val="%1.%2.%3."/>
      <w:lvlJc w:val="left"/>
      <w:pPr>
        <w:ind w:left="360" w:hanging="360"/>
      </w:pPr>
      <w:rPr>
        <w:rFonts w:eastAsia="Times New Roman" w:hint="default"/>
        <w:b/>
      </w:rPr>
    </w:lvl>
    <w:lvl w:ilvl="3">
      <w:start w:val="1"/>
      <w:numFmt w:val="decimal"/>
      <w:lvlText w:val="%1.%2.%3.%4."/>
      <w:lvlJc w:val="left"/>
      <w:pPr>
        <w:ind w:left="360" w:hanging="360"/>
      </w:pPr>
      <w:rPr>
        <w:rFonts w:eastAsia="Times New Roman" w:hint="default"/>
        <w:b/>
      </w:rPr>
    </w:lvl>
    <w:lvl w:ilvl="4">
      <w:start w:val="1"/>
      <w:numFmt w:val="decimal"/>
      <w:lvlText w:val="%1.%2.%3.%4.%5."/>
      <w:lvlJc w:val="left"/>
      <w:pPr>
        <w:ind w:left="720" w:hanging="720"/>
      </w:pPr>
      <w:rPr>
        <w:rFonts w:eastAsia="Times New Roman" w:hint="default"/>
        <w:b/>
      </w:rPr>
    </w:lvl>
    <w:lvl w:ilvl="5">
      <w:start w:val="1"/>
      <w:numFmt w:val="decimal"/>
      <w:lvlText w:val="%1.%2.%3.%4.%5.%6."/>
      <w:lvlJc w:val="left"/>
      <w:pPr>
        <w:ind w:left="720" w:hanging="720"/>
      </w:pPr>
      <w:rPr>
        <w:rFonts w:eastAsia="Times New Roman" w:hint="default"/>
        <w:b/>
      </w:rPr>
    </w:lvl>
    <w:lvl w:ilvl="6">
      <w:start w:val="1"/>
      <w:numFmt w:val="decimal"/>
      <w:lvlText w:val="%1.%2.%3.%4.%5.%6.%7."/>
      <w:lvlJc w:val="left"/>
      <w:pPr>
        <w:ind w:left="1080" w:hanging="1080"/>
      </w:pPr>
      <w:rPr>
        <w:rFonts w:eastAsia="Times New Roman" w:hint="default"/>
        <w:b/>
      </w:rPr>
    </w:lvl>
    <w:lvl w:ilvl="7">
      <w:start w:val="1"/>
      <w:numFmt w:val="decimal"/>
      <w:lvlText w:val="%1.%2.%3.%4.%5.%6.%7.%8."/>
      <w:lvlJc w:val="left"/>
      <w:pPr>
        <w:ind w:left="1080" w:hanging="1080"/>
      </w:pPr>
      <w:rPr>
        <w:rFonts w:eastAsia="Times New Roman" w:hint="default"/>
        <w:b/>
      </w:rPr>
    </w:lvl>
    <w:lvl w:ilvl="8">
      <w:start w:val="1"/>
      <w:numFmt w:val="decimal"/>
      <w:lvlText w:val="%1.%2.%3.%4.%5.%6.%7.%8.%9."/>
      <w:lvlJc w:val="left"/>
      <w:pPr>
        <w:ind w:left="1440" w:hanging="1440"/>
      </w:pPr>
      <w:rPr>
        <w:rFonts w:eastAsia="Times New Roman" w:hint="default"/>
        <w:b/>
      </w:rPr>
    </w:lvl>
  </w:abstractNum>
  <w:abstractNum w:abstractNumId="27">
    <w:nsid w:val="49EB7872"/>
    <w:multiLevelType w:val="multilevel"/>
    <w:tmpl w:val="EF402086"/>
    <w:lvl w:ilvl="0">
      <w:start w:val="3"/>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4DCD6D8D"/>
    <w:multiLevelType w:val="hybridMultilevel"/>
    <w:tmpl w:val="4BF20C62"/>
    <w:lvl w:ilvl="0" w:tplc="0908EB8A">
      <w:start w:val="1"/>
      <w:numFmt w:val="decimal"/>
      <w:lvlText w:val="%1."/>
      <w:lvlJc w:val="left"/>
      <w:pPr>
        <w:ind w:left="720" w:hanging="360"/>
      </w:pPr>
      <w:rPr>
        <w:rFonts w:hint="default"/>
        <w:b/>
      </w:rPr>
    </w:lvl>
    <w:lvl w:ilvl="1" w:tplc="74241608">
      <w:start w:val="1"/>
      <w:numFmt w:val="lowerLetter"/>
      <w:lvlText w:val="%2."/>
      <w:lvlJc w:val="left"/>
      <w:pPr>
        <w:ind w:left="1069"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71F08D0"/>
    <w:multiLevelType w:val="hybridMultilevel"/>
    <w:tmpl w:val="257092FA"/>
    <w:lvl w:ilvl="0" w:tplc="0D0E57DC">
      <w:start w:val="1"/>
      <w:numFmt w:val="decimal"/>
      <w:lvlText w:val="%1."/>
      <w:lvlJc w:val="left"/>
      <w:pPr>
        <w:ind w:left="720" w:hanging="360"/>
      </w:pPr>
      <w:rPr>
        <w:rFonts w:hint="default"/>
        <w:b/>
      </w:rPr>
    </w:lvl>
    <w:lvl w:ilvl="1" w:tplc="F230D972">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88D67F6"/>
    <w:multiLevelType w:val="multilevel"/>
    <w:tmpl w:val="378E977A"/>
    <w:lvl w:ilvl="0">
      <w:start w:val="1"/>
      <w:numFmt w:val="decimal"/>
      <w:lvlText w:val="%1."/>
      <w:lvlJc w:val="left"/>
      <w:pPr>
        <w:ind w:left="720" w:hanging="360"/>
      </w:pPr>
      <w:rPr>
        <w:rFonts w:cs="Times New Roman" w:hint="default"/>
      </w:rPr>
    </w:lvl>
    <w:lvl w:ilvl="1">
      <w:start w:val="1"/>
      <w:numFmt w:val="decimal"/>
      <w:pStyle w:val="NIVELII"/>
      <w:isLgl/>
      <w:lvlText w:val="%1.%2"/>
      <w:lvlJc w:val="left"/>
      <w:pPr>
        <w:ind w:left="750" w:hanging="390"/>
      </w:pPr>
      <w:rPr>
        <w:rFonts w:cs="Times New Roman" w:hint="default"/>
        <w:b w:val="0"/>
        <w:i w:val="0"/>
        <w:strike w:val="0"/>
        <w:color w:val="000000"/>
      </w:rPr>
    </w:lvl>
    <w:lvl w:ilvl="2">
      <w:start w:val="1"/>
      <w:numFmt w:val="decimal"/>
      <w:pStyle w:val="NIVELIII"/>
      <w:isLgl/>
      <w:lvlText w:val="%1.%2.%3"/>
      <w:lvlJc w:val="left"/>
      <w:pPr>
        <w:ind w:left="1080" w:hanging="720"/>
      </w:pPr>
      <w:rPr>
        <w:rFonts w:cs="Times New Roman" w:hint="default"/>
        <w:b w:val="0"/>
      </w:rPr>
    </w:lvl>
    <w:lvl w:ilvl="3">
      <w:start w:val="1"/>
      <w:numFmt w:val="decimal"/>
      <w:pStyle w:val="NIVELIV"/>
      <w:isLgl/>
      <w:lvlText w:val="%1.%2.%3.%4"/>
      <w:lvlJc w:val="left"/>
      <w:pPr>
        <w:ind w:left="1440" w:hanging="1080"/>
      </w:pPr>
      <w:rPr>
        <w:rFonts w:cs="Times New Roman" w:hint="default"/>
      </w:rPr>
    </w:lvl>
    <w:lvl w:ilvl="4">
      <w:start w:val="1"/>
      <w:numFmt w:val="decimal"/>
      <w:pStyle w:val="NIVELV"/>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1">
    <w:nsid w:val="59D91563"/>
    <w:multiLevelType w:val="hybridMultilevel"/>
    <w:tmpl w:val="E764A17A"/>
    <w:lvl w:ilvl="0" w:tplc="0DA4BB38">
      <w:start w:val="1"/>
      <w:numFmt w:val="decimal"/>
      <w:lvlText w:val="%1."/>
      <w:lvlJc w:val="left"/>
      <w:pPr>
        <w:ind w:left="720" w:hanging="360"/>
      </w:pPr>
      <w:rPr>
        <w:rFonts w:hint="default"/>
        <w:b/>
      </w:rPr>
    </w:lvl>
    <w:lvl w:ilvl="1" w:tplc="68A2AF16">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F755F4"/>
    <w:multiLevelType w:val="hybridMultilevel"/>
    <w:tmpl w:val="B97AF22A"/>
    <w:lvl w:ilvl="0" w:tplc="73863800">
      <w:start w:val="1"/>
      <w:numFmt w:val="decimal"/>
      <w:lvlText w:val="%1."/>
      <w:lvlJc w:val="left"/>
      <w:pPr>
        <w:ind w:left="720" w:hanging="360"/>
      </w:pPr>
      <w:rPr>
        <w:rFonts w:hint="default"/>
        <w:b/>
      </w:rPr>
    </w:lvl>
    <w:lvl w:ilvl="1" w:tplc="F94ECAC4">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17C1AEC"/>
    <w:multiLevelType w:val="hybridMultilevel"/>
    <w:tmpl w:val="D174C5C6"/>
    <w:lvl w:ilvl="0" w:tplc="A502CDB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4">
    <w:nsid w:val="62617F03"/>
    <w:multiLevelType w:val="multilevel"/>
    <w:tmpl w:val="FA96E5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67D47833"/>
    <w:multiLevelType w:val="hybridMultilevel"/>
    <w:tmpl w:val="7EAC0E64"/>
    <w:lvl w:ilvl="0" w:tplc="014C2AF0">
      <w:start w:val="1"/>
      <w:numFmt w:val="decimal"/>
      <w:lvlText w:val="%1."/>
      <w:lvlJc w:val="left"/>
      <w:pPr>
        <w:ind w:left="720" w:hanging="360"/>
      </w:pPr>
      <w:rPr>
        <w:rFonts w:hint="default"/>
        <w:sz w:val="28"/>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8927B0C"/>
    <w:multiLevelType w:val="multilevel"/>
    <w:tmpl w:val="AAF62B8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9D6174B"/>
    <w:multiLevelType w:val="hybridMultilevel"/>
    <w:tmpl w:val="618A7A6A"/>
    <w:lvl w:ilvl="0" w:tplc="CB18D844">
      <w:start w:val="1"/>
      <w:numFmt w:val="decimal"/>
      <w:lvlText w:val="%1."/>
      <w:lvlJc w:val="left"/>
      <w:pPr>
        <w:ind w:left="720" w:hanging="360"/>
      </w:pPr>
      <w:rPr>
        <w:rFonts w:hint="default"/>
        <w:b/>
      </w:rPr>
    </w:lvl>
    <w:lvl w:ilvl="1" w:tplc="B1B26B62">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887D50"/>
    <w:multiLevelType w:val="hybridMultilevel"/>
    <w:tmpl w:val="16BA1B60"/>
    <w:lvl w:ilvl="0" w:tplc="802C891A">
      <w:start w:val="1"/>
      <w:numFmt w:val="decimal"/>
      <w:lvlText w:val="%1."/>
      <w:lvlJc w:val="left"/>
      <w:pPr>
        <w:ind w:left="720" w:hanging="360"/>
      </w:pPr>
      <w:rPr>
        <w:rFonts w:hint="default"/>
        <w:b/>
      </w:rPr>
    </w:lvl>
    <w:lvl w:ilvl="1" w:tplc="9AC29B8C">
      <w:start w:val="1"/>
      <w:numFmt w:val="lowerLetter"/>
      <w:lvlText w:val="%2."/>
      <w:lvlJc w:val="left"/>
      <w:pPr>
        <w:ind w:left="1440" w:hanging="360"/>
      </w:pPr>
      <w:rPr>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14C520E"/>
    <w:multiLevelType w:val="hybridMultilevel"/>
    <w:tmpl w:val="6C30EB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58415AF"/>
    <w:multiLevelType w:val="multilevel"/>
    <w:tmpl w:val="67688BE4"/>
    <w:lvl w:ilvl="0">
      <w:start w:val="1"/>
      <w:numFmt w:val="decimal"/>
      <w:lvlText w:val="%1."/>
      <w:lvlJc w:val="left"/>
      <w:pPr>
        <w:ind w:left="360" w:hanging="360"/>
      </w:pPr>
      <w:rPr>
        <w:b/>
      </w:rPr>
    </w:lvl>
    <w:lvl w:ilvl="1">
      <w:start w:val="1"/>
      <w:numFmt w:val="decimal"/>
      <w:suff w:val="space"/>
      <w:lvlText w:val="%1.%2."/>
      <w:lvlJc w:val="left"/>
      <w:pPr>
        <w:ind w:left="1708" w:hanging="432"/>
      </w:pPr>
      <w:rPr>
        <w:b/>
      </w:rPr>
    </w:lvl>
    <w:lvl w:ilvl="2">
      <w:start w:val="1"/>
      <w:numFmt w:val="decimal"/>
      <w:lvlText w:val="%1.%2.%3."/>
      <w:lvlJc w:val="left"/>
      <w:pPr>
        <w:ind w:left="1224" w:hanging="504"/>
      </w:pPr>
      <w:rPr>
        <w:b/>
      </w:rPr>
    </w:lvl>
    <w:lvl w:ilvl="3">
      <w:start w:val="1"/>
      <w:numFmt w:val="decimal"/>
      <w:lvlText w:val="%1.%2.%3.%4."/>
      <w:lvlJc w:val="left"/>
      <w:pPr>
        <w:ind w:left="932" w:hanging="648"/>
      </w:pPr>
      <w:rPr>
        <w:b/>
      </w:rPr>
    </w:lvl>
    <w:lvl w:ilvl="4">
      <w:start w:val="1"/>
      <w:numFmt w:val="decimal"/>
      <w:lvlText w:val="%1.%2.%3.%4.%5."/>
      <w:lvlJc w:val="left"/>
      <w:pPr>
        <w:ind w:left="1218"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7234C78"/>
    <w:multiLevelType w:val="hybridMultilevel"/>
    <w:tmpl w:val="AAA648CE"/>
    <w:lvl w:ilvl="0" w:tplc="1B62E7A8">
      <w:start w:val="1"/>
      <w:numFmt w:val="decimal"/>
      <w:lvlText w:val="%1."/>
      <w:lvlJc w:val="left"/>
      <w:pPr>
        <w:ind w:left="1080" w:hanging="360"/>
      </w:pPr>
      <w:rPr>
        <w:rFonts w:ascii="Times New Roman" w:eastAsia="Times New Roman" w:hAnsi="Times New Roman" w:cs="Times New Roman"/>
        <w:b/>
      </w:rPr>
    </w:lvl>
    <w:lvl w:ilvl="1" w:tplc="7E0035FE">
      <w:start w:val="1"/>
      <w:numFmt w:val="lowerLetter"/>
      <w:lvlText w:val="%2."/>
      <w:lvlJc w:val="left"/>
      <w:pPr>
        <w:ind w:left="1800" w:hanging="360"/>
      </w:pPr>
      <w:rPr>
        <w:b/>
      </w:r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nsid w:val="79563729"/>
    <w:multiLevelType w:val="hybridMultilevel"/>
    <w:tmpl w:val="1CE62CEE"/>
    <w:lvl w:ilvl="0" w:tplc="33581F0E">
      <w:start w:val="1"/>
      <w:numFmt w:val="lowerLetter"/>
      <w:lvlText w:val="%1)"/>
      <w:lvlJc w:val="left"/>
      <w:pPr>
        <w:ind w:left="1134" w:firstLine="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3">
    <w:nsid w:val="7CE06AF2"/>
    <w:multiLevelType w:val="hybridMultilevel"/>
    <w:tmpl w:val="09C07D6C"/>
    <w:lvl w:ilvl="0" w:tplc="D16003EE">
      <w:start w:val="2"/>
      <w:numFmt w:val="decimal"/>
      <w:lvlText w:val="%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0"/>
  </w:num>
  <w:num w:numId="5">
    <w:abstractNumId w:val="24"/>
  </w:num>
  <w:num w:numId="6">
    <w:abstractNumId w:val="13"/>
  </w:num>
  <w:num w:numId="7">
    <w:abstractNumId w:val="28"/>
  </w:num>
  <w:num w:numId="8">
    <w:abstractNumId w:val="23"/>
  </w:num>
  <w:num w:numId="9">
    <w:abstractNumId w:val="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8"/>
  </w:num>
  <w:num w:numId="14">
    <w:abstractNumId w:val="14"/>
  </w:num>
  <w:num w:numId="15">
    <w:abstractNumId w:val="7"/>
  </w:num>
  <w:num w:numId="16">
    <w:abstractNumId w:val="31"/>
  </w:num>
  <w:num w:numId="17">
    <w:abstractNumId w:val="32"/>
  </w:num>
  <w:num w:numId="18">
    <w:abstractNumId w:val="29"/>
  </w:num>
  <w:num w:numId="19">
    <w:abstractNumId w:val="41"/>
  </w:num>
  <w:num w:numId="20">
    <w:abstractNumId w:val="38"/>
  </w:num>
  <w:num w:numId="21">
    <w:abstractNumId w:val="17"/>
  </w:num>
  <w:num w:numId="22">
    <w:abstractNumId w:val="19"/>
  </w:num>
  <w:num w:numId="23">
    <w:abstractNumId w:val="22"/>
  </w:num>
  <w:num w:numId="24">
    <w:abstractNumId w:val="33"/>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6"/>
  </w:num>
  <w:num w:numId="28">
    <w:abstractNumId w:val="39"/>
  </w:num>
  <w:num w:numId="29">
    <w:abstractNumId w:val="20"/>
  </w:num>
  <w:num w:numId="30">
    <w:abstractNumId w:val="6"/>
  </w:num>
  <w:num w:numId="31">
    <w:abstractNumId w:val="10"/>
  </w:num>
  <w:num w:numId="32">
    <w:abstractNumId w:val="18"/>
  </w:num>
  <w:num w:numId="33">
    <w:abstractNumId w:val="12"/>
  </w:num>
  <w:num w:numId="34">
    <w:abstractNumId w:val="42"/>
  </w:num>
  <w:num w:numId="35">
    <w:abstractNumId w:val="43"/>
  </w:num>
  <w:num w:numId="36">
    <w:abstractNumId w:val="16"/>
  </w:num>
  <w:num w:numId="37">
    <w:abstractNumId w:val="35"/>
  </w:num>
  <w:num w:numId="38">
    <w:abstractNumId w:val="11"/>
  </w:num>
  <w:num w:numId="39">
    <w:abstractNumId w:val="34"/>
  </w:num>
  <w:num w:numId="40">
    <w:abstractNumId w:val="26"/>
  </w:num>
  <w:num w:numId="41">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99"/>
    <w:rsid w:val="00000E71"/>
    <w:rsid w:val="00002ADD"/>
    <w:rsid w:val="000050D5"/>
    <w:rsid w:val="000055BB"/>
    <w:rsid w:val="000064A4"/>
    <w:rsid w:val="00007808"/>
    <w:rsid w:val="00007F9E"/>
    <w:rsid w:val="000109C1"/>
    <w:rsid w:val="00011E30"/>
    <w:rsid w:val="0001257D"/>
    <w:rsid w:val="00014E1C"/>
    <w:rsid w:val="000176B4"/>
    <w:rsid w:val="00025E36"/>
    <w:rsid w:val="00027CD9"/>
    <w:rsid w:val="0003024E"/>
    <w:rsid w:val="000306FF"/>
    <w:rsid w:val="0003144A"/>
    <w:rsid w:val="00032D5A"/>
    <w:rsid w:val="00033223"/>
    <w:rsid w:val="00033C8A"/>
    <w:rsid w:val="00036BCA"/>
    <w:rsid w:val="000465E3"/>
    <w:rsid w:val="00046CCF"/>
    <w:rsid w:val="00050EEE"/>
    <w:rsid w:val="00052228"/>
    <w:rsid w:val="000538C2"/>
    <w:rsid w:val="0005670A"/>
    <w:rsid w:val="0005796C"/>
    <w:rsid w:val="00060353"/>
    <w:rsid w:val="00062143"/>
    <w:rsid w:val="00062151"/>
    <w:rsid w:val="000641D7"/>
    <w:rsid w:val="00064493"/>
    <w:rsid w:val="00065007"/>
    <w:rsid w:val="000657CC"/>
    <w:rsid w:val="00065851"/>
    <w:rsid w:val="0007056F"/>
    <w:rsid w:val="00076F9F"/>
    <w:rsid w:val="00077250"/>
    <w:rsid w:val="00083039"/>
    <w:rsid w:val="00085C4D"/>
    <w:rsid w:val="00087B7F"/>
    <w:rsid w:val="00090A74"/>
    <w:rsid w:val="000911C5"/>
    <w:rsid w:val="000913C8"/>
    <w:rsid w:val="000918B4"/>
    <w:rsid w:val="00092730"/>
    <w:rsid w:val="00094792"/>
    <w:rsid w:val="00096AC3"/>
    <w:rsid w:val="000970F6"/>
    <w:rsid w:val="000A3521"/>
    <w:rsid w:val="000B0215"/>
    <w:rsid w:val="000B03DF"/>
    <w:rsid w:val="000B10D5"/>
    <w:rsid w:val="000B3420"/>
    <w:rsid w:val="000B4350"/>
    <w:rsid w:val="000B487C"/>
    <w:rsid w:val="000C066D"/>
    <w:rsid w:val="000C18DB"/>
    <w:rsid w:val="000C357E"/>
    <w:rsid w:val="000C698D"/>
    <w:rsid w:val="000C7765"/>
    <w:rsid w:val="000C7926"/>
    <w:rsid w:val="000D1B42"/>
    <w:rsid w:val="000D202D"/>
    <w:rsid w:val="000D2DDF"/>
    <w:rsid w:val="000D74BE"/>
    <w:rsid w:val="000E04B8"/>
    <w:rsid w:val="000E46E0"/>
    <w:rsid w:val="000E7B84"/>
    <w:rsid w:val="000F35D4"/>
    <w:rsid w:val="000F427B"/>
    <w:rsid w:val="000F51F1"/>
    <w:rsid w:val="000F725A"/>
    <w:rsid w:val="000F79FD"/>
    <w:rsid w:val="001003C9"/>
    <w:rsid w:val="0010401B"/>
    <w:rsid w:val="0010408F"/>
    <w:rsid w:val="0010526E"/>
    <w:rsid w:val="001120BC"/>
    <w:rsid w:val="001209FC"/>
    <w:rsid w:val="0012113A"/>
    <w:rsid w:val="001250D1"/>
    <w:rsid w:val="0012779C"/>
    <w:rsid w:val="00130580"/>
    <w:rsid w:val="00136BB2"/>
    <w:rsid w:val="001411D1"/>
    <w:rsid w:val="00141267"/>
    <w:rsid w:val="00141B0B"/>
    <w:rsid w:val="00147A20"/>
    <w:rsid w:val="00147BBC"/>
    <w:rsid w:val="00150319"/>
    <w:rsid w:val="00152B6B"/>
    <w:rsid w:val="00153A71"/>
    <w:rsid w:val="00154C79"/>
    <w:rsid w:val="0015770D"/>
    <w:rsid w:val="001605BA"/>
    <w:rsid w:val="00160FB0"/>
    <w:rsid w:val="00164547"/>
    <w:rsid w:val="00164AF4"/>
    <w:rsid w:val="001655B6"/>
    <w:rsid w:val="00166549"/>
    <w:rsid w:val="001707CB"/>
    <w:rsid w:val="00170C54"/>
    <w:rsid w:val="00171386"/>
    <w:rsid w:val="00176064"/>
    <w:rsid w:val="0018164D"/>
    <w:rsid w:val="00182097"/>
    <w:rsid w:val="0018531C"/>
    <w:rsid w:val="00185AFC"/>
    <w:rsid w:val="0019493F"/>
    <w:rsid w:val="0019547C"/>
    <w:rsid w:val="0019670C"/>
    <w:rsid w:val="00196A33"/>
    <w:rsid w:val="001A0DCF"/>
    <w:rsid w:val="001A14DF"/>
    <w:rsid w:val="001A18A7"/>
    <w:rsid w:val="001B3369"/>
    <w:rsid w:val="001B3910"/>
    <w:rsid w:val="001B3D42"/>
    <w:rsid w:val="001B66CC"/>
    <w:rsid w:val="001C49F6"/>
    <w:rsid w:val="001C657F"/>
    <w:rsid w:val="001D416B"/>
    <w:rsid w:val="001D4322"/>
    <w:rsid w:val="001D54C9"/>
    <w:rsid w:val="001D5E6F"/>
    <w:rsid w:val="001D7AA1"/>
    <w:rsid w:val="001E239A"/>
    <w:rsid w:val="001E28A3"/>
    <w:rsid w:val="001E41FF"/>
    <w:rsid w:val="001F2995"/>
    <w:rsid w:val="001F33E2"/>
    <w:rsid w:val="001F72F1"/>
    <w:rsid w:val="001F796A"/>
    <w:rsid w:val="001F7ECA"/>
    <w:rsid w:val="00200788"/>
    <w:rsid w:val="00203190"/>
    <w:rsid w:val="00203F2A"/>
    <w:rsid w:val="00204039"/>
    <w:rsid w:val="0020468E"/>
    <w:rsid w:val="00204A37"/>
    <w:rsid w:val="0021090C"/>
    <w:rsid w:val="002129B8"/>
    <w:rsid w:val="002140F5"/>
    <w:rsid w:val="00214B3C"/>
    <w:rsid w:val="00216E11"/>
    <w:rsid w:val="00217155"/>
    <w:rsid w:val="00217339"/>
    <w:rsid w:val="0022250A"/>
    <w:rsid w:val="00223681"/>
    <w:rsid w:val="002236B9"/>
    <w:rsid w:val="00226C1F"/>
    <w:rsid w:val="00227D45"/>
    <w:rsid w:val="00230240"/>
    <w:rsid w:val="00230B64"/>
    <w:rsid w:val="00235D96"/>
    <w:rsid w:val="002361E1"/>
    <w:rsid w:val="00236ADA"/>
    <w:rsid w:val="00240789"/>
    <w:rsid w:val="00240CCF"/>
    <w:rsid w:val="00242CA0"/>
    <w:rsid w:val="00246233"/>
    <w:rsid w:val="00253686"/>
    <w:rsid w:val="002553B7"/>
    <w:rsid w:val="00260760"/>
    <w:rsid w:val="002609A3"/>
    <w:rsid w:val="00262877"/>
    <w:rsid w:val="00262BB3"/>
    <w:rsid w:val="0026792D"/>
    <w:rsid w:val="002765E7"/>
    <w:rsid w:val="00282861"/>
    <w:rsid w:val="00282D74"/>
    <w:rsid w:val="00285989"/>
    <w:rsid w:val="00285DB7"/>
    <w:rsid w:val="00286F37"/>
    <w:rsid w:val="00287E7F"/>
    <w:rsid w:val="00290DDC"/>
    <w:rsid w:val="00297D60"/>
    <w:rsid w:val="002A2D9B"/>
    <w:rsid w:val="002A5E08"/>
    <w:rsid w:val="002B061B"/>
    <w:rsid w:val="002B07F4"/>
    <w:rsid w:val="002B1ED7"/>
    <w:rsid w:val="002B2748"/>
    <w:rsid w:val="002B2EDD"/>
    <w:rsid w:val="002B48FB"/>
    <w:rsid w:val="002B4B53"/>
    <w:rsid w:val="002B594C"/>
    <w:rsid w:val="002C154C"/>
    <w:rsid w:val="002C24E1"/>
    <w:rsid w:val="002C2EFD"/>
    <w:rsid w:val="002C46C5"/>
    <w:rsid w:val="002C7092"/>
    <w:rsid w:val="002C7528"/>
    <w:rsid w:val="002C7D9D"/>
    <w:rsid w:val="002D27C6"/>
    <w:rsid w:val="002D5A65"/>
    <w:rsid w:val="002D6068"/>
    <w:rsid w:val="002D6619"/>
    <w:rsid w:val="002D7750"/>
    <w:rsid w:val="002E34AD"/>
    <w:rsid w:val="002E6944"/>
    <w:rsid w:val="002F5E0A"/>
    <w:rsid w:val="00302979"/>
    <w:rsid w:val="00304789"/>
    <w:rsid w:val="00305F87"/>
    <w:rsid w:val="00306173"/>
    <w:rsid w:val="0030626A"/>
    <w:rsid w:val="003063FF"/>
    <w:rsid w:val="00307987"/>
    <w:rsid w:val="00307DF6"/>
    <w:rsid w:val="00320945"/>
    <w:rsid w:val="00320A0E"/>
    <w:rsid w:val="00321AF3"/>
    <w:rsid w:val="003254FD"/>
    <w:rsid w:val="003255DC"/>
    <w:rsid w:val="00325DB2"/>
    <w:rsid w:val="003267E9"/>
    <w:rsid w:val="00333C96"/>
    <w:rsid w:val="00334C0E"/>
    <w:rsid w:val="003377A8"/>
    <w:rsid w:val="0034144D"/>
    <w:rsid w:val="003432F9"/>
    <w:rsid w:val="003502DB"/>
    <w:rsid w:val="0035126E"/>
    <w:rsid w:val="00352D5D"/>
    <w:rsid w:val="003535FD"/>
    <w:rsid w:val="00357F0F"/>
    <w:rsid w:val="00362F55"/>
    <w:rsid w:val="00363A0E"/>
    <w:rsid w:val="00363C56"/>
    <w:rsid w:val="0036791D"/>
    <w:rsid w:val="00373826"/>
    <w:rsid w:val="00373B17"/>
    <w:rsid w:val="003742D7"/>
    <w:rsid w:val="003829D9"/>
    <w:rsid w:val="003832C5"/>
    <w:rsid w:val="00384F16"/>
    <w:rsid w:val="00385F45"/>
    <w:rsid w:val="00386134"/>
    <w:rsid w:val="00386DAB"/>
    <w:rsid w:val="00392E60"/>
    <w:rsid w:val="00393083"/>
    <w:rsid w:val="00395A28"/>
    <w:rsid w:val="003972AC"/>
    <w:rsid w:val="003A2B49"/>
    <w:rsid w:val="003A5AB7"/>
    <w:rsid w:val="003B035F"/>
    <w:rsid w:val="003B1C88"/>
    <w:rsid w:val="003B66E8"/>
    <w:rsid w:val="003C043A"/>
    <w:rsid w:val="003C08C7"/>
    <w:rsid w:val="003C14C2"/>
    <w:rsid w:val="003D024D"/>
    <w:rsid w:val="003D33F2"/>
    <w:rsid w:val="003D6A80"/>
    <w:rsid w:val="003E0425"/>
    <w:rsid w:val="003E1D14"/>
    <w:rsid w:val="003E2BCF"/>
    <w:rsid w:val="003E4BE7"/>
    <w:rsid w:val="003F0F70"/>
    <w:rsid w:val="003F369A"/>
    <w:rsid w:val="003F46C9"/>
    <w:rsid w:val="003F4CB9"/>
    <w:rsid w:val="003F598D"/>
    <w:rsid w:val="003F5C80"/>
    <w:rsid w:val="003F5E87"/>
    <w:rsid w:val="00400411"/>
    <w:rsid w:val="00400C11"/>
    <w:rsid w:val="004013A1"/>
    <w:rsid w:val="00403B7A"/>
    <w:rsid w:val="004068B1"/>
    <w:rsid w:val="00411BD8"/>
    <w:rsid w:val="00413BF1"/>
    <w:rsid w:val="00413C9D"/>
    <w:rsid w:val="004142C2"/>
    <w:rsid w:val="00414449"/>
    <w:rsid w:val="0042104B"/>
    <w:rsid w:val="004240AE"/>
    <w:rsid w:val="004243E0"/>
    <w:rsid w:val="004302F1"/>
    <w:rsid w:val="004307D6"/>
    <w:rsid w:val="0043209A"/>
    <w:rsid w:val="0043255B"/>
    <w:rsid w:val="00434527"/>
    <w:rsid w:val="0043593F"/>
    <w:rsid w:val="0044049F"/>
    <w:rsid w:val="0044370C"/>
    <w:rsid w:val="004448FB"/>
    <w:rsid w:val="004469C7"/>
    <w:rsid w:val="00446F5E"/>
    <w:rsid w:val="004508C2"/>
    <w:rsid w:val="00452662"/>
    <w:rsid w:val="00452C08"/>
    <w:rsid w:val="004552A4"/>
    <w:rsid w:val="00456D1B"/>
    <w:rsid w:val="004615B2"/>
    <w:rsid w:val="00464CEE"/>
    <w:rsid w:val="00464FAE"/>
    <w:rsid w:val="00465FC7"/>
    <w:rsid w:val="0046686F"/>
    <w:rsid w:val="004714B8"/>
    <w:rsid w:val="00477801"/>
    <w:rsid w:val="00480167"/>
    <w:rsid w:val="00480A1F"/>
    <w:rsid w:val="00481BDA"/>
    <w:rsid w:val="00481D2B"/>
    <w:rsid w:val="00482A3D"/>
    <w:rsid w:val="00483137"/>
    <w:rsid w:val="004838FA"/>
    <w:rsid w:val="0048489D"/>
    <w:rsid w:val="00484964"/>
    <w:rsid w:val="00487264"/>
    <w:rsid w:val="00490B5D"/>
    <w:rsid w:val="00491713"/>
    <w:rsid w:val="00491D95"/>
    <w:rsid w:val="00494910"/>
    <w:rsid w:val="00494EFE"/>
    <w:rsid w:val="00495CE6"/>
    <w:rsid w:val="00496F2E"/>
    <w:rsid w:val="004A0BE1"/>
    <w:rsid w:val="004A10BB"/>
    <w:rsid w:val="004A284E"/>
    <w:rsid w:val="004A5A8E"/>
    <w:rsid w:val="004A6BA2"/>
    <w:rsid w:val="004B07C9"/>
    <w:rsid w:val="004B2A70"/>
    <w:rsid w:val="004B2B1C"/>
    <w:rsid w:val="004B423D"/>
    <w:rsid w:val="004B442D"/>
    <w:rsid w:val="004C0898"/>
    <w:rsid w:val="004C2E35"/>
    <w:rsid w:val="004C57E8"/>
    <w:rsid w:val="004C5CE5"/>
    <w:rsid w:val="004C608C"/>
    <w:rsid w:val="004C6ED5"/>
    <w:rsid w:val="004C759D"/>
    <w:rsid w:val="004C7F26"/>
    <w:rsid w:val="004D05D0"/>
    <w:rsid w:val="004D2A96"/>
    <w:rsid w:val="004E111B"/>
    <w:rsid w:val="004E281B"/>
    <w:rsid w:val="004E5D30"/>
    <w:rsid w:val="004E6B03"/>
    <w:rsid w:val="004E7F4E"/>
    <w:rsid w:val="004E7F56"/>
    <w:rsid w:val="004F3E47"/>
    <w:rsid w:val="00501536"/>
    <w:rsid w:val="005020CD"/>
    <w:rsid w:val="00510B01"/>
    <w:rsid w:val="00510CDA"/>
    <w:rsid w:val="00511732"/>
    <w:rsid w:val="00513816"/>
    <w:rsid w:val="00514049"/>
    <w:rsid w:val="00515BDB"/>
    <w:rsid w:val="00516EDF"/>
    <w:rsid w:val="00521007"/>
    <w:rsid w:val="00523284"/>
    <w:rsid w:val="00523883"/>
    <w:rsid w:val="00524CC5"/>
    <w:rsid w:val="005265C3"/>
    <w:rsid w:val="005321B7"/>
    <w:rsid w:val="005326C0"/>
    <w:rsid w:val="0053311E"/>
    <w:rsid w:val="0053704D"/>
    <w:rsid w:val="005373C1"/>
    <w:rsid w:val="00541566"/>
    <w:rsid w:val="00541820"/>
    <w:rsid w:val="00542D50"/>
    <w:rsid w:val="00543C7F"/>
    <w:rsid w:val="005462B9"/>
    <w:rsid w:val="005506F9"/>
    <w:rsid w:val="00550CFE"/>
    <w:rsid w:val="005510A3"/>
    <w:rsid w:val="0055272E"/>
    <w:rsid w:val="005538AC"/>
    <w:rsid w:val="00555F45"/>
    <w:rsid w:val="00560183"/>
    <w:rsid w:val="0056330E"/>
    <w:rsid w:val="00566E83"/>
    <w:rsid w:val="0057047F"/>
    <w:rsid w:val="00570776"/>
    <w:rsid w:val="005708F0"/>
    <w:rsid w:val="00572A50"/>
    <w:rsid w:val="00573386"/>
    <w:rsid w:val="00580473"/>
    <w:rsid w:val="00582265"/>
    <w:rsid w:val="00582A48"/>
    <w:rsid w:val="0058384D"/>
    <w:rsid w:val="005873B4"/>
    <w:rsid w:val="00591B83"/>
    <w:rsid w:val="00594550"/>
    <w:rsid w:val="005A2AFA"/>
    <w:rsid w:val="005A6F6F"/>
    <w:rsid w:val="005A77C2"/>
    <w:rsid w:val="005B0040"/>
    <w:rsid w:val="005B322F"/>
    <w:rsid w:val="005B4799"/>
    <w:rsid w:val="005B62EE"/>
    <w:rsid w:val="005C45E1"/>
    <w:rsid w:val="005C4C91"/>
    <w:rsid w:val="005C4F4B"/>
    <w:rsid w:val="005C54F2"/>
    <w:rsid w:val="005C6550"/>
    <w:rsid w:val="005C7B75"/>
    <w:rsid w:val="005D1FB8"/>
    <w:rsid w:val="005D4122"/>
    <w:rsid w:val="005D5903"/>
    <w:rsid w:val="005D5992"/>
    <w:rsid w:val="005E048F"/>
    <w:rsid w:val="005E111D"/>
    <w:rsid w:val="005E190B"/>
    <w:rsid w:val="005E27EA"/>
    <w:rsid w:val="005E337D"/>
    <w:rsid w:val="005E3F33"/>
    <w:rsid w:val="005E425E"/>
    <w:rsid w:val="005E4F0B"/>
    <w:rsid w:val="005E5BF2"/>
    <w:rsid w:val="005E6CAD"/>
    <w:rsid w:val="005E778A"/>
    <w:rsid w:val="005E7E58"/>
    <w:rsid w:val="006002A7"/>
    <w:rsid w:val="00600633"/>
    <w:rsid w:val="006006A3"/>
    <w:rsid w:val="00602EFA"/>
    <w:rsid w:val="006030AF"/>
    <w:rsid w:val="0060489A"/>
    <w:rsid w:val="006058E3"/>
    <w:rsid w:val="006108F2"/>
    <w:rsid w:val="00615317"/>
    <w:rsid w:val="006157D3"/>
    <w:rsid w:val="00617D74"/>
    <w:rsid w:val="006211A9"/>
    <w:rsid w:val="00623116"/>
    <w:rsid w:val="00623E24"/>
    <w:rsid w:val="00626AFA"/>
    <w:rsid w:val="0063021B"/>
    <w:rsid w:val="00631A81"/>
    <w:rsid w:val="00632A3A"/>
    <w:rsid w:val="00636646"/>
    <w:rsid w:val="00640724"/>
    <w:rsid w:val="0064179E"/>
    <w:rsid w:val="006418E6"/>
    <w:rsid w:val="00642210"/>
    <w:rsid w:val="00643C35"/>
    <w:rsid w:val="00646C7A"/>
    <w:rsid w:val="00655626"/>
    <w:rsid w:val="00655AB4"/>
    <w:rsid w:val="00656317"/>
    <w:rsid w:val="00661223"/>
    <w:rsid w:val="006646BF"/>
    <w:rsid w:val="00665700"/>
    <w:rsid w:val="00666171"/>
    <w:rsid w:val="006672E4"/>
    <w:rsid w:val="00677937"/>
    <w:rsid w:val="00680AB5"/>
    <w:rsid w:val="00685C29"/>
    <w:rsid w:val="006866B7"/>
    <w:rsid w:val="00686A06"/>
    <w:rsid w:val="006879CD"/>
    <w:rsid w:val="006909F2"/>
    <w:rsid w:val="00696634"/>
    <w:rsid w:val="00697BF5"/>
    <w:rsid w:val="006A1E72"/>
    <w:rsid w:val="006A242C"/>
    <w:rsid w:val="006A2D1E"/>
    <w:rsid w:val="006A4E51"/>
    <w:rsid w:val="006A50E8"/>
    <w:rsid w:val="006A6A6B"/>
    <w:rsid w:val="006B47C1"/>
    <w:rsid w:val="006C5758"/>
    <w:rsid w:val="006C5B74"/>
    <w:rsid w:val="006C7CA7"/>
    <w:rsid w:val="006D1899"/>
    <w:rsid w:val="006D6BB8"/>
    <w:rsid w:val="006E245F"/>
    <w:rsid w:val="006E3A56"/>
    <w:rsid w:val="006E3B14"/>
    <w:rsid w:val="006E4F0B"/>
    <w:rsid w:val="006F051D"/>
    <w:rsid w:val="006F1F49"/>
    <w:rsid w:val="006F2F93"/>
    <w:rsid w:val="006F6235"/>
    <w:rsid w:val="00701340"/>
    <w:rsid w:val="00703E96"/>
    <w:rsid w:val="00704BE7"/>
    <w:rsid w:val="00706482"/>
    <w:rsid w:val="00706812"/>
    <w:rsid w:val="0070788C"/>
    <w:rsid w:val="00710505"/>
    <w:rsid w:val="00711CB9"/>
    <w:rsid w:val="0072016B"/>
    <w:rsid w:val="00720DD8"/>
    <w:rsid w:val="00721FD6"/>
    <w:rsid w:val="00725E1C"/>
    <w:rsid w:val="0072765F"/>
    <w:rsid w:val="00727913"/>
    <w:rsid w:val="00730533"/>
    <w:rsid w:val="00732FFD"/>
    <w:rsid w:val="007340E3"/>
    <w:rsid w:val="007435CC"/>
    <w:rsid w:val="007440E9"/>
    <w:rsid w:val="00744356"/>
    <w:rsid w:val="00744508"/>
    <w:rsid w:val="00746BDE"/>
    <w:rsid w:val="00750D57"/>
    <w:rsid w:val="007519FD"/>
    <w:rsid w:val="007521DE"/>
    <w:rsid w:val="00754309"/>
    <w:rsid w:val="00754BD5"/>
    <w:rsid w:val="00754E0E"/>
    <w:rsid w:val="007562BC"/>
    <w:rsid w:val="00763A09"/>
    <w:rsid w:val="00764544"/>
    <w:rsid w:val="00764732"/>
    <w:rsid w:val="00766CD1"/>
    <w:rsid w:val="007722D8"/>
    <w:rsid w:val="00774A8E"/>
    <w:rsid w:val="00775436"/>
    <w:rsid w:val="007759D3"/>
    <w:rsid w:val="00775AEC"/>
    <w:rsid w:val="00777E27"/>
    <w:rsid w:val="0078011F"/>
    <w:rsid w:val="00780933"/>
    <w:rsid w:val="007833DD"/>
    <w:rsid w:val="00783530"/>
    <w:rsid w:val="00786452"/>
    <w:rsid w:val="007864C4"/>
    <w:rsid w:val="00790ED9"/>
    <w:rsid w:val="00791860"/>
    <w:rsid w:val="00792DAD"/>
    <w:rsid w:val="00793F3F"/>
    <w:rsid w:val="007947E9"/>
    <w:rsid w:val="00795402"/>
    <w:rsid w:val="00797DAE"/>
    <w:rsid w:val="007A1449"/>
    <w:rsid w:val="007A19D0"/>
    <w:rsid w:val="007A282A"/>
    <w:rsid w:val="007A2B1B"/>
    <w:rsid w:val="007A4099"/>
    <w:rsid w:val="007A4619"/>
    <w:rsid w:val="007A4658"/>
    <w:rsid w:val="007A68DD"/>
    <w:rsid w:val="007A6A13"/>
    <w:rsid w:val="007A7655"/>
    <w:rsid w:val="007B2E90"/>
    <w:rsid w:val="007B4617"/>
    <w:rsid w:val="007B796E"/>
    <w:rsid w:val="007C01DD"/>
    <w:rsid w:val="007C0211"/>
    <w:rsid w:val="007C119E"/>
    <w:rsid w:val="007C2E92"/>
    <w:rsid w:val="007C5BA3"/>
    <w:rsid w:val="007C7DD0"/>
    <w:rsid w:val="007D2441"/>
    <w:rsid w:val="007D2829"/>
    <w:rsid w:val="007D5C56"/>
    <w:rsid w:val="007D64AF"/>
    <w:rsid w:val="007D6DF3"/>
    <w:rsid w:val="007D738E"/>
    <w:rsid w:val="007E1EED"/>
    <w:rsid w:val="007E379D"/>
    <w:rsid w:val="007E6915"/>
    <w:rsid w:val="007F0049"/>
    <w:rsid w:val="007F3816"/>
    <w:rsid w:val="007F563B"/>
    <w:rsid w:val="007F72BE"/>
    <w:rsid w:val="00800D98"/>
    <w:rsid w:val="00805BE8"/>
    <w:rsid w:val="00806B81"/>
    <w:rsid w:val="00812285"/>
    <w:rsid w:val="00812F5B"/>
    <w:rsid w:val="00814906"/>
    <w:rsid w:val="008179A6"/>
    <w:rsid w:val="008214CF"/>
    <w:rsid w:val="008217B9"/>
    <w:rsid w:val="008248DA"/>
    <w:rsid w:val="00824E1D"/>
    <w:rsid w:val="00825F5D"/>
    <w:rsid w:val="00831DFB"/>
    <w:rsid w:val="00833B77"/>
    <w:rsid w:val="00836E99"/>
    <w:rsid w:val="00836F86"/>
    <w:rsid w:val="00837EE9"/>
    <w:rsid w:val="00843309"/>
    <w:rsid w:val="00850079"/>
    <w:rsid w:val="00850E24"/>
    <w:rsid w:val="00853538"/>
    <w:rsid w:val="0085555D"/>
    <w:rsid w:val="0086211F"/>
    <w:rsid w:val="008672A6"/>
    <w:rsid w:val="00870069"/>
    <w:rsid w:val="00871801"/>
    <w:rsid w:val="00871AD1"/>
    <w:rsid w:val="00875FD8"/>
    <w:rsid w:val="008777C4"/>
    <w:rsid w:val="008849A6"/>
    <w:rsid w:val="0089066D"/>
    <w:rsid w:val="00891906"/>
    <w:rsid w:val="008956C4"/>
    <w:rsid w:val="00895B09"/>
    <w:rsid w:val="0089689B"/>
    <w:rsid w:val="00896D3C"/>
    <w:rsid w:val="008A4109"/>
    <w:rsid w:val="008A445A"/>
    <w:rsid w:val="008A6851"/>
    <w:rsid w:val="008B2AC8"/>
    <w:rsid w:val="008B2DE2"/>
    <w:rsid w:val="008B4AF1"/>
    <w:rsid w:val="008C079F"/>
    <w:rsid w:val="008C7A25"/>
    <w:rsid w:val="008C7B3A"/>
    <w:rsid w:val="008D392F"/>
    <w:rsid w:val="008D5A54"/>
    <w:rsid w:val="008D5DED"/>
    <w:rsid w:val="008D5F27"/>
    <w:rsid w:val="008D631C"/>
    <w:rsid w:val="008D6DEB"/>
    <w:rsid w:val="008E30F1"/>
    <w:rsid w:val="008F29AF"/>
    <w:rsid w:val="008F3083"/>
    <w:rsid w:val="008F4438"/>
    <w:rsid w:val="008F67D3"/>
    <w:rsid w:val="00900B0B"/>
    <w:rsid w:val="00901BF6"/>
    <w:rsid w:val="009044D2"/>
    <w:rsid w:val="00904B48"/>
    <w:rsid w:val="0090661C"/>
    <w:rsid w:val="00911B76"/>
    <w:rsid w:val="00914754"/>
    <w:rsid w:val="00915765"/>
    <w:rsid w:val="009157F0"/>
    <w:rsid w:val="0092095B"/>
    <w:rsid w:val="00920C62"/>
    <w:rsid w:val="009227E7"/>
    <w:rsid w:val="009238D0"/>
    <w:rsid w:val="00926C60"/>
    <w:rsid w:val="00926D7E"/>
    <w:rsid w:val="00931FE7"/>
    <w:rsid w:val="00935173"/>
    <w:rsid w:val="0093519E"/>
    <w:rsid w:val="00946FF2"/>
    <w:rsid w:val="0094741C"/>
    <w:rsid w:val="00947E22"/>
    <w:rsid w:val="00951A33"/>
    <w:rsid w:val="00952B8E"/>
    <w:rsid w:val="00953A4A"/>
    <w:rsid w:val="00953C88"/>
    <w:rsid w:val="009557C9"/>
    <w:rsid w:val="00957A91"/>
    <w:rsid w:val="00961B1A"/>
    <w:rsid w:val="00965AD1"/>
    <w:rsid w:val="00971897"/>
    <w:rsid w:val="00972097"/>
    <w:rsid w:val="009729A7"/>
    <w:rsid w:val="009751E3"/>
    <w:rsid w:val="009772E8"/>
    <w:rsid w:val="00980B0F"/>
    <w:rsid w:val="0098100E"/>
    <w:rsid w:val="00981BBF"/>
    <w:rsid w:val="009825CA"/>
    <w:rsid w:val="00985131"/>
    <w:rsid w:val="0098543A"/>
    <w:rsid w:val="009903D4"/>
    <w:rsid w:val="00992017"/>
    <w:rsid w:val="00995FB4"/>
    <w:rsid w:val="00996070"/>
    <w:rsid w:val="00997A60"/>
    <w:rsid w:val="009A0129"/>
    <w:rsid w:val="009A037B"/>
    <w:rsid w:val="009A47C2"/>
    <w:rsid w:val="009A4FE6"/>
    <w:rsid w:val="009A597B"/>
    <w:rsid w:val="009A5AF9"/>
    <w:rsid w:val="009A7B69"/>
    <w:rsid w:val="009B0348"/>
    <w:rsid w:val="009B165A"/>
    <w:rsid w:val="009B1C7C"/>
    <w:rsid w:val="009B4AE6"/>
    <w:rsid w:val="009B4F2D"/>
    <w:rsid w:val="009B5D52"/>
    <w:rsid w:val="009B69F4"/>
    <w:rsid w:val="009B7749"/>
    <w:rsid w:val="009C1E52"/>
    <w:rsid w:val="009C2C77"/>
    <w:rsid w:val="009C434E"/>
    <w:rsid w:val="009C6086"/>
    <w:rsid w:val="009C7F88"/>
    <w:rsid w:val="009D16E8"/>
    <w:rsid w:val="009D22A3"/>
    <w:rsid w:val="009D2526"/>
    <w:rsid w:val="009D382F"/>
    <w:rsid w:val="009D420B"/>
    <w:rsid w:val="009D43F4"/>
    <w:rsid w:val="009D68B3"/>
    <w:rsid w:val="009D7625"/>
    <w:rsid w:val="009D7FE0"/>
    <w:rsid w:val="009E2667"/>
    <w:rsid w:val="009E5183"/>
    <w:rsid w:val="009F18A9"/>
    <w:rsid w:val="009F1F10"/>
    <w:rsid w:val="009F2230"/>
    <w:rsid w:val="009F3424"/>
    <w:rsid w:val="009F40EA"/>
    <w:rsid w:val="009F595F"/>
    <w:rsid w:val="009F666C"/>
    <w:rsid w:val="00A01615"/>
    <w:rsid w:val="00A018A5"/>
    <w:rsid w:val="00A02C76"/>
    <w:rsid w:val="00A067FB"/>
    <w:rsid w:val="00A07BBF"/>
    <w:rsid w:val="00A11C4B"/>
    <w:rsid w:val="00A157F2"/>
    <w:rsid w:val="00A16F81"/>
    <w:rsid w:val="00A171E2"/>
    <w:rsid w:val="00A22DB3"/>
    <w:rsid w:val="00A24C1C"/>
    <w:rsid w:val="00A259EA"/>
    <w:rsid w:val="00A261D3"/>
    <w:rsid w:val="00A26F24"/>
    <w:rsid w:val="00A27BDC"/>
    <w:rsid w:val="00A303D8"/>
    <w:rsid w:val="00A308DC"/>
    <w:rsid w:val="00A33A90"/>
    <w:rsid w:val="00A34BFF"/>
    <w:rsid w:val="00A4028C"/>
    <w:rsid w:val="00A414A7"/>
    <w:rsid w:val="00A41577"/>
    <w:rsid w:val="00A41845"/>
    <w:rsid w:val="00A4318A"/>
    <w:rsid w:val="00A45B4E"/>
    <w:rsid w:val="00A468E4"/>
    <w:rsid w:val="00A46D0A"/>
    <w:rsid w:val="00A52786"/>
    <w:rsid w:val="00A538EA"/>
    <w:rsid w:val="00A55168"/>
    <w:rsid w:val="00A55B3E"/>
    <w:rsid w:val="00A6573C"/>
    <w:rsid w:val="00A6620B"/>
    <w:rsid w:val="00A66963"/>
    <w:rsid w:val="00A67271"/>
    <w:rsid w:val="00A675DB"/>
    <w:rsid w:val="00A70CA2"/>
    <w:rsid w:val="00A72640"/>
    <w:rsid w:val="00A72A59"/>
    <w:rsid w:val="00A7370D"/>
    <w:rsid w:val="00A75F24"/>
    <w:rsid w:val="00A76114"/>
    <w:rsid w:val="00A761FB"/>
    <w:rsid w:val="00A7642B"/>
    <w:rsid w:val="00A82FBF"/>
    <w:rsid w:val="00A838DB"/>
    <w:rsid w:val="00A84000"/>
    <w:rsid w:val="00A84202"/>
    <w:rsid w:val="00A87B3F"/>
    <w:rsid w:val="00A90B45"/>
    <w:rsid w:val="00A90DC8"/>
    <w:rsid w:val="00A91AEE"/>
    <w:rsid w:val="00A91B80"/>
    <w:rsid w:val="00A9511D"/>
    <w:rsid w:val="00AA1C89"/>
    <w:rsid w:val="00AA76BE"/>
    <w:rsid w:val="00AB05A4"/>
    <w:rsid w:val="00AC020A"/>
    <w:rsid w:val="00AC022E"/>
    <w:rsid w:val="00AC1437"/>
    <w:rsid w:val="00AD1B4C"/>
    <w:rsid w:val="00AD3575"/>
    <w:rsid w:val="00AD3671"/>
    <w:rsid w:val="00AE0271"/>
    <w:rsid w:val="00AE04F8"/>
    <w:rsid w:val="00AE1003"/>
    <w:rsid w:val="00AE1E1C"/>
    <w:rsid w:val="00AE2696"/>
    <w:rsid w:val="00AE2A65"/>
    <w:rsid w:val="00AE4379"/>
    <w:rsid w:val="00AE72FE"/>
    <w:rsid w:val="00AF002D"/>
    <w:rsid w:val="00AF006E"/>
    <w:rsid w:val="00B04B11"/>
    <w:rsid w:val="00B06C97"/>
    <w:rsid w:val="00B1098E"/>
    <w:rsid w:val="00B117E9"/>
    <w:rsid w:val="00B14812"/>
    <w:rsid w:val="00B15E68"/>
    <w:rsid w:val="00B21BA5"/>
    <w:rsid w:val="00B22542"/>
    <w:rsid w:val="00B3527D"/>
    <w:rsid w:val="00B37C50"/>
    <w:rsid w:val="00B37E97"/>
    <w:rsid w:val="00B455F1"/>
    <w:rsid w:val="00B46E3A"/>
    <w:rsid w:val="00B47440"/>
    <w:rsid w:val="00B513B2"/>
    <w:rsid w:val="00B54B31"/>
    <w:rsid w:val="00B553A1"/>
    <w:rsid w:val="00B56E81"/>
    <w:rsid w:val="00B579C2"/>
    <w:rsid w:val="00B657A4"/>
    <w:rsid w:val="00B678A5"/>
    <w:rsid w:val="00B72973"/>
    <w:rsid w:val="00B738A8"/>
    <w:rsid w:val="00B7576F"/>
    <w:rsid w:val="00B7642F"/>
    <w:rsid w:val="00B8426D"/>
    <w:rsid w:val="00B84B1F"/>
    <w:rsid w:val="00B84DFB"/>
    <w:rsid w:val="00B855F5"/>
    <w:rsid w:val="00B90BD9"/>
    <w:rsid w:val="00B9269D"/>
    <w:rsid w:val="00B94703"/>
    <w:rsid w:val="00B94B3D"/>
    <w:rsid w:val="00B9760B"/>
    <w:rsid w:val="00BA208D"/>
    <w:rsid w:val="00BA252B"/>
    <w:rsid w:val="00BA3B04"/>
    <w:rsid w:val="00BA4023"/>
    <w:rsid w:val="00BA4BC3"/>
    <w:rsid w:val="00BB407A"/>
    <w:rsid w:val="00BB4DA7"/>
    <w:rsid w:val="00BB60B9"/>
    <w:rsid w:val="00BB7D47"/>
    <w:rsid w:val="00BB7E47"/>
    <w:rsid w:val="00BC18B4"/>
    <w:rsid w:val="00BC692C"/>
    <w:rsid w:val="00BD08F0"/>
    <w:rsid w:val="00BD098B"/>
    <w:rsid w:val="00BD10CA"/>
    <w:rsid w:val="00BD1219"/>
    <w:rsid w:val="00BD4E5F"/>
    <w:rsid w:val="00BD67C0"/>
    <w:rsid w:val="00BD6ABA"/>
    <w:rsid w:val="00BD7749"/>
    <w:rsid w:val="00BD7906"/>
    <w:rsid w:val="00BE2DB1"/>
    <w:rsid w:val="00BE6174"/>
    <w:rsid w:val="00BE61A0"/>
    <w:rsid w:val="00BF3AE7"/>
    <w:rsid w:val="00BF3EAC"/>
    <w:rsid w:val="00BF5E18"/>
    <w:rsid w:val="00BF5EE6"/>
    <w:rsid w:val="00BF6026"/>
    <w:rsid w:val="00BF7443"/>
    <w:rsid w:val="00C00957"/>
    <w:rsid w:val="00C010F2"/>
    <w:rsid w:val="00C01696"/>
    <w:rsid w:val="00C0369E"/>
    <w:rsid w:val="00C1555E"/>
    <w:rsid w:val="00C1781B"/>
    <w:rsid w:val="00C261AB"/>
    <w:rsid w:val="00C3301B"/>
    <w:rsid w:val="00C335CF"/>
    <w:rsid w:val="00C34A25"/>
    <w:rsid w:val="00C34B38"/>
    <w:rsid w:val="00C36F6B"/>
    <w:rsid w:val="00C37BE8"/>
    <w:rsid w:val="00C436E6"/>
    <w:rsid w:val="00C43F22"/>
    <w:rsid w:val="00C4492B"/>
    <w:rsid w:val="00C55069"/>
    <w:rsid w:val="00C61F40"/>
    <w:rsid w:val="00C63C02"/>
    <w:rsid w:val="00C63FF1"/>
    <w:rsid w:val="00C72235"/>
    <w:rsid w:val="00C74E45"/>
    <w:rsid w:val="00C80143"/>
    <w:rsid w:val="00C805AA"/>
    <w:rsid w:val="00C815AF"/>
    <w:rsid w:val="00C842FB"/>
    <w:rsid w:val="00C84CAA"/>
    <w:rsid w:val="00C85483"/>
    <w:rsid w:val="00C911D0"/>
    <w:rsid w:val="00C91E89"/>
    <w:rsid w:val="00C95C80"/>
    <w:rsid w:val="00C96CBD"/>
    <w:rsid w:val="00CA15A5"/>
    <w:rsid w:val="00CA3EE5"/>
    <w:rsid w:val="00CA72A4"/>
    <w:rsid w:val="00CB091D"/>
    <w:rsid w:val="00CB0E85"/>
    <w:rsid w:val="00CB309F"/>
    <w:rsid w:val="00CB39C1"/>
    <w:rsid w:val="00CB6329"/>
    <w:rsid w:val="00CB67F8"/>
    <w:rsid w:val="00CB6D54"/>
    <w:rsid w:val="00CB7E7A"/>
    <w:rsid w:val="00CC6183"/>
    <w:rsid w:val="00CD0070"/>
    <w:rsid w:val="00CD138F"/>
    <w:rsid w:val="00CD16C9"/>
    <w:rsid w:val="00CD4277"/>
    <w:rsid w:val="00CD4547"/>
    <w:rsid w:val="00CD713E"/>
    <w:rsid w:val="00CE4228"/>
    <w:rsid w:val="00CE76A2"/>
    <w:rsid w:val="00CF4EA3"/>
    <w:rsid w:val="00CF51C6"/>
    <w:rsid w:val="00CF7BBE"/>
    <w:rsid w:val="00D02348"/>
    <w:rsid w:val="00D031AF"/>
    <w:rsid w:val="00D10FB7"/>
    <w:rsid w:val="00D12060"/>
    <w:rsid w:val="00D126E1"/>
    <w:rsid w:val="00D1382B"/>
    <w:rsid w:val="00D15A21"/>
    <w:rsid w:val="00D2279E"/>
    <w:rsid w:val="00D23493"/>
    <w:rsid w:val="00D244CB"/>
    <w:rsid w:val="00D267D8"/>
    <w:rsid w:val="00D33149"/>
    <w:rsid w:val="00D36965"/>
    <w:rsid w:val="00D40D46"/>
    <w:rsid w:val="00D4105B"/>
    <w:rsid w:val="00D4264F"/>
    <w:rsid w:val="00D43819"/>
    <w:rsid w:val="00D4467F"/>
    <w:rsid w:val="00D46079"/>
    <w:rsid w:val="00D47736"/>
    <w:rsid w:val="00D55060"/>
    <w:rsid w:val="00D5600D"/>
    <w:rsid w:val="00D5669C"/>
    <w:rsid w:val="00D60307"/>
    <w:rsid w:val="00D615C9"/>
    <w:rsid w:val="00D62D71"/>
    <w:rsid w:val="00D645EF"/>
    <w:rsid w:val="00D6576E"/>
    <w:rsid w:val="00D6592C"/>
    <w:rsid w:val="00D73894"/>
    <w:rsid w:val="00D80778"/>
    <w:rsid w:val="00D8167C"/>
    <w:rsid w:val="00D826BC"/>
    <w:rsid w:val="00D83CEA"/>
    <w:rsid w:val="00D858CF"/>
    <w:rsid w:val="00D8660D"/>
    <w:rsid w:val="00D8733A"/>
    <w:rsid w:val="00D876E4"/>
    <w:rsid w:val="00D904D2"/>
    <w:rsid w:val="00D91BC3"/>
    <w:rsid w:val="00D92043"/>
    <w:rsid w:val="00D92382"/>
    <w:rsid w:val="00D93EEA"/>
    <w:rsid w:val="00D95B43"/>
    <w:rsid w:val="00DA2AC2"/>
    <w:rsid w:val="00DA3317"/>
    <w:rsid w:val="00DA4A88"/>
    <w:rsid w:val="00DA7B12"/>
    <w:rsid w:val="00DB3C1C"/>
    <w:rsid w:val="00DB4631"/>
    <w:rsid w:val="00DB4B7B"/>
    <w:rsid w:val="00DB641F"/>
    <w:rsid w:val="00DB7105"/>
    <w:rsid w:val="00DC1E90"/>
    <w:rsid w:val="00DC2BCA"/>
    <w:rsid w:val="00DC465F"/>
    <w:rsid w:val="00DC4C5D"/>
    <w:rsid w:val="00DC53C1"/>
    <w:rsid w:val="00DC6BC4"/>
    <w:rsid w:val="00DD0753"/>
    <w:rsid w:val="00DD39CC"/>
    <w:rsid w:val="00DD725A"/>
    <w:rsid w:val="00DE0B1A"/>
    <w:rsid w:val="00DE130C"/>
    <w:rsid w:val="00DE366E"/>
    <w:rsid w:val="00DE51E7"/>
    <w:rsid w:val="00DE5EE6"/>
    <w:rsid w:val="00DF044A"/>
    <w:rsid w:val="00DF0DBF"/>
    <w:rsid w:val="00DF34DC"/>
    <w:rsid w:val="00DF353B"/>
    <w:rsid w:val="00DF4A11"/>
    <w:rsid w:val="00DF589F"/>
    <w:rsid w:val="00DF5DE8"/>
    <w:rsid w:val="00DF74AF"/>
    <w:rsid w:val="00DF7E25"/>
    <w:rsid w:val="00E02162"/>
    <w:rsid w:val="00E03967"/>
    <w:rsid w:val="00E03CEB"/>
    <w:rsid w:val="00E05A71"/>
    <w:rsid w:val="00E10708"/>
    <w:rsid w:val="00E1141B"/>
    <w:rsid w:val="00E1250A"/>
    <w:rsid w:val="00E137F6"/>
    <w:rsid w:val="00E151A3"/>
    <w:rsid w:val="00E2187F"/>
    <w:rsid w:val="00E23D56"/>
    <w:rsid w:val="00E24F35"/>
    <w:rsid w:val="00E31E37"/>
    <w:rsid w:val="00E32C89"/>
    <w:rsid w:val="00E3331F"/>
    <w:rsid w:val="00E3423E"/>
    <w:rsid w:val="00E3479D"/>
    <w:rsid w:val="00E34F20"/>
    <w:rsid w:val="00E36B1F"/>
    <w:rsid w:val="00E4158C"/>
    <w:rsid w:val="00E46415"/>
    <w:rsid w:val="00E470D1"/>
    <w:rsid w:val="00E5496D"/>
    <w:rsid w:val="00E561CF"/>
    <w:rsid w:val="00E612E7"/>
    <w:rsid w:val="00E616C8"/>
    <w:rsid w:val="00E61A2A"/>
    <w:rsid w:val="00E63C1D"/>
    <w:rsid w:val="00E640FB"/>
    <w:rsid w:val="00E648F0"/>
    <w:rsid w:val="00E70CEF"/>
    <w:rsid w:val="00E7358F"/>
    <w:rsid w:val="00E74653"/>
    <w:rsid w:val="00E7663A"/>
    <w:rsid w:val="00E76C75"/>
    <w:rsid w:val="00E77BA7"/>
    <w:rsid w:val="00E82A63"/>
    <w:rsid w:val="00E84F66"/>
    <w:rsid w:val="00E8569C"/>
    <w:rsid w:val="00E86254"/>
    <w:rsid w:val="00E90876"/>
    <w:rsid w:val="00E92C00"/>
    <w:rsid w:val="00E971EC"/>
    <w:rsid w:val="00E97424"/>
    <w:rsid w:val="00EA4B3C"/>
    <w:rsid w:val="00EA5153"/>
    <w:rsid w:val="00EA532D"/>
    <w:rsid w:val="00EA6510"/>
    <w:rsid w:val="00EA68BD"/>
    <w:rsid w:val="00EB009C"/>
    <w:rsid w:val="00EB0DA7"/>
    <w:rsid w:val="00EB2AE9"/>
    <w:rsid w:val="00EB3FA0"/>
    <w:rsid w:val="00EB5400"/>
    <w:rsid w:val="00EB726F"/>
    <w:rsid w:val="00EC0D0A"/>
    <w:rsid w:val="00EC159D"/>
    <w:rsid w:val="00EC190B"/>
    <w:rsid w:val="00EC1936"/>
    <w:rsid w:val="00EC3289"/>
    <w:rsid w:val="00EC3B84"/>
    <w:rsid w:val="00EC3ED3"/>
    <w:rsid w:val="00EC4393"/>
    <w:rsid w:val="00EC49A1"/>
    <w:rsid w:val="00EC754D"/>
    <w:rsid w:val="00ED4539"/>
    <w:rsid w:val="00ED4F74"/>
    <w:rsid w:val="00EE1880"/>
    <w:rsid w:val="00EE258D"/>
    <w:rsid w:val="00EE2CF0"/>
    <w:rsid w:val="00EE7137"/>
    <w:rsid w:val="00EF0532"/>
    <w:rsid w:val="00EF1198"/>
    <w:rsid w:val="00EF1E6F"/>
    <w:rsid w:val="00EF3956"/>
    <w:rsid w:val="00EF5392"/>
    <w:rsid w:val="00EF59AD"/>
    <w:rsid w:val="00EF5EB9"/>
    <w:rsid w:val="00EF600A"/>
    <w:rsid w:val="00F01295"/>
    <w:rsid w:val="00F02B7B"/>
    <w:rsid w:val="00F044E7"/>
    <w:rsid w:val="00F052D8"/>
    <w:rsid w:val="00F0609D"/>
    <w:rsid w:val="00F06B4C"/>
    <w:rsid w:val="00F10842"/>
    <w:rsid w:val="00F1211C"/>
    <w:rsid w:val="00F122C6"/>
    <w:rsid w:val="00F124DE"/>
    <w:rsid w:val="00F13659"/>
    <w:rsid w:val="00F141C2"/>
    <w:rsid w:val="00F162DF"/>
    <w:rsid w:val="00F212EC"/>
    <w:rsid w:val="00F2333D"/>
    <w:rsid w:val="00F234FA"/>
    <w:rsid w:val="00F23E7B"/>
    <w:rsid w:val="00F2617F"/>
    <w:rsid w:val="00F27A31"/>
    <w:rsid w:val="00F27AC6"/>
    <w:rsid w:val="00F30598"/>
    <w:rsid w:val="00F321BF"/>
    <w:rsid w:val="00F340A5"/>
    <w:rsid w:val="00F421F7"/>
    <w:rsid w:val="00F427A1"/>
    <w:rsid w:val="00F43E9D"/>
    <w:rsid w:val="00F46FF9"/>
    <w:rsid w:val="00F569A8"/>
    <w:rsid w:val="00F63B75"/>
    <w:rsid w:val="00F65D23"/>
    <w:rsid w:val="00F6617C"/>
    <w:rsid w:val="00F6728F"/>
    <w:rsid w:val="00F676AE"/>
    <w:rsid w:val="00F70501"/>
    <w:rsid w:val="00F71988"/>
    <w:rsid w:val="00F72896"/>
    <w:rsid w:val="00F756DC"/>
    <w:rsid w:val="00F756F9"/>
    <w:rsid w:val="00F769C3"/>
    <w:rsid w:val="00F76ECA"/>
    <w:rsid w:val="00F8157B"/>
    <w:rsid w:val="00F84339"/>
    <w:rsid w:val="00F84C70"/>
    <w:rsid w:val="00F86294"/>
    <w:rsid w:val="00F8654F"/>
    <w:rsid w:val="00F87A3A"/>
    <w:rsid w:val="00F91630"/>
    <w:rsid w:val="00F92CC4"/>
    <w:rsid w:val="00F95726"/>
    <w:rsid w:val="00F95C38"/>
    <w:rsid w:val="00F95C86"/>
    <w:rsid w:val="00F96BD1"/>
    <w:rsid w:val="00FA0592"/>
    <w:rsid w:val="00FA23D0"/>
    <w:rsid w:val="00FA2880"/>
    <w:rsid w:val="00FA5EEF"/>
    <w:rsid w:val="00FA67F3"/>
    <w:rsid w:val="00FB0E6D"/>
    <w:rsid w:val="00FB12C5"/>
    <w:rsid w:val="00FB1B17"/>
    <w:rsid w:val="00FB3E6F"/>
    <w:rsid w:val="00FB57D8"/>
    <w:rsid w:val="00FB5C7C"/>
    <w:rsid w:val="00FC3C75"/>
    <w:rsid w:val="00FC6DF8"/>
    <w:rsid w:val="00FC7431"/>
    <w:rsid w:val="00FD0C9A"/>
    <w:rsid w:val="00FD0F1C"/>
    <w:rsid w:val="00FD22CF"/>
    <w:rsid w:val="00FD2DDC"/>
    <w:rsid w:val="00FD5430"/>
    <w:rsid w:val="00FD7902"/>
    <w:rsid w:val="00FE0FDA"/>
    <w:rsid w:val="00FE144D"/>
    <w:rsid w:val="00FE28C5"/>
    <w:rsid w:val="00FE3ABD"/>
    <w:rsid w:val="00FE4234"/>
    <w:rsid w:val="00FE6376"/>
    <w:rsid w:val="00FE63BB"/>
    <w:rsid w:val="00FF0EB1"/>
    <w:rsid w:val="00FF3E18"/>
    <w:rsid w:val="00FF5799"/>
    <w:rsid w:val="00FF5983"/>
    <w:rsid w:val="00FF5DEE"/>
    <w:rsid w:val="00FF63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oNotEmbedSmartTags/>
  <w:decimalSymbol w:val=","/>
  <w:listSeparator w:val=";"/>
  <w15:chartTrackingRefBased/>
  <w15:docId w15:val="{3FBD43E1-75F2-496D-A74F-BEAEE2DF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Ttulo1">
    <w:name w:val="heading 1"/>
    <w:basedOn w:val="Normal"/>
    <w:next w:val="Normal"/>
    <w:link w:val="Ttulo1Char"/>
    <w:qFormat/>
    <w:pPr>
      <w:keepNext/>
      <w:numPr>
        <w:numId w:val="1"/>
      </w:numPr>
      <w:overflowPunct w:val="0"/>
      <w:autoSpaceDE w:val="0"/>
      <w:jc w:val="center"/>
      <w:textAlignment w:val="baseline"/>
      <w:outlineLvl w:val="0"/>
    </w:pPr>
    <w:rPr>
      <w:rFonts w:ascii="Arial" w:hAnsi="Arial" w:cs="Arial"/>
      <w:b/>
      <w:sz w:val="32"/>
      <w:szCs w:val="20"/>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Ttulododocumento"/>
    <w:link w:val="Ttulo3Char"/>
    <w:rsid w:val="003D024D"/>
    <w:pPr>
      <w:outlineLvl w:val="2"/>
    </w:pPr>
  </w:style>
  <w:style w:type="paragraph" w:styleId="Ttulo4">
    <w:name w:val="heading 4"/>
    <w:basedOn w:val="Normal"/>
    <w:next w:val="Normal"/>
    <w:link w:val="Ttulo4Char"/>
    <w:qFormat/>
    <w:pPr>
      <w:keepNext/>
      <w:jc w:val="center"/>
      <w:outlineLvl w:val="3"/>
    </w:pPr>
    <w:rPr>
      <w:rFonts w:ascii="Arial" w:hAnsi="Arial" w:cs="Arial"/>
      <w:szCs w:val="20"/>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link w:val="Ttulo6Char"/>
    <w:qFormat/>
    <w:pPr>
      <w:keepNext/>
      <w:numPr>
        <w:ilvl w:val="5"/>
        <w:numId w:val="1"/>
      </w:numPr>
      <w:spacing w:before="120"/>
      <w:jc w:val="both"/>
      <w:outlineLvl w:val="5"/>
    </w:pPr>
    <w:rPr>
      <w:rFonts w:ascii="CG Omega" w:hAnsi="CG Omega" w:cs="CG Omega"/>
      <w:b/>
      <w:szCs w:val="20"/>
    </w:rPr>
  </w:style>
  <w:style w:type="paragraph" w:styleId="Ttulo8">
    <w:name w:val="heading 8"/>
    <w:basedOn w:val="Normal"/>
    <w:next w:val="Normal"/>
    <w:link w:val="Ttulo8Char"/>
    <w:qFormat/>
    <w:rsid w:val="00640724"/>
    <w:pPr>
      <w:keepNext/>
      <w:numPr>
        <w:ilvl w:val="7"/>
        <w:numId w:val="1"/>
      </w:numPr>
      <w:outlineLvl w:val="7"/>
    </w:pPr>
    <w:rPr>
      <w:b/>
      <w:szCs w:val="20"/>
    </w:rPr>
  </w:style>
  <w:style w:type="paragraph" w:styleId="Ttulo9">
    <w:name w:val="heading 9"/>
    <w:basedOn w:val="Normal"/>
    <w:next w:val="Normal"/>
    <w:link w:val="Ttulo9Char"/>
    <w:qFormat/>
    <w:pPr>
      <w:keepNext/>
      <w:numPr>
        <w:ilvl w:val="8"/>
        <w:numId w:val="1"/>
      </w:numPr>
      <w:tabs>
        <w:tab w:val="left" w:pos="1701"/>
      </w:tabs>
      <w:spacing w:after="120" w:line="340" w:lineRule="exact"/>
      <w:outlineLvl w:val="8"/>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4z0">
    <w:name w:val="WW8Num4z0"/>
    <w:rPr>
      <w:rFonts w:ascii="Arial" w:hAnsi="Arial" w:cs="Arial"/>
      <w:b/>
      <w:szCs w:val="20"/>
    </w:rPr>
  </w:style>
  <w:style w:type="character" w:customStyle="1" w:styleId="WW8Num5z0">
    <w:name w:val="WW8Num5z0"/>
    <w:rPr>
      <w:b/>
    </w:rPr>
  </w:style>
  <w:style w:type="character" w:customStyle="1" w:styleId="WW8Num6z0">
    <w:name w:val="WW8Num6z0"/>
    <w:rPr>
      <w:rFonts w:ascii="Symbol" w:hAnsi="Symbol" w:cs="Symbol"/>
    </w:rPr>
  </w:style>
  <w:style w:type="character" w:customStyle="1" w:styleId="WW8Num7z0">
    <w:name w:val="WW8Num7z0"/>
    <w:rPr>
      <w:rFonts w:cs="Arial"/>
      <w:b/>
    </w:rPr>
  </w:style>
  <w:style w:type="character" w:customStyle="1" w:styleId="WW8Num7z1">
    <w:name w:val="WW8Num7z1"/>
  </w:style>
  <w:style w:type="character" w:customStyle="1" w:styleId="WW8Num7z2">
    <w:name w:val="WW8Num7z2"/>
  </w:style>
  <w:style w:type="character" w:customStyle="1" w:styleId="WW8Num8z0">
    <w:name w:val="WW8Num8z0"/>
    <w:rPr>
      <w:b/>
    </w:rPr>
  </w:style>
  <w:style w:type="character" w:customStyle="1" w:styleId="WW8Num10z0">
    <w:name w:val="WW8Num10z0"/>
    <w:rPr>
      <w:rFonts w:eastAsia="Times New Roman" w:cs="Times New Roman"/>
      <w:b/>
      <w:lang w:bidi="ar-SA"/>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b/>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b/>
    </w:rPr>
  </w:style>
  <w:style w:type="character" w:customStyle="1" w:styleId="WW8Num15z0">
    <w:name w:val="WW8Num15z0"/>
    <w:rPr>
      <w:b/>
    </w:rPr>
  </w:style>
  <w:style w:type="character" w:customStyle="1" w:styleId="WW8Num16z0">
    <w:name w:val="WW8Num16z0"/>
    <w:rPr>
      <w:b/>
    </w:rPr>
  </w:style>
  <w:style w:type="character" w:customStyle="1" w:styleId="WW8Num16z1">
    <w:name w:val="WW8Num16z1"/>
  </w:style>
  <w:style w:type="character" w:customStyle="1" w:styleId="WW8Num16z2">
    <w:name w:val="WW8Num16z2"/>
  </w:style>
  <w:style w:type="character" w:customStyle="1" w:styleId="WW8Num18z0">
    <w:name w:val="WW8Num18z0"/>
    <w:rPr>
      <w:b/>
    </w:rPr>
  </w:style>
  <w:style w:type="character" w:customStyle="1" w:styleId="Fontepargpadro8">
    <w:name w:val="Fonte parág. padrão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Fontepargpadro7">
    <w:name w:val="Fonte parág. padrão7"/>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3">
    <w:name w:val="WW8Num10z3"/>
    <w:rPr>
      <w:rFonts w:ascii="Symbol" w:hAnsi="Symbol" w:cs="Symbol"/>
    </w:rPr>
  </w:style>
  <w:style w:type="character" w:customStyle="1" w:styleId="WW8Num11z3">
    <w:name w:val="WW8Num11z3"/>
    <w:rPr>
      <w:rFonts w:ascii="Symbol" w:hAnsi="Symbol" w:cs="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cs="Arial"/>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Arial"/>
      <w:b/>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b/>
      <w:sz w:val="23"/>
      <w:szCs w:val="23"/>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Fontepargpadro6">
    <w:name w:val="Fonte parág. padrão6"/>
  </w:style>
  <w:style w:type="character" w:customStyle="1" w:styleId="Absatz-Standardschriftart">
    <w:name w:val="Absatz-Standardschriftart"/>
  </w:style>
  <w:style w:type="character" w:customStyle="1" w:styleId="Fontepargpadro5">
    <w:name w:val="Fonte parág. padrão5"/>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8Num23z0">
    <w:name w:val="WW8Num23z0"/>
    <w:rPr>
      <w:b/>
      <w:bCs/>
    </w:rPr>
  </w:style>
  <w:style w:type="character" w:customStyle="1" w:styleId="WW8Num24z0">
    <w:name w:val="WW8Num24z0"/>
    <w:rPr>
      <w:b/>
      <w:bCs/>
    </w:rPr>
  </w:style>
  <w:style w:type="character" w:customStyle="1" w:styleId="WW8Num25z0">
    <w:name w:val="WW8Num25z0"/>
    <w:rPr>
      <w:rFonts w:ascii="Times New Roman" w:hAnsi="Times New Roman" w:cs="Times New Roman"/>
      <w:b/>
      <w:bCs/>
    </w:rPr>
  </w:style>
  <w:style w:type="character" w:customStyle="1" w:styleId="WW8Num26z0">
    <w:name w:val="WW8Num26z0"/>
    <w:rPr>
      <w:b/>
      <w:bCs/>
    </w:rPr>
  </w:style>
  <w:style w:type="character" w:customStyle="1" w:styleId="WW8Num27z0">
    <w:name w:val="WW8Num27z0"/>
    <w:rPr>
      <w:b/>
      <w:bCs/>
    </w:rPr>
  </w:style>
  <w:style w:type="character" w:customStyle="1" w:styleId="WW8Num28z0">
    <w:name w:val="WW8Num28z0"/>
    <w:rPr>
      <w:b/>
      <w:bCs/>
    </w:rPr>
  </w:style>
  <w:style w:type="character" w:customStyle="1" w:styleId="WW8Num29z0">
    <w:name w:val="WW8Num29z0"/>
    <w:rPr>
      <w:rFonts w:ascii="Symbol" w:hAnsi="Symbol" w:cs="Symbol"/>
    </w:rPr>
  </w:style>
  <w:style w:type="character" w:customStyle="1" w:styleId="WW8Num30z0">
    <w:name w:val="WW8Num30z0"/>
    <w:rPr>
      <w:b/>
      <w:bCs/>
    </w:rPr>
  </w:style>
  <w:style w:type="character" w:customStyle="1" w:styleId="WW8Num31z0">
    <w:name w:val="WW8Num31z0"/>
    <w:rPr>
      <w:b/>
      <w:bCs/>
    </w:rPr>
  </w:style>
  <w:style w:type="character" w:customStyle="1" w:styleId="WW8Num32z0">
    <w:name w:val="WW8Num32z0"/>
    <w:rPr>
      <w:b/>
      <w:bCs/>
    </w:rPr>
  </w:style>
  <w:style w:type="character" w:customStyle="1" w:styleId="WW8Num33z0">
    <w:name w:val="WW8Num33z0"/>
    <w:rPr>
      <w:rFonts w:ascii="Wingdings" w:hAnsi="Wingdings" w:cs="Wingdings"/>
    </w:rPr>
  </w:style>
  <w:style w:type="character" w:customStyle="1" w:styleId="WW8Num34z0">
    <w:name w:val="WW8Num34z0"/>
    <w:rPr>
      <w:rFonts w:ascii="Times New Roman" w:hAnsi="Times New Roman" w:cs="Times New Roman"/>
      <w:b/>
      <w:bCs/>
    </w:rPr>
  </w:style>
  <w:style w:type="character" w:customStyle="1" w:styleId="WW8Num35z0">
    <w:name w:val="WW8Num35z0"/>
    <w:rPr>
      <w:b/>
      <w:bCs/>
    </w:rPr>
  </w:style>
  <w:style w:type="character" w:customStyle="1" w:styleId="WW8Num36z0">
    <w:name w:val="WW8Num36z0"/>
    <w:rPr>
      <w:b/>
      <w:bCs/>
    </w:rPr>
  </w:style>
  <w:style w:type="character" w:customStyle="1" w:styleId="WW8Num37z0">
    <w:name w:val="WW8Num37z0"/>
    <w:rPr>
      <w:b/>
      <w:bCs/>
    </w:rPr>
  </w:style>
  <w:style w:type="character" w:customStyle="1" w:styleId="WW8Num38z0">
    <w:name w:val="WW8Num38z0"/>
    <w:rPr>
      <w:b/>
      <w:bCs/>
    </w:rPr>
  </w:style>
  <w:style w:type="character" w:customStyle="1" w:styleId="WW8Num39z0">
    <w:name w:val="WW8Num39z0"/>
    <w:rPr>
      <w:b/>
      <w:bCs/>
    </w:rPr>
  </w:style>
  <w:style w:type="character" w:customStyle="1" w:styleId="WW8Num40z0">
    <w:name w:val="WW8Num40z0"/>
    <w:rPr>
      <w:b/>
      <w:bCs/>
    </w:rPr>
  </w:style>
  <w:style w:type="character" w:customStyle="1" w:styleId="WW8Num41z0">
    <w:name w:val="WW8Num41z0"/>
    <w:rPr>
      <w:b/>
      <w:bCs/>
    </w:rPr>
  </w:style>
  <w:style w:type="character" w:customStyle="1" w:styleId="WW8Num42z0">
    <w:name w:val="WW8Num42z0"/>
    <w:rPr>
      <w:b/>
      <w:bCs/>
    </w:rPr>
  </w:style>
  <w:style w:type="character" w:customStyle="1" w:styleId="WW8Num43z0">
    <w:name w:val="WW8Num43z0"/>
    <w:rPr>
      <w:b/>
      <w:bCs/>
    </w:rPr>
  </w:style>
  <w:style w:type="character" w:customStyle="1" w:styleId="WW8Num44z0">
    <w:name w:val="WW8Num44z0"/>
    <w:rPr>
      <w:b/>
      <w:bCs/>
    </w:rPr>
  </w:style>
  <w:style w:type="character" w:customStyle="1" w:styleId="WW8Num45z0">
    <w:name w:val="WW8Num45z0"/>
    <w:rPr>
      <w:b/>
      <w:bCs/>
    </w:rPr>
  </w:style>
  <w:style w:type="character" w:customStyle="1" w:styleId="WW8Num46z0">
    <w:name w:val="WW8Num46z0"/>
    <w:rPr>
      <w:b/>
      <w:bCs/>
    </w:rPr>
  </w:style>
  <w:style w:type="character" w:customStyle="1" w:styleId="WW8Num47z0">
    <w:name w:val="WW8Num47z0"/>
    <w:rPr>
      <w:b/>
      <w:bCs/>
    </w:rPr>
  </w:style>
  <w:style w:type="character" w:customStyle="1" w:styleId="WW8Num48z0">
    <w:name w:val="WW8Num48z0"/>
    <w:rPr>
      <w:b/>
      <w:bCs/>
    </w:rPr>
  </w:style>
  <w:style w:type="character" w:customStyle="1" w:styleId="WW8Num49z0">
    <w:name w:val="WW8Num49z0"/>
    <w:rPr>
      <w:b/>
      <w:bCs/>
    </w:rPr>
  </w:style>
  <w:style w:type="character" w:customStyle="1" w:styleId="WW8Num49z1">
    <w:name w:val="WW8Num49z1"/>
    <w:rPr>
      <w:rFonts w:ascii="Times New Roman" w:hAnsi="Times New Roman" w:cs="Times New Roman"/>
      <w:b/>
      <w:i w:val="0"/>
      <w:sz w:val="24"/>
    </w:rPr>
  </w:style>
  <w:style w:type="character" w:customStyle="1" w:styleId="WW8Num49z3">
    <w:name w:val="WW8Num49z3"/>
    <w:rPr>
      <w:b/>
    </w:rPr>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8Num50z0">
    <w:name w:val="WW8Num50z0"/>
    <w:rPr>
      <w:b/>
      <w:bCs/>
    </w:rPr>
  </w:style>
  <w:style w:type="character" w:customStyle="1" w:styleId="WW8Num51z0">
    <w:name w:val="WW8Num51z0"/>
    <w:rPr>
      <w:b/>
      <w:bCs/>
    </w:rPr>
  </w:style>
  <w:style w:type="character" w:customStyle="1" w:styleId="WW8Num52z0">
    <w:name w:val="WW8Num52z0"/>
    <w:rPr>
      <w:b/>
      <w:bCs/>
    </w:rPr>
  </w:style>
  <w:style w:type="character" w:customStyle="1" w:styleId="WW8Num53z0">
    <w:name w:val="WW8Num53z0"/>
    <w:rPr>
      <w:b/>
      <w:bCs/>
    </w:rPr>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DefaultParagraphFont">
    <w:name w:val="Default Paragraph Font"/>
  </w:style>
  <w:style w:type="character" w:customStyle="1" w:styleId="Fontepargpadro4">
    <w:name w:val="Fonte parág. padrão4"/>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Fontepargpadro3">
    <w:name w:val="Fonte parág. padrão3"/>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Fontepargpadro2">
    <w:name w:val="Fonte parág. padrão2"/>
  </w:style>
  <w:style w:type="character" w:customStyle="1" w:styleId="WW8Num24z2">
    <w:name w:val="WW8Num24z2"/>
    <w:rPr>
      <w:b/>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31z1">
    <w:name w:val="WW8Num31z1"/>
    <w:rPr>
      <w:b/>
    </w:rPr>
  </w:style>
  <w:style w:type="character" w:customStyle="1" w:styleId="WW8Num33z1">
    <w:name w:val="WW8Num33z1"/>
    <w:rPr>
      <w:rFonts w:ascii="Courier New" w:hAnsi="Courier New" w:cs="Courier New"/>
    </w:rPr>
  </w:style>
  <w:style w:type="character" w:customStyle="1" w:styleId="WW8Num33z3">
    <w:name w:val="WW8Num33z3"/>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Fontepargpadro1">
    <w:name w:val="Fonte parág. padrão1"/>
  </w:style>
  <w:style w:type="character" w:styleId="Hyperlink">
    <w:name w:val="Hyperlink"/>
    <w:rPr>
      <w:color w:val="0000FF"/>
      <w:u w:val="single"/>
    </w:rPr>
  </w:style>
  <w:style w:type="character" w:customStyle="1" w:styleId="olttablecontentcfg">
    <w:name w:val="olt_table_content_cfg"/>
    <w:basedOn w:val="Fontepargpadro1"/>
  </w:style>
  <w:style w:type="character" w:styleId="Nmerodepgina">
    <w:name w:val="page number"/>
    <w:basedOn w:val="Fontepargpadro1"/>
  </w:style>
  <w:style w:type="character" w:styleId="Forte">
    <w:name w:val="Strong"/>
    <w:uiPriority w:val="22"/>
    <w:qFormat/>
    <w:rPr>
      <w:b/>
      <w:bCs/>
    </w:rPr>
  </w:style>
  <w:style w:type="character" w:customStyle="1" w:styleId="Smbolosdenumerao">
    <w:name w:val="Símbolos de numeração"/>
    <w:rPr>
      <w:b/>
      <w:bCs/>
    </w:rPr>
  </w:style>
  <w:style w:type="character" w:customStyle="1" w:styleId="WW8Num1230z0">
    <w:name w:val="WW8Num1230z0"/>
    <w:rPr>
      <w:rFonts w:ascii="Times New Roman" w:hAnsi="Times New Roman" w:cs="Times New Roman"/>
      <w:b/>
      <w:i w:val="0"/>
      <w:color w:val="auto"/>
      <w:sz w:val="24"/>
    </w:rPr>
  </w:style>
  <w:style w:type="character" w:customStyle="1" w:styleId="WW8Num1230z1">
    <w:name w:val="WW8Num1230z1"/>
    <w:rPr>
      <w:rFonts w:ascii="Times New Roman" w:hAnsi="Times New Roman" w:cs="Times New Roman"/>
      <w:b/>
      <w:i w:val="0"/>
      <w:sz w:val="24"/>
    </w:rPr>
  </w:style>
  <w:style w:type="character" w:customStyle="1" w:styleId="WW8Num1230z3">
    <w:name w:val="WW8Num1230z3"/>
    <w:rPr>
      <w:b/>
    </w:rPr>
  </w:style>
  <w:style w:type="character" w:customStyle="1" w:styleId="Marcas">
    <w:name w:val="Marcas"/>
    <w:rPr>
      <w:rFonts w:ascii="OpenSymbol" w:eastAsia="OpenSymbol" w:hAnsi="OpenSymbol" w:cs="OpenSymbol"/>
    </w:rPr>
  </w:style>
  <w:style w:type="character" w:customStyle="1" w:styleId="A0">
    <w:name w:val="A0"/>
    <w:rPr>
      <w:color w:val="000000"/>
      <w:sz w:val="22"/>
    </w:rPr>
  </w:style>
  <w:style w:type="character" w:styleId="HiperlinkVisitado">
    <w:name w:val="FollowedHyperlink"/>
    <w:rPr>
      <w:color w:val="800000"/>
      <w:u w:val="single"/>
      <w:lang/>
    </w:rPr>
  </w:style>
  <w:style w:type="character" w:customStyle="1" w:styleId="WW8Num1235z0">
    <w:name w:val="WW8Num1235z0"/>
    <w:rPr>
      <w:rFonts w:ascii="Times New Roman" w:hAnsi="Times New Roman" w:cs="Times New Roman"/>
      <w:b/>
      <w:i w:val="0"/>
      <w:color w:val="auto"/>
      <w:sz w:val="24"/>
    </w:rPr>
  </w:style>
  <w:style w:type="character" w:customStyle="1" w:styleId="WW8Num1235z1">
    <w:name w:val="WW8Num1235z1"/>
    <w:rPr>
      <w:rFonts w:ascii="Times New Roman" w:hAnsi="Times New Roman" w:cs="Times New Roman"/>
      <w:b/>
      <w:i w:val="0"/>
      <w:sz w:val="24"/>
    </w:rPr>
  </w:style>
  <w:style w:type="character" w:customStyle="1" w:styleId="WW8Num1235z3">
    <w:name w:val="WW8Num1235z3"/>
    <w:rPr>
      <w:b/>
    </w:rPr>
  </w:style>
  <w:style w:type="character" w:customStyle="1" w:styleId="CabealhoChar">
    <w:name w:val="Cabeçalho Char"/>
    <w:aliases w:val="Cabeçalho superior Char1,Cabeçalho superior Char,Heading 1a Char,Cabeçalho Char1,h Char,he Char,HeaderNN Char,hd Char"/>
    <w:rPr>
      <w:sz w:val="24"/>
      <w:szCs w:val="24"/>
      <w:lang w:eastAsia="zh-CN"/>
    </w:rPr>
  </w:style>
  <w:style w:type="character" w:customStyle="1" w:styleId="RecuodecorpodetextoChar">
    <w:name w:val="Recuo de corpo de texto Char"/>
    <w:rPr>
      <w:sz w:val="24"/>
      <w:lang w:eastAsia="zh-CN"/>
    </w:rPr>
  </w:style>
  <w:style w:type="character" w:customStyle="1" w:styleId="TextodebaloChar">
    <w:name w:val="Texto de balão Char"/>
    <w:rPr>
      <w:rFonts w:ascii="Tahoma" w:hAnsi="Tahoma" w:cs="Tahoma"/>
      <w:sz w:val="16"/>
      <w:szCs w:val="16"/>
      <w:lang w:eastAsia="zh-CN"/>
    </w:rPr>
  </w:style>
  <w:style w:type="character" w:customStyle="1" w:styleId="Marcadores">
    <w:name w:val="Marcadores"/>
    <w:rPr>
      <w:rFonts w:ascii="StarSymbol" w:eastAsia="StarSymbol" w:hAnsi="StarSymbol" w:cs="StarSymbol"/>
      <w:sz w:val="18"/>
      <w:szCs w:val="18"/>
    </w:rPr>
  </w:style>
  <w:style w:type="character" w:customStyle="1" w:styleId="TtuloChar">
    <w:name w:val="Título Char"/>
    <w:link w:val="Ttulo"/>
    <w:rPr>
      <w:rFonts w:ascii="Arial" w:eastAsia="MS Mincho" w:hAnsi="Arial" w:cs="Tahoma"/>
      <w:kern w:val="1"/>
      <w:sz w:val="28"/>
      <w:szCs w:val="28"/>
      <w:lang w:bidi="pt-BR"/>
    </w:rPr>
  </w:style>
  <w:style w:type="character" w:customStyle="1" w:styleId="BulletSymbols">
    <w:name w:val="Bullet Symbols"/>
    <w:rPr>
      <w:rFonts w:ascii="StarSymbol" w:eastAsia="StarSymbol" w:hAnsi="StarSymbol" w:cs="StarSymbol"/>
      <w:sz w:val="18"/>
      <w:szCs w:val="18"/>
    </w:rPr>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WW-Fontepargpadro">
    <w:name w:val="WW-Fonte parág. padrão"/>
  </w:style>
  <w:style w:type="character" w:customStyle="1" w:styleId="NumberingSymbols">
    <w:name w:val="Numbering Symbols"/>
  </w:style>
  <w:style w:type="character" w:customStyle="1" w:styleId="Corpodetexto2Char">
    <w:name w:val="Corpo de texto 2 Char"/>
    <w:link w:val="Corpodetexto2"/>
    <w:rPr>
      <w:rFonts w:ascii="Tempus Sans ITC" w:hAnsi="Tempus Sans ITC" w:cs="Tempus Sans ITC"/>
      <w:i/>
      <w:color w:val="008080"/>
      <w:lang w:val="x-none"/>
    </w:rPr>
  </w:style>
  <w:style w:type="character" w:customStyle="1" w:styleId="RodapChar">
    <w:name w:val="Rodapé Char"/>
    <w:rPr>
      <w:sz w:val="24"/>
      <w:szCs w:val="24"/>
      <w:lang w:eastAsia="zh-CN"/>
    </w:rPr>
  </w:style>
  <w:style w:type="paragraph" w:customStyle="1" w:styleId="Ttulo60">
    <w:name w:val="Título6"/>
    <w:basedOn w:val="Normal"/>
    <w:next w:val="Corpodetexto"/>
    <w:pPr>
      <w:keepNext/>
      <w:spacing w:before="240" w:after="120"/>
    </w:pPr>
    <w:rPr>
      <w:rFonts w:ascii="Arial" w:eastAsia="Microsoft YaHei" w:hAnsi="Arial" w:cs="Mangal"/>
      <w:sz w:val="28"/>
      <w:szCs w:val="28"/>
    </w:rPr>
  </w:style>
  <w:style w:type="paragraph" w:styleId="Corpodetexto">
    <w:name w:val="Body Text"/>
    <w:aliases w:val="body text,bt,body tesx,contents,Texto independiente,bt1,body text1,body tesx1,bt2,body text2,body tesx2,bt3,body text3,body tesx3,bt4,body text4,body tesx4,contents1,Texto independiente1,bt5,body text5,body tesx5,bt6,body text6,body tesx6"/>
    <w:basedOn w:val="Normal"/>
    <w:link w:val="CorpodetextoChar"/>
    <w:pPr>
      <w:overflowPunct w:val="0"/>
      <w:autoSpaceDE w:val="0"/>
      <w:jc w:val="both"/>
      <w:textAlignment w:val="baseline"/>
    </w:pPr>
    <w:rPr>
      <w:rFonts w:ascii="Arial" w:hAnsi="Arial" w:cs="Arial"/>
      <w:sz w:val="32"/>
      <w:szCs w:val="20"/>
    </w:r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50">
    <w:name w:val="Título5"/>
    <w:basedOn w:val="Normal"/>
    <w:next w:val="Corpodetexto"/>
    <w:pPr>
      <w:keepNext/>
      <w:spacing w:before="240" w:after="120"/>
    </w:pPr>
    <w:rPr>
      <w:rFonts w:ascii="Liberation Sans" w:eastAsia="Microsoft YaHei" w:hAnsi="Liberation Sans" w:cs="Mangal"/>
      <w:sz w:val="28"/>
      <w:szCs w:val="28"/>
    </w:rPr>
  </w:style>
  <w:style w:type="paragraph" w:customStyle="1" w:styleId="Standard">
    <w:name w:val="Standard"/>
    <w:pPr>
      <w:widowControl w:val="0"/>
      <w:suppressAutoHyphens/>
      <w:textAlignment w:val="baseline"/>
    </w:pPr>
    <w:rPr>
      <w:rFonts w:eastAsia="SimSun" w:cs="Tahoma"/>
      <w:kern w:val="1"/>
      <w:sz w:val="24"/>
      <w:szCs w:val="24"/>
      <w:lang w:eastAsia="zh-CN" w:bidi="hi-IN"/>
    </w:rPr>
  </w:style>
  <w:style w:type="paragraph" w:customStyle="1" w:styleId="Ttulo40">
    <w:name w:val="Título4"/>
    <w:basedOn w:val="Standard"/>
    <w:next w:val="Textbody"/>
    <w:pPr>
      <w:keepNext/>
      <w:spacing w:before="240" w:after="120"/>
    </w:pPr>
    <w:rPr>
      <w:rFonts w:ascii="Arial" w:eastAsia="MS Mincho" w:hAnsi="Arial" w:cs="Arial"/>
      <w:sz w:val="28"/>
      <w:szCs w:val="28"/>
      <w:lang w:bidi="pt-BR"/>
    </w:rPr>
  </w:style>
  <w:style w:type="paragraph" w:customStyle="1" w:styleId="Ttulo30">
    <w:name w:val="Título3"/>
    <w:basedOn w:val="Normal"/>
    <w:next w:val="Corpodetexto"/>
    <w:pPr>
      <w:keepNext/>
      <w:spacing w:before="240" w:after="120"/>
    </w:pPr>
    <w:rPr>
      <w:rFonts w:ascii="Arial" w:eastAsia="SimSun" w:hAnsi="Arial" w:cs="Tahoma"/>
      <w:sz w:val="28"/>
      <w:szCs w:val="28"/>
    </w:rPr>
  </w:style>
  <w:style w:type="paragraph" w:customStyle="1" w:styleId="Ttulo20">
    <w:name w:val="Título2"/>
    <w:basedOn w:val="Normal"/>
    <w:next w:val="Corpodetexto"/>
    <w:pPr>
      <w:keepNext/>
      <w:spacing w:before="240" w:after="120"/>
    </w:pPr>
    <w:rPr>
      <w:rFonts w:ascii="Arial" w:eastAsia="MS Mincho" w:hAnsi="Arial" w:cs="Tahoma"/>
      <w:sz w:val="28"/>
      <w:szCs w:val="28"/>
    </w:rPr>
  </w:style>
  <w:style w:type="paragraph" w:customStyle="1" w:styleId="Legenda4">
    <w:name w:val="Legenda4"/>
    <w:basedOn w:val="Normal"/>
    <w:pPr>
      <w:suppressLineNumbers/>
      <w:spacing w:before="120" w:after="120"/>
    </w:pPr>
    <w:rPr>
      <w:rFonts w:cs="Tahoma"/>
      <w:i/>
      <w:iCs/>
    </w:rPr>
  </w:style>
  <w:style w:type="paragraph" w:customStyle="1" w:styleId="Ttulo10">
    <w:name w:val="Título1"/>
    <w:basedOn w:val="Normal"/>
    <w:next w:val="Corpodetexto"/>
    <w:pPr>
      <w:keepNext/>
      <w:spacing w:before="240" w:after="120"/>
    </w:pPr>
    <w:rPr>
      <w:rFonts w:ascii="Arial" w:eastAsia="SimSun" w:hAnsi="Arial" w:cs="Tahoma"/>
      <w:sz w:val="28"/>
      <w:szCs w:val="28"/>
    </w:rPr>
  </w:style>
  <w:style w:type="paragraph" w:customStyle="1" w:styleId="Legenda3">
    <w:name w:val="Legenda3"/>
    <w:basedOn w:val="Normal"/>
    <w:pPr>
      <w:suppressLineNumbers/>
      <w:spacing w:before="120" w:after="120"/>
    </w:pPr>
    <w:rPr>
      <w:rFonts w:cs="Tahoma"/>
      <w:i/>
      <w:iCs/>
    </w:rPr>
  </w:style>
  <w:style w:type="paragraph" w:customStyle="1" w:styleId="Captulo">
    <w:name w:val="Capítulo"/>
    <w:basedOn w:val="Normal"/>
    <w:next w:val="Corpodetexto"/>
    <w:pPr>
      <w:keepNext/>
      <w:spacing w:before="240" w:after="120"/>
    </w:pPr>
    <w:rPr>
      <w:rFonts w:ascii="Arial" w:eastAsia="MS Mincho" w:hAnsi="Arial" w:cs="Tahoma"/>
      <w:sz w:val="28"/>
      <w:szCs w:val="28"/>
    </w:rPr>
  </w:style>
  <w:style w:type="paragraph" w:customStyle="1" w:styleId="WW-Ttulo">
    <w:name w:val="WW-Título"/>
    <w:basedOn w:val="Normal"/>
    <w:next w:val="Corpodetexto"/>
    <w:pPr>
      <w:keepNext/>
      <w:spacing w:before="240" w:after="120"/>
    </w:pPr>
    <w:rPr>
      <w:rFonts w:ascii="Arial" w:eastAsia="SimSun" w:hAnsi="Arial" w:cs="Tahoma"/>
      <w:sz w:val="28"/>
      <w:szCs w:val="28"/>
    </w:rPr>
  </w:style>
  <w:style w:type="paragraph" w:styleId="Subttulo">
    <w:name w:val="Subtitle"/>
    <w:basedOn w:val="Normal"/>
    <w:next w:val="Corpodetexto"/>
    <w:link w:val="SubttuloChar"/>
    <w:qFormat/>
    <w:pPr>
      <w:ind w:firstLine="720"/>
      <w:jc w:val="both"/>
    </w:pPr>
    <w:rPr>
      <w:b/>
      <w:szCs w:val="20"/>
    </w:rPr>
  </w:style>
  <w:style w:type="paragraph" w:customStyle="1" w:styleId="Legenda2">
    <w:name w:val="Legenda2"/>
    <w:basedOn w:val="Normal"/>
    <w:pPr>
      <w:suppressLineNumbers/>
      <w:spacing w:before="120" w:after="120"/>
    </w:pPr>
    <w:rPr>
      <w:rFonts w:cs="Tahoma"/>
      <w:i/>
      <w:iCs/>
    </w:rPr>
  </w:style>
  <w:style w:type="paragraph" w:customStyle="1" w:styleId="Legenda1">
    <w:name w:val="Legenda1"/>
    <w:basedOn w:val="Normal"/>
    <w:pPr>
      <w:suppressLineNumbers/>
      <w:spacing w:before="120" w:after="120"/>
    </w:pPr>
    <w:rPr>
      <w:rFonts w:cs="Tahoma"/>
      <w:i/>
      <w:iCs/>
    </w:rPr>
  </w:style>
  <w:style w:type="paragraph" w:styleId="Cabealho">
    <w:name w:val="header"/>
    <w:aliases w:val="Cabeçalho superior,Heading 1a,h,he,HeaderNN,hd,foote"/>
    <w:basedOn w:val="Normal"/>
    <w:pPr>
      <w:tabs>
        <w:tab w:val="center" w:pos="4252"/>
        <w:tab w:val="right" w:pos="8504"/>
      </w:tabs>
    </w:pPr>
  </w:style>
  <w:style w:type="paragraph" w:styleId="Rodap">
    <w:name w:val="footer"/>
    <w:basedOn w:val="Normal"/>
    <w:link w:val="RodapChar1"/>
    <w:pPr>
      <w:tabs>
        <w:tab w:val="center" w:pos="4252"/>
        <w:tab w:val="right" w:pos="8504"/>
      </w:tabs>
    </w:pPr>
  </w:style>
  <w:style w:type="paragraph" w:customStyle="1" w:styleId="Prembulo">
    <w:name w:val="Preâmbulo"/>
    <w:basedOn w:val="Normal"/>
    <w:pPr>
      <w:overflowPunct w:val="0"/>
      <w:autoSpaceDE w:val="0"/>
      <w:spacing w:before="240"/>
      <w:ind w:firstLine="1418"/>
      <w:jc w:val="both"/>
      <w:textAlignment w:val="baseline"/>
    </w:pPr>
    <w:rPr>
      <w:rFonts w:ascii="Arial" w:hAnsi="Arial" w:cs="Arial"/>
      <w:szCs w:val="20"/>
    </w:rPr>
  </w:style>
  <w:style w:type="paragraph" w:customStyle="1" w:styleId="Inciso">
    <w:name w:val="Inciso"/>
    <w:basedOn w:val="Normal"/>
    <w:pPr>
      <w:numPr>
        <w:numId w:val="3"/>
      </w:numPr>
      <w:overflowPunct w:val="0"/>
      <w:autoSpaceDE w:val="0"/>
      <w:spacing w:before="240"/>
      <w:jc w:val="both"/>
      <w:textAlignment w:val="baseline"/>
    </w:pPr>
    <w:rPr>
      <w:rFonts w:ascii="Arial" w:hAnsi="Arial" w:cs="Arial"/>
      <w:szCs w:val="20"/>
    </w:rPr>
  </w:style>
  <w:style w:type="paragraph" w:customStyle="1" w:styleId="Item">
    <w:name w:val="Item"/>
    <w:basedOn w:val="Normal"/>
    <w:pPr>
      <w:numPr>
        <w:numId w:val="2"/>
      </w:numPr>
      <w:overflowPunct w:val="0"/>
      <w:autoSpaceDE w:val="0"/>
      <w:spacing w:before="480"/>
      <w:textAlignment w:val="baseline"/>
    </w:pPr>
    <w:rPr>
      <w:rFonts w:ascii="Arial" w:hAnsi="Arial" w:cs="Arial"/>
      <w:b/>
      <w:szCs w:val="20"/>
    </w:rPr>
  </w:style>
  <w:style w:type="paragraph" w:customStyle="1" w:styleId="P30">
    <w:name w:val="P30"/>
    <w:basedOn w:val="Normal"/>
    <w:pPr>
      <w:widowControl w:val="0"/>
      <w:jc w:val="both"/>
    </w:pPr>
    <w:rPr>
      <w:rFonts w:eastAsia="Lucida Sans Unicode"/>
      <w:b/>
      <w:szCs w:val="20"/>
    </w:rPr>
  </w:style>
  <w:style w:type="paragraph" w:customStyle="1" w:styleId="Estilo1">
    <w:name w:val="Estilo1"/>
    <w:basedOn w:val="Normal"/>
    <w:pPr>
      <w:widowControl w:val="0"/>
      <w:tabs>
        <w:tab w:val="left" w:pos="284"/>
      </w:tabs>
      <w:spacing w:before="60"/>
      <w:jc w:val="both"/>
    </w:pPr>
    <w:rPr>
      <w:rFonts w:ascii="Footlight MT Light" w:hAnsi="Footlight MT Light" w:cs="Footlight MT Light"/>
      <w:sz w:val="28"/>
      <w:szCs w:val="20"/>
    </w:rPr>
  </w:style>
  <w:style w:type="paragraph" w:styleId="Recuodecorpodetexto">
    <w:name w:val="Body Text Indent"/>
    <w:basedOn w:val="Normal"/>
    <w:link w:val="RecuodecorpodetextoChar1"/>
    <w:pPr>
      <w:spacing w:before="120"/>
      <w:ind w:firstLine="1418"/>
      <w:jc w:val="both"/>
    </w:pPr>
    <w:rPr>
      <w:szCs w:val="20"/>
    </w:rPr>
  </w:style>
  <w:style w:type="paragraph" w:customStyle="1" w:styleId="WW-ContedodaTabela111">
    <w:name w:val="WW-Conteúdo da Tabela111"/>
    <w:basedOn w:val="Corpodetexto"/>
    <w:pPr>
      <w:widowControl w:val="0"/>
      <w:suppressLineNumbers/>
      <w:overflowPunct/>
      <w:autoSpaceDE/>
      <w:spacing w:after="283"/>
      <w:jc w:val="left"/>
      <w:textAlignment w:val="auto"/>
    </w:pPr>
    <w:rPr>
      <w:rFonts w:ascii="Times New Roman" w:eastAsia="Tahoma" w:hAnsi="Times New Roman" w:cs="Times New Roman"/>
      <w:sz w:val="24"/>
    </w:rPr>
  </w:style>
  <w:style w:type="paragraph" w:customStyle="1" w:styleId="Contrato">
    <w:name w:val="Contrato"/>
    <w:basedOn w:val="Normal"/>
    <w:pPr>
      <w:widowControl w:val="0"/>
      <w:spacing w:after="240"/>
      <w:jc w:val="both"/>
    </w:pPr>
    <w:rPr>
      <w:rFonts w:eastAsia="Lucida Sans Unicode"/>
      <w:szCs w:val="20"/>
    </w:rPr>
  </w:style>
  <w:style w:type="paragraph" w:customStyle="1" w:styleId="BodyText22">
    <w:name w:val="Body Text 22"/>
    <w:basedOn w:val="Normal"/>
    <w:pPr>
      <w:overflowPunct w:val="0"/>
      <w:autoSpaceDE w:val="0"/>
      <w:jc w:val="both"/>
      <w:textAlignment w:val="baseline"/>
    </w:pPr>
    <w:rPr>
      <w:rFonts w:ascii="Garamond" w:hAnsi="Garamond" w:cs="Garamond"/>
      <w:sz w:val="32"/>
      <w:szCs w:val="20"/>
    </w:rPr>
  </w:style>
  <w:style w:type="paragraph" w:customStyle="1" w:styleId="data">
    <w:name w:val="data"/>
    <w:basedOn w:val="Normal"/>
    <w:pPr>
      <w:tabs>
        <w:tab w:val="left" w:pos="2304"/>
      </w:tabs>
      <w:overflowPunct w:val="0"/>
      <w:autoSpaceDE w:val="0"/>
      <w:spacing w:before="360"/>
      <w:jc w:val="center"/>
      <w:textAlignment w:val="baseline"/>
    </w:pPr>
    <w:rPr>
      <w:rFonts w:ascii="Arial" w:hAnsi="Arial" w:cs="Arial"/>
      <w:szCs w:val="20"/>
    </w:rPr>
  </w:style>
  <w:style w:type="paragraph" w:customStyle="1" w:styleId="BodyText21">
    <w:name w:val="Body Text 21"/>
    <w:basedOn w:val="Normal"/>
    <w:pPr>
      <w:widowControl w:val="0"/>
      <w:ind w:right="-1"/>
      <w:jc w:val="both"/>
    </w:pPr>
    <w:rPr>
      <w:rFonts w:ascii="Arial" w:hAnsi="Arial" w:cs="Arial"/>
      <w:szCs w:val="20"/>
    </w:rPr>
  </w:style>
  <w:style w:type="paragraph" w:customStyle="1" w:styleId="contrato0">
    <w:name w:val="contrato"/>
    <w:basedOn w:val="Normal"/>
    <w:pPr>
      <w:jc w:val="both"/>
    </w:pPr>
    <w:rPr>
      <w:rFonts w:ascii="Arial" w:hAnsi="Arial" w:cs="Arial"/>
      <w:sz w:val="22"/>
      <w:szCs w:val="20"/>
      <w:lang w:val="pt-PT"/>
    </w:rPr>
  </w:style>
  <w:style w:type="paragraph" w:customStyle="1" w:styleId="WW-Corpodetexto3">
    <w:name w:val="WW-Corpo de texto 3"/>
    <w:basedOn w:val="Normal"/>
    <w:pPr>
      <w:jc w:val="both"/>
    </w:pPr>
    <w:rPr>
      <w:rFonts w:ascii="Arial" w:hAnsi="Arial" w:cs="Arial"/>
      <w:szCs w:val="20"/>
    </w:rPr>
  </w:style>
  <w:style w:type="paragraph" w:customStyle="1" w:styleId="WW-Ttulo1">
    <w:name w:val="WW-Título1"/>
    <w:basedOn w:val="Normal"/>
    <w:next w:val="Subttulo"/>
    <w:pPr>
      <w:tabs>
        <w:tab w:val="left" w:pos="720"/>
      </w:tabs>
      <w:overflowPunct w:val="0"/>
      <w:autoSpaceDE w:val="0"/>
      <w:jc w:val="center"/>
      <w:textAlignment w:val="baseline"/>
    </w:pPr>
    <w:rPr>
      <w:rFonts w:ascii="Arial Narrow" w:hAnsi="Arial Narrow" w:cs="Arial Narrow"/>
      <w:b/>
      <w:sz w:val="36"/>
      <w:szCs w:val="20"/>
    </w:rPr>
  </w:style>
  <w:style w:type="paragraph" w:customStyle="1" w:styleId="WW-Padro">
    <w:name w:val="WW-Padrão"/>
    <w:pPr>
      <w:widowControl w:val="0"/>
      <w:suppressAutoHyphens/>
      <w:autoSpaceDE w:val="0"/>
      <w:spacing w:line="360" w:lineRule="atLeast"/>
      <w:jc w:val="both"/>
      <w:textAlignment w:val="baseline"/>
    </w:pPr>
    <w:rPr>
      <w:rFonts w:eastAsia="Arial"/>
      <w:sz w:val="24"/>
      <w:lang w:eastAsia="zh-CN"/>
    </w:rPr>
  </w:style>
  <w:style w:type="paragraph" w:customStyle="1" w:styleId="TextosemFormatao1">
    <w:name w:val="Texto sem Formatação1"/>
    <w:basedOn w:val="Normal"/>
    <w:rPr>
      <w:rFonts w:ascii="Courier New" w:hAnsi="Courier New" w:cs="Courier New"/>
      <w:sz w:val="20"/>
      <w:szCs w:val="20"/>
    </w:rPr>
  </w:style>
  <w:style w:type="paragraph" w:styleId="Textodebalo">
    <w:name w:val="Balloon Text"/>
    <w:basedOn w:val="Normal"/>
    <w:link w:val="TextodebaloChar1"/>
    <w:rPr>
      <w:rFonts w:ascii="Tahoma" w:hAnsi="Tahoma" w:cs="Tahoma"/>
      <w:sz w:val="16"/>
      <w:szCs w:val="16"/>
    </w:rPr>
  </w:style>
  <w:style w:type="paragraph" w:customStyle="1" w:styleId="Corpodetexto31">
    <w:name w:val="Corpo de texto 31"/>
    <w:basedOn w:val="Normal"/>
    <w:pPr>
      <w:spacing w:after="120"/>
    </w:pPr>
    <w:rPr>
      <w:sz w:val="16"/>
      <w:szCs w:val="16"/>
    </w:rPr>
  </w:style>
  <w:style w:type="paragraph" w:customStyle="1" w:styleId="Corpodetexto21">
    <w:name w:val="Corpo de texto 21"/>
    <w:basedOn w:val="Normal"/>
    <w:pPr>
      <w:widowControl w:val="0"/>
      <w:jc w:val="both"/>
    </w:pPr>
    <w:rPr>
      <w:rFonts w:ascii="CG Times" w:eastAsia="Lucida Sans Unicode" w:hAnsi="CG Times" w:cs="CG Times"/>
      <w:b/>
      <w:color w:val="0000FF"/>
      <w:sz w:val="28"/>
    </w:r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customStyle="1" w:styleId="Contedodoquadro">
    <w:name w:val="Conteúdo do quadro"/>
    <w:basedOn w:val="Corpodetexto"/>
  </w:style>
  <w:style w:type="paragraph" w:customStyle="1" w:styleId="Corpodetexto32">
    <w:name w:val="Corpo de texto 32"/>
    <w:basedOn w:val="Normal"/>
    <w:pPr>
      <w:spacing w:after="120"/>
    </w:pPr>
    <w:rPr>
      <w:sz w:val="16"/>
      <w:szCs w:val="16"/>
    </w:rPr>
  </w:style>
  <w:style w:type="paragraph" w:customStyle="1" w:styleId="BodyText3">
    <w:name w:val="Body Text 3"/>
    <w:basedOn w:val="Normal"/>
    <w:rPr>
      <w:b/>
    </w:r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paragraph" w:customStyle="1" w:styleId="BodyTextIndent2">
    <w:name w:val="Body Text Indent 2"/>
    <w:basedOn w:val="Normal"/>
    <w:pPr>
      <w:spacing w:after="120" w:line="480" w:lineRule="auto"/>
      <w:ind w:left="283"/>
    </w:pPr>
  </w:style>
  <w:style w:type="paragraph" w:customStyle="1" w:styleId="Recuodecorpodetexto21">
    <w:name w:val="Recuo de corpo de texto 21"/>
    <w:basedOn w:val="Normal"/>
    <w:pPr>
      <w:autoSpaceDE w:val="0"/>
      <w:spacing w:line="300" w:lineRule="atLeast"/>
      <w:ind w:left="540"/>
      <w:jc w:val="both"/>
    </w:pPr>
    <w:rPr>
      <w:rFonts w:ascii="Arial" w:hAnsi="Arial" w:cs="Arial"/>
    </w:rPr>
  </w:style>
  <w:style w:type="paragraph" w:customStyle="1" w:styleId="Nvel2">
    <w:name w:val="Nível 2"/>
    <w:basedOn w:val="Normal"/>
    <w:next w:val="Normal"/>
    <w:pPr>
      <w:spacing w:after="120"/>
      <w:jc w:val="both"/>
    </w:pPr>
    <w:rPr>
      <w:rFonts w:ascii="Arial" w:hAnsi="Arial" w:cs="Arial"/>
      <w:b/>
    </w:rPr>
  </w:style>
  <w:style w:type="paragraph" w:customStyle="1" w:styleId="Corpodetexto33">
    <w:name w:val="Corpo de texto 33"/>
    <w:basedOn w:val="Normal"/>
    <w:pPr>
      <w:spacing w:after="120"/>
    </w:pPr>
    <w:rPr>
      <w:sz w:val="16"/>
      <w:szCs w:val="16"/>
    </w:rPr>
  </w:style>
  <w:style w:type="paragraph" w:customStyle="1" w:styleId="Recuodecorpodetexto22">
    <w:name w:val="Recuo de corpo de texto 22"/>
    <w:basedOn w:val="Normal"/>
    <w:pPr>
      <w:spacing w:after="120" w:line="480" w:lineRule="auto"/>
      <w:ind w:left="283"/>
    </w:pPr>
  </w:style>
  <w:style w:type="paragraph" w:customStyle="1" w:styleId="reservado3">
    <w:name w:val="reservado3"/>
    <w:basedOn w:val="Normal"/>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jc w:val="both"/>
    </w:pPr>
    <w:rPr>
      <w:rFonts w:ascii="Arial" w:hAnsi="Arial" w:cs="Arial"/>
      <w:spacing w:val="-3"/>
      <w:szCs w:val="20"/>
      <w:lang w:val="en-US"/>
    </w:rPr>
  </w:style>
  <w:style w:type="paragraph" w:styleId="PargrafodaLista">
    <w:name w:val="List Paragraph"/>
    <w:aliases w:val="Lista Itens,List Paragraph,Normal com bullets"/>
    <w:basedOn w:val="Normal"/>
    <w:link w:val="PargrafodaListaChar"/>
    <w:uiPriority w:val="34"/>
    <w:qFormat/>
    <w:pPr>
      <w:ind w:left="720"/>
      <w:contextualSpacing/>
    </w:pPr>
  </w:style>
  <w:style w:type="paragraph" w:customStyle="1" w:styleId="Normal1">
    <w:name w:val="Normal1"/>
    <w:basedOn w:val="Normal"/>
    <w:pPr>
      <w:widowControl w:val="0"/>
      <w:autoSpaceDE w:val="0"/>
    </w:pPr>
    <w:rPr>
      <w:rFonts w:ascii="Century Gothic" w:eastAsia="Century Gothic" w:hAnsi="Century Gothic" w:cs="Century Gothic"/>
      <w:color w:val="000000"/>
      <w:lang w:bidi="pt-BR"/>
    </w:rPr>
  </w:style>
  <w:style w:type="paragraph" w:customStyle="1" w:styleId="Commarcadores31">
    <w:name w:val="Com marcadores 31"/>
    <w:basedOn w:val="Normal1"/>
    <w:next w:val="Normal1"/>
    <w:rPr>
      <w:rFonts w:ascii="Times New Roman" w:eastAsia="Arial Unicode MS" w:hAnsi="Times New Roman" w:cs="Tahoma"/>
      <w:color w:val="auto"/>
    </w:rPr>
  </w:style>
  <w:style w:type="paragraph" w:customStyle="1" w:styleId="Normal2">
    <w:name w:val="Normal2"/>
    <w:pPr>
      <w:suppressAutoHyphens/>
      <w:autoSpaceDE w:val="0"/>
    </w:pPr>
    <w:rPr>
      <w:color w:val="000000"/>
      <w:sz w:val="24"/>
      <w:szCs w:val="24"/>
      <w:lang w:eastAsia="zh-CN"/>
    </w:rPr>
  </w:style>
  <w:style w:type="paragraph" w:customStyle="1" w:styleId="titulo1">
    <w:name w:val="titulo1"/>
    <w:basedOn w:val="Normal"/>
    <w:pPr>
      <w:suppressAutoHyphens w:val="0"/>
    </w:pPr>
    <w:rPr>
      <w:rFonts w:cs="Arial"/>
      <w:b/>
      <w:sz w:val="28"/>
      <w:szCs w:val="20"/>
    </w:rPr>
  </w:style>
  <w:style w:type="paragraph" w:customStyle="1" w:styleId="t1">
    <w:name w:val="t1"/>
    <w:basedOn w:val="titulo1"/>
  </w:style>
  <w:style w:type="paragraph" w:customStyle="1" w:styleId="par">
    <w:name w:val="par"/>
    <w:basedOn w:val="Normal"/>
    <w:pPr>
      <w:suppressAutoHyphens w:val="0"/>
      <w:ind w:right="-284"/>
    </w:pPr>
    <w:rPr>
      <w:rFonts w:cs="Arial"/>
      <w:sz w:val="28"/>
      <w:szCs w:val="20"/>
    </w:rPr>
  </w:style>
  <w:style w:type="paragraph" w:customStyle="1" w:styleId="a">
    <w:name w:val="a"/>
    <w:basedOn w:val="Normal"/>
    <w:pPr>
      <w:tabs>
        <w:tab w:val="left" w:pos="720"/>
      </w:tabs>
      <w:suppressAutoHyphens w:val="0"/>
      <w:ind w:left="720" w:hanging="360"/>
      <w:jc w:val="both"/>
    </w:pPr>
    <w:rPr>
      <w:rFonts w:cs="Arial"/>
      <w:iCs/>
      <w:sz w:val="28"/>
      <w:szCs w:val="20"/>
    </w:rPr>
  </w:style>
  <w:style w:type="paragraph" w:customStyle="1" w:styleId="Textbody">
    <w:name w:val="Text body"/>
    <w:basedOn w:val="Standard"/>
    <w:pPr>
      <w:spacing w:after="120"/>
    </w:pPr>
    <w:rPr>
      <w:rFonts w:eastAsia="Arial Unicode MS"/>
      <w:lang w:bidi="pt-BR"/>
    </w:rPr>
  </w:style>
  <w:style w:type="paragraph" w:customStyle="1" w:styleId="TableContents">
    <w:name w:val="Table Contents"/>
    <w:basedOn w:val="Standard"/>
    <w:pPr>
      <w:suppressLineNumbers/>
    </w:pPr>
    <w:rPr>
      <w:rFonts w:eastAsia="Arial Unicode MS"/>
      <w:lang w:bidi="pt-BR"/>
    </w:rPr>
  </w:style>
  <w:style w:type="paragraph" w:customStyle="1" w:styleId="TableHeading">
    <w:name w:val="Table Heading"/>
    <w:basedOn w:val="TableContents"/>
    <w:pPr>
      <w:jc w:val="center"/>
    </w:pPr>
    <w:rPr>
      <w:b/>
      <w:bCs/>
    </w:rPr>
  </w:style>
  <w:style w:type="paragraph" w:customStyle="1" w:styleId="Index">
    <w:name w:val="Index"/>
    <w:basedOn w:val="Standard"/>
    <w:pPr>
      <w:suppressLineNumbers/>
    </w:pPr>
    <w:rPr>
      <w:rFonts w:eastAsia="Arial Unicode MS"/>
      <w:lang w:bidi="pt-BR"/>
    </w:rPr>
  </w:style>
  <w:style w:type="paragraph" w:customStyle="1" w:styleId="Quotations">
    <w:name w:val="Quotations"/>
    <w:basedOn w:val="Standard"/>
    <w:pPr>
      <w:spacing w:after="283"/>
      <w:ind w:left="567" w:right="567"/>
    </w:pPr>
    <w:rPr>
      <w:rFonts w:eastAsia="Arial Unicode MS"/>
      <w:lang w:bidi="pt-BR"/>
    </w:rPr>
  </w:style>
  <w:style w:type="paragraph" w:customStyle="1" w:styleId="Corpodetexto22">
    <w:name w:val="Corpo de texto 22"/>
    <w:basedOn w:val="Normal"/>
    <w:pPr>
      <w:suppressAutoHyphens w:val="0"/>
    </w:pPr>
    <w:rPr>
      <w:rFonts w:ascii="Tempus Sans ITC" w:hAnsi="Tempus Sans ITC" w:cs="Tempus Sans ITC"/>
      <w:i/>
      <w:color w:val="008080"/>
      <w:sz w:val="20"/>
      <w:szCs w:val="20"/>
      <w:lang w:val="x-none"/>
    </w:rPr>
  </w:style>
  <w:style w:type="paragraph" w:customStyle="1" w:styleId="T10">
    <w:name w:val="T1"/>
    <w:basedOn w:val="PargrafodaLista"/>
    <w:qFormat/>
    <w:pPr>
      <w:widowControl w:val="0"/>
      <w:suppressAutoHyphens w:val="0"/>
      <w:spacing w:after="200"/>
      <w:ind w:left="0"/>
      <w:jc w:val="both"/>
    </w:pPr>
    <w:rPr>
      <w:rFonts w:ascii="Arial" w:hAnsi="Arial" w:cs="Arial"/>
      <w:b/>
      <w:kern w:val="1"/>
      <w:lang w:val="en-US"/>
    </w:rPr>
  </w:style>
  <w:style w:type="paragraph" w:styleId="Sumrio1">
    <w:name w:val="toc 1"/>
    <w:basedOn w:val="Normal"/>
    <w:next w:val="Normal"/>
    <w:rPr>
      <w:lang w:val="en-US"/>
    </w:rPr>
  </w:style>
  <w:style w:type="paragraph" w:styleId="NormalWeb">
    <w:name w:val="Normal (Web)"/>
    <w:basedOn w:val="Normal"/>
    <w:uiPriority w:val="99"/>
    <w:pPr>
      <w:suppressAutoHyphens w:val="0"/>
      <w:spacing w:before="280" w:after="280"/>
    </w:pPr>
  </w:style>
  <w:style w:type="paragraph" w:customStyle="1" w:styleId="Padro">
    <w:name w:val="Padrão"/>
    <w:pPr>
      <w:tabs>
        <w:tab w:val="left" w:pos="708"/>
      </w:tabs>
      <w:suppressAutoHyphens/>
      <w:spacing w:after="200" w:line="276" w:lineRule="auto"/>
    </w:pPr>
    <w:rPr>
      <w:rFonts w:eastAsia="SimSun" w:cs="Mangal"/>
      <w:color w:val="00000A"/>
      <w:sz w:val="24"/>
      <w:szCs w:val="24"/>
      <w:lang w:eastAsia="zh-CN" w:bidi="hi-IN"/>
    </w:rPr>
  </w:style>
  <w:style w:type="paragraph" w:customStyle="1" w:styleId="WW-Corpodotexto">
    <w:name w:val="WW-Corpo do texto"/>
    <w:basedOn w:val="Normal"/>
    <w:pPr>
      <w:widowControl w:val="0"/>
      <w:spacing w:after="120" w:line="100" w:lineRule="atLeast"/>
      <w:textAlignment w:val="baseline"/>
    </w:pPr>
    <w:rPr>
      <w:rFonts w:eastAsia="Arial Unicode MS" w:cs="Tahoma"/>
      <w:lang w:bidi="pt-BR"/>
    </w:rPr>
  </w:style>
  <w:style w:type="paragraph" w:customStyle="1" w:styleId="Corpodotexto">
    <w:name w:val="Corpo do texto"/>
    <w:basedOn w:val="Normal"/>
    <w:rsid w:val="009E5183"/>
    <w:pPr>
      <w:widowControl w:val="0"/>
      <w:spacing w:after="120" w:line="100" w:lineRule="atLeast"/>
      <w:textAlignment w:val="baseline"/>
    </w:pPr>
    <w:rPr>
      <w:rFonts w:eastAsia="Arial Unicode MS" w:cs="Tahoma"/>
      <w:lang w:eastAsia="pt-BR" w:bidi="pt-BR"/>
    </w:rPr>
  </w:style>
  <w:style w:type="character" w:customStyle="1" w:styleId="Ttulo8Char">
    <w:name w:val="Título 8 Char"/>
    <w:link w:val="Ttulo8"/>
    <w:rsid w:val="00640724"/>
    <w:rPr>
      <w:b/>
      <w:sz w:val="24"/>
      <w:lang w:eastAsia="zh-CN"/>
    </w:rPr>
  </w:style>
  <w:style w:type="paragraph" w:customStyle="1" w:styleId="Default">
    <w:name w:val="Default"/>
    <w:rsid w:val="00640724"/>
    <w:pPr>
      <w:autoSpaceDE w:val="0"/>
      <w:autoSpaceDN w:val="0"/>
      <w:adjustRightInd w:val="0"/>
    </w:pPr>
    <w:rPr>
      <w:color w:val="000000"/>
      <w:sz w:val="24"/>
      <w:szCs w:val="24"/>
    </w:rPr>
  </w:style>
  <w:style w:type="paragraph" w:customStyle="1" w:styleId="NIVELII">
    <w:name w:val="NIVEL II"/>
    <w:basedOn w:val="Normal"/>
    <w:link w:val="NIVELIIChar"/>
    <w:qFormat/>
    <w:rsid w:val="00640724"/>
    <w:pPr>
      <w:numPr>
        <w:ilvl w:val="1"/>
        <w:numId w:val="4"/>
      </w:numPr>
      <w:suppressAutoHyphens w:val="0"/>
      <w:autoSpaceDE w:val="0"/>
      <w:autoSpaceDN w:val="0"/>
      <w:adjustRightInd w:val="0"/>
      <w:spacing w:after="240"/>
      <w:ind w:left="567" w:hanging="567"/>
      <w:jc w:val="both"/>
    </w:pPr>
    <w:rPr>
      <w:rFonts w:ascii="Arial" w:hAnsi="Arial" w:cs="Arial"/>
      <w:sz w:val="20"/>
      <w:szCs w:val="20"/>
      <w:lang w:eastAsia="pt-BR"/>
    </w:rPr>
  </w:style>
  <w:style w:type="character" w:customStyle="1" w:styleId="NIVELIIChar">
    <w:name w:val="NIVEL II Char"/>
    <w:link w:val="NIVELII"/>
    <w:locked/>
    <w:rsid w:val="00640724"/>
    <w:rPr>
      <w:rFonts w:ascii="Arial" w:hAnsi="Arial" w:cs="Arial"/>
    </w:rPr>
  </w:style>
  <w:style w:type="paragraph" w:customStyle="1" w:styleId="NIVELIII">
    <w:name w:val="NIVEL III"/>
    <w:basedOn w:val="NIVELII"/>
    <w:link w:val="NIVELIIIChar"/>
    <w:qFormat/>
    <w:rsid w:val="00640724"/>
    <w:pPr>
      <w:numPr>
        <w:ilvl w:val="2"/>
      </w:numPr>
    </w:pPr>
  </w:style>
  <w:style w:type="character" w:customStyle="1" w:styleId="NIVELIIIChar">
    <w:name w:val="NIVEL III Char"/>
    <w:link w:val="NIVELIII"/>
    <w:locked/>
    <w:rsid w:val="00640724"/>
    <w:rPr>
      <w:rFonts w:ascii="Arial" w:hAnsi="Arial" w:cs="Arial"/>
    </w:rPr>
  </w:style>
  <w:style w:type="paragraph" w:customStyle="1" w:styleId="NT-SUBITEMSEMNUMEROLETRA">
    <w:name w:val="NT - SUBITEM SEM NUMERO/LETRA"/>
    <w:basedOn w:val="Normal"/>
    <w:link w:val="NT-SUBITEMSEMNUMEROLETRAChar"/>
    <w:qFormat/>
    <w:rsid w:val="00640724"/>
    <w:pPr>
      <w:suppressAutoHyphens w:val="0"/>
      <w:autoSpaceDE w:val="0"/>
      <w:autoSpaceDN w:val="0"/>
      <w:adjustRightInd w:val="0"/>
      <w:spacing w:after="240"/>
      <w:ind w:firstLine="567"/>
      <w:jc w:val="both"/>
    </w:pPr>
    <w:rPr>
      <w:rFonts w:ascii="Arial" w:hAnsi="Arial" w:cs="Arial"/>
      <w:b/>
      <w:sz w:val="20"/>
      <w:szCs w:val="20"/>
      <w:lang w:eastAsia="pt-BR"/>
    </w:rPr>
  </w:style>
  <w:style w:type="character" w:customStyle="1" w:styleId="NT-SUBITEMSEMNUMEROLETRAChar">
    <w:name w:val="NT - SUBITEM SEM NUMERO/LETRA Char"/>
    <w:link w:val="NT-SUBITEMSEMNUMEROLETRA"/>
    <w:locked/>
    <w:rsid w:val="00640724"/>
    <w:rPr>
      <w:rFonts w:ascii="Arial" w:hAnsi="Arial" w:cs="Arial"/>
      <w:b/>
    </w:rPr>
  </w:style>
  <w:style w:type="paragraph" w:customStyle="1" w:styleId="NIVELIV">
    <w:name w:val="NIVEL IV"/>
    <w:basedOn w:val="NIVELIII"/>
    <w:qFormat/>
    <w:rsid w:val="00640724"/>
    <w:pPr>
      <w:numPr>
        <w:ilvl w:val="3"/>
      </w:numPr>
      <w:tabs>
        <w:tab w:val="num" w:pos="0"/>
        <w:tab w:val="num" w:pos="360"/>
      </w:tabs>
      <w:ind w:left="1378" w:hanging="1021"/>
    </w:pPr>
  </w:style>
  <w:style w:type="paragraph" w:customStyle="1" w:styleId="NIVELV">
    <w:name w:val="NIVEL V"/>
    <w:basedOn w:val="NIVELIV"/>
    <w:qFormat/>
    <w:rsid w:val="00640724"/>
    <w:pPr>
      <w:numPr>
        <w:ilvl w:val="4"/>
      </w:numPr>
      <w:tabs>
        <w:tab w:val="num" w:pos="0"/>
        <w:tab w:val="num" w:pos="360"/>
      </w:tabs>
      <w:ind w:left="0" w:firstLine="0"/>
    </w:pPr>
  </w:style>
  <w:style w:type="paragraph" w:customStyle="1" w:styleId="western">
    <w:name w:val="western"/>
    <w:basedOn w:val="Normal"/>
    <w:rsid w:val="00640724"/>
    <w:pPr>
      <w:suppressAutoHyphens w:val="0"/>
      <w:spacing w:before="100" w:beforeAutospacing="1" w:after="119"/>
    </w:pPr>
    <w:rPr>
      <w:lang w:eastAsia="pt-BR"/>
    </w:rPr>
  </w:style>
  <w:style w:type="character" w:customStyle="1" w:styleId="st">
    <w:name w:val="st"/>
    <w:rsid w:val="00640724"/>
  </w:style>
  <w:style w:type="table" w:styleId="Tabelacomgrade">
    <w:name w:val="Table Grid"/>
    <w:basedOn w:val="Tabelanormal"/>
    <w:uiPriority w:val="39"/>
    <w:rsid w:val="006407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Standard"/>
    <w:next w:val="Textbody"/>
    <w:link w:val="TtuloChar"/>
    <w:rsid w:val="00640724"/>
    <w:pPr>
      <w:keepNext/>
      <w:autoSpaceDN w:val="0"/>
      <w:spacing w:before="240" w:after="120"/>
    </w:pPr>
    <w:rPr>
      <w:rFonts w:ascii="Arial" w:eastAsia="MS Mincho" w:hAnsi="Arial"/>
      <w:sz w:val="28"/>
      <w:szCs w:val="28"/>
      <w:lang w:eastAsia="pt-BR" w:bidi="pt-BR"/>
    </w:rPr>
  </w:style>
  <w:style w:type="character" w:customStyle="1" w:styleId="TtuloChar1">
    <w:name w:val="Título Char1"/>
    <w:uiPriority w:val="10"/>
    <w:rsid w:val="00640724"/>
    <w:rPr>
      <w:rFonts w:ascii="Cambria" w:eastAsia="Times New Roman" w:hAnsi="Cambria" w:cs="Times New Roman"/>
      <w:b/>
      <w:bCs/>
      <w:kern w:val="28"/>
      <w:sz w:val="32"/>
      <w:szCs w:val="32"/>
      <w:lang w:eastAsia="zh-CN"/>
    </w:rPr>
  </w:style>
  <w:style w:type="paragraph" w:styleId="Corpodetexto2">
    <w:name w:val="Body Text 2"/>
    <w:basedOn w:val="Normal"/>
    <w:link w:val="Corpodetexto2Char"/>
    <w:uiPriority w:val="99"/>
    <w:unhideWhenUsed/>
    <w:rsid w:val="00640724"/>
    <w:pPr>
      <w:widowControl w:val="0"/>
      <w:autoSpaceDN w:val="0"/>
      <w:spacing w:after="120" w:line="480" w:lineRule="auto"/>
      <w:textAlignment w:val="baseline"/>
    </w:pPr>
    <w:rPr>
      <w:rFonts w:ascii="Tempus Sans ITC" w:hAnsi="Tempus Sans ITC" w:cs="Tempus Sans ITC"/>
      <w:i/>
      <w:color w:val="008080"/>
      <w:sz w:val="20"/>
      <w:szCs w:val="20"/>
      <w:lang w:val="x-none" w:eastAsia="pt-BR"/>
    </w:rPr>
  </w:style>
  <w:style w:type="character" w:customStyle="1" w:styleId="Corpodetexto2Char1">
    <w:name w:val="Corpo de texto 2 Char1"/>
    <w:uiPriority w:val="99"/>
    <w:semiHidden/>
    <w:rsid w:val="00640724"/>
    <w:rPr>
      <w:sz w:val="24"/>
      <w:szCs w:val="24"/>
      <w:lang w:eastAsia="zh-CN"/>
    </w:rPr>
  </w:style>
  <w:style w:type="paragraph" w:customStyle="1" w:styleId="TextoPargrafo">
    <w:name w:val="Texto Parágrafo"/>
    <w:basedOn w:val="Normal"/>
    <w:rsid w:val="00640724"/>
    <w:pPr>
      <w:keepLines/>
      <w:snapToGrid w:val="0"/>
      <w:spacing w:before="120" w:after="120" w:line="260" w:lineRule="exact"/>
      <w:ind w:firstLine="284"/>
      <w:jc w:val="both"/>
      <w:outlineLvl w:val="0"/>
    </w:pPr>
    <w:rPr>
      <w:rFonts w:ascii="Book Antiqua" w:hAnsi="Book Antiqua"/>
      <w:kern w:val="20"/>
      <w:sz w:val="22"/>
      <w:szCs w:val="20"/>
      <w:lang w:eastAsia="pt-BR"/>
    </w:rPr>
  </w:style>
  <w:style w:type="character" w:customStyle="1" w:styleId="CorpodetextoChar">
    <w:name w:val="Corpo de texto Char"/>
    <w:link w:val="Corpodetexto"/>
    <w:rsid w:val="00640724"/>
    <w:rPr>
      <w:rFonts w:ascii="Arial" w:hAnsi="Arial" w:cs="Arial"/>
      <w:sz w:val="32"/>
      <w:lang w:eastAsia="zh-CN"/>
    </w:rPr>
  </w:style>
  <w:style w:type="character" w:customStyle="1" w:styleId="apple-converted-space">
    <w:name w:val="apple-converted-space"/>
    <w:rsid w:val="00640724"/>
  </w:style>
  <w:style w:type="character" w:customStyle="1" w:styleId="Ttulo1Char">
    <w:name w:val="Título 1 Char"/>
    <w:link w:val="Ttulo1"/>
    <w:rsid w:val="007D738E"/>
    <w:rPr>
      <w:rFonts w:ascii="Arial" w:hAnsi="Arial" w:cs="Arial"/>
      <w:b/>
      <w:sz w:val="32"/>
      <w:lang w:eastAsia="zh-CN"/>
    </w:rPr>
  </w:style>
  <w:style w:type="character" w:customStyle="1" w:styleId="Ttulo2Char">
    <w:name w:val="Título 2 Char"/>
    <w:link w:val="Ttulo2"/>
    <w:rsid w:val="007D738E"/>
    <w:rPr>
      <w:rFonts w:ascii="Arial" w:hAnsi="Arial" w:cs="Arial"/>
      <w:b/>
      <w:bCs/>
      <w:i/>
      <w:iCs/>
      <w:sz w:val="28"/>
      <w:szCs w:val="28"/>
      <w:lang w:eastAsia="zh-CN"/>
    </w:rPr>
  </w:style>
  <w:style w:type="character" w:customStyle="1" w:styleId="Ttulo4Char">
    <w:name w:val="Título 4 Char"/>
    <w:link w:val="Ttulo4"/>
    <w:rsid w:val="007D738E"/>
    <w:rPr>
      <w:rFonts w:ascii="Arial" w:hAnsi="Arial" w:cs="Arial"/>
      <w:sz w:val="24"/>
      <w:lang w:eastAsia="zh-CN"/>
    </w:rPr>
  </w:style>
  <w:style w:type="character" w:customStyle="1" w:styleId="Ttulo6Char">
    <w:name w:val="Título 6 Char"/>
    <w:link w:val="Ttulo6"/>
    <w:rsid w:val="007D738E"/>
    <w:rPr>
      <w:rFonts w:ascii="CG Omega" w:hAnsi="CG Omega" w:cs="CG Omega"/>
      <w:b/>
      <w:sz w:val="24"/>
      <w:lang w:eastAsia="zh-CN"/>
    </w:rPr>
  </w:style>
  <w:style w:type="character" w:customStyle="1" w:styleId="Ttulo9Char">
    <w:name w:val="Título 9 Char"/>
    <w:link w:val="Ttulo9"/>
    <w:rsid w:val="007D738E"/>
    <w:rPr>
      <w:sz w:val="24"/>
      <w:szCs w:val="24"/>
      <w:lang w:eastAsia="zh-CN"/>
    </w:rPr>
  </w:style>
  <w:style w:type="character" w:customStyle="1" w:styleId="CorpodetextoChar1">
    <w:name w:val="Corpo de texto Char1"/>
    <w:rsid w:val="007D738E"/>
    <w:rPr>
      <w:rFonts w:ascii="Arial" w:hAnsi="Arial" w:cs="Arial"/>
      <w:sz w:val="32"/>
      <w:lang w:eastAsia="zh-CN"/>
    </w:rPr>
  </w:style>
  <w:style w:type="character" w:customStyle="1" w:styleId="RodapChar1">
    <w:name w:val="Rodapé Char1"/>
    <w:link w:val="Rodap"/>
    <w:rsid w:val="007D738E"/>
    <w:rPr>
      <w:sz w:val="24"/>
      <w:szCs w:val="24"/>
      <w:lang w:eastAsia="zh-CN"/>
    </w:rPr>
  </w:style>
  <w:style w:type="paragraph" w:customStyle="1" w:styleId="BalloonText">
    <w:name w:val="Balloon Text"/>
    <w:basedOn w:val="Normal"/>
    <w:rsid w:val="007D738E"/>
    <w:pPr>
      <w:spacing w:line="100" w:lineRule="atLeast"/>
    </w:pPr>
    <w:rPr>
      <w:kern w:val="1"/>
      <w:lang w:eastAsia="ar-SA"/>
    </w:rPr>
  </w:style>
  <w:style w:type="paragraph" w:customStyle="1" w:styleId="WW-Padro1">
    <w:name w:val="WW-Padrão1"/>
    <w:rsid w:val="007D738E"/>
    <w:pPr>
      <w:tabs>
        <w:tab w:val="left" w:pos="708"/>
      </w:tabs>
      <w:suppressAutoHyphens/>
      <w:spacing w:after="200" w:line="276" w:lineRule="auto"/>
    </w:pPr>
    <w:rPr>
      <w:rFonts w:eastAsia="SimSun" w:cs="Mangal"/>
      <w:color w:val="00000A"/>
      <w:sz w:val="24"/>
      <w:szCs w:val="24"/>
      <w:lang w:eastAsia="hi-IN" w:bidi="hi-IN"/>
    </w:rPr>
  </w:style>
  <w:style w:type="character" w:customStyle="1" w:styleId="RecuodecorpodetextoChar1">
    <w:name w:val="Recuo de corpo de texto Char1"/>
    <w:link w:val="Recuodecorpodetexto"/>
    <w:rsid w:val="007D738E"/>
    <w:rPr>
      <w:sz w:val="24"/>
      <w:lang w:eastAsia="zh-CN"/>
    </w:rPr>
  </w:style>
  <w:style w:type="numbering" w:customStyle="1" w:styleId="WWNum3">
    <w:name w:val="WWNum3"/>
    <w:rsid w:val="007D738E"/>
    <w:pPr>
      <w:numPr>
        <w:numId w:val="5"/>
      </w:numPr>
    </w:pPr>
  </w:style>
  <w:style w:type="paragraph" w:customStyle="1" w:styleId="BodyTextIndent21">
    <w:name w:val="Body Text Indent 21"/>
    <w:basedOn w:val="Normal"/>
    <w:rsid w:val="007D738E"/>
    <w:pPr>
      <w:spacing w:after="120" w:line="480" w:lineRule="auto"/>
      <w:ind w:left="283"/>
    </w:pPr>
  </w:style>
  <w:style w:type="character" w:customStyle="1" w:styleId="TextodebaloChar1">
    <w:name w:val="Texto de balão Char1"/>
    <w:link w:val="Textodebalo"/>
    <w:rsid w:val="007D738E"/>
    <w:rPr>
      <w:rFonts w:ascii="Tahoma" w:hAnsi="Tahoma" w:cs="Tahoma"/>
      <w:sz w:val="16"/>
      <w:szCs w:val="16"/>
      <w:lang w:eastAsia="zh-CN"/>
    </w:rPr>
  </w:style>
  <w:style w:type="paragraph" w:customStyle="1" w:styleId="BodyText31">
    <w:name w:val="Body Text 31"/>
    <w:basedOn w:val="Normal"/>
    <w:rsid w:val="007D738E"/>
    <w:pPr>
      <w:widowControl w:val="0"/>
    </w:pPr>
    <w:rPr>
      <w:rFonts w:eastAsia="Lucida Sans Unicode"/>
      <w:b/>
      <w:lang w:eastAsia="pt-BR" w:bidi="pt-BR"/>
    </w:rPr>
  </w:style>
  <w:style w:type="character" w:customStyle="1" w:styleId="Ttulo3Char">
    <w:name w:val="Título 3 Char"/>
    <w:link w:val="Ttulo3"/>
    <w:rsid w:val="003D024D"/>
    <w:rPr>
      <w:rFonts w:ascii="Arial" w:eastAsia="Microsoft YaHei" w:hAnsi="Arial" w:cs="Mangal"/>
      <w:sz w:val="28"/>
      <w:szCs w:val="28"/>
      <w:lang w:bidi="pt-BR"/>
    </w:rPr>
  </w:style>
  <w:style w:type="character" w:customStyle="1" w:styleId="LinkdaInternet">
    <w:name w:val="Link da Internet"/>
    <w:rsid w:val="003D024D"/>
    <w:rPr>
      <w:color w:val="0000FF"/>
      <w:u w:val="single"/>
    </w:rPr>
  </w:style>
  <w:style w:type="character" w:customStyle="1" w:styleId="ListLabel1">
    <w:name w:val="ListLabel 1"/>
    <w:rsid w:val="003D024D"/>
    <w:rPr>
      <w:rFonts w:eastAsia="Calibri"/>
    </w:rPr>
  </w:style>
  <w:style w:type="character" w:customStyle="1" w:styleId="ListLabel2">
    <w:name w:val="ListLabel 2"/>
    <w:rsid w:val="003D024D"/>
    <w:rPr>
      <w:rFonts w:eastAsia="Century Gothic"/>
    </w:rPr>
  </w:style>
  <w:style w:type="character" w:customStyle="1" w:styleId="ListLabel3">
    <w:name w:val="ListLabel 3"/>
    <w:rsid w:val="003D024D"/>
    <w:rPr>
      <w:b/>
      <w:i w:val="0"/>
    </w:rPr>
  </w:style>
  <w:style w:type="character" w:customStyle="1" w:styleId="ListLabel4">
    <w:name w:val="ListLabel 4"/>
    <w:rsid w:val="003D024D"/>
    <w:rPr>
      <w:rFonts w:cs="Courier New"/>
    </w:rPr>
  </w:style>
  <w:style w:type="character" w:customStyle="1" w:styleId="ListLabel5">
    <w:name w:val="ListLabel 5"/>
    <w:rsid w:val="003D024D"/>
    <w:rPr>
      <w:rFonts w:eastAsia="ArialMT" w:cs="Times New Roman"/>
    </w:rPr>
  </w:style>
  <w:style w:type="character" w:customStyle="1" w:styleId="ListLabel6">
    <w:name w:val="ListLabel 6"/>
    <w:rsid w:val="003D024D"/>
    <w:rPr>
      <w:rFonts w:eastAsia="Times New Roman" w:cs="Calibri"/>
    </w:rPr>
  </w:style>
  <w:style w:type="character" w:customStyle="1" w:styleId="ListLabel7">
    <w:name w:val="ListLabel 7"/>
    <w:rsid w:val="003D024D"/>
    <w:rPr>
      <w:rFonts w:cs="Symbol"/>
    </w:rPr>
  </w:style>
  <w:style w:type="character" w:customStyle="1" w:styleId="ListLabel8">
    <w:name w:val="ListLabel 8"/>
    <w:rsid w:val="003D024D"/>
    <w:rPr>
      <w:rFonts w:cs="Courier New"/>
    </w:rPr>
  </w:style>
  <w:style w:type="character" w:customStyle="1" w:styleId="ListLabel9">
    <w:name w:val="ListLabel 9"/>
    <w:rsid w:val="003D024D"/>
    <w:rPr>
      <w:rFonts w:cs="Wingdings"/>
    </w:rPr>
  </w:style>
  <w:style w:type="paragraph" w:customStyle="1" w:styleId="Ttulododocumento">
    <w:name w:val="Título do documento"/>
    <w:basedOn w:val="Normal"/>
    <w:rsid w:val="003D024D"/>
    <w:pPr>
      <w:keepNext/>
      <w:widowControl w:val="0"/>
      <w:spacing w:before="240" w:after="120" w:line="100" w:lineRule="atLeast"/>
      <w:textAlignment w:val="baseline"/>
    </w:pPr>
    <w:rPr>
      <w:rFonts w:ascii="Arial" w:eastAsia="Microsoft YaHei" w:hAnsi="Arial" w:cs="Mangal"/>
      <w:sz w:val="28"/>
      <w:szCs w:val="28"/>
      <w:lang w:eastAsia="pt-BR" w:bidi="pt-BR"/>
    </w:rPr>
  </w:style>
  <w:style w:type="paragraph" w:styleId="Corpodetexto3">
    <w:name w:val="Body Text 3"/>
    <w:basedOn w:val="Normal"/>
    <w:link w:val="Corpodetexto3Char"/>
    <w:rsid w:val="003D024D"/>
    <w:pPr>
      <w:widowControl w:val="0"/>
      <w:spacing w:line="100" w:lineRule="atLeast"/>
      <w:textAlignment w:val="baseline"/>
    </w:pPr>
    <w:rPr>
      <w:rFonts w:eastAsia="Arial Unicode MS"/>
      <w:b/>
      <w:lang w:eastAsia="pt-BR" w:bidi="pt-BR"/>
    </w:rPr>
  </w:style>
  <w:style w:type="character" w:customStyle="1" w:styleId="Corpodetexto3Char">
    <w:name w:val="Corpo de texto 3 Char"/>
    <w:link w:val="Corpodetexto3"/>
    <w:rsid w:val="003D024D"/>
    <w:rPr>
      <w:rFonts w:eastAsia="Arial Unicode MS"/>
      <w:b/>
      <w:sz w:val="24"/>
      <w:szCs w:val="24"/>
      <w:lang w:bidi="pt-BR"/>
    </w:rPr>
  </w:style>
  <w:style w:type="paragraph" w:customStyle="1" w:styleId="Citaes">
    <w:name w:val="Citações"/>
    <w:basedOn w:val="Normal"/>
    <w:rsid w:val="003D024D"/>
    <w:pPr>
      <w:widowControl w:val="0"/>
      <w:spacing w:line="100" w:lineRule="atLeast"/>
      <w:textAlignment w:val="baseline"/>
    </w:pPr>
    <w:rPr>
      <w:rFonts w:eastAsia="Arial Unicode MS" w:cs="Tahoma"/>
      <w:lang w:eastAsia="pt-BR" w:bidi="pt-BR"/>
    </w:rPr>
  </w:style>
  <w:style w:type="character" w:customStyle="1" w:styleId="SubttuloChar">
    <w:name w:val="Subtítulo Char"/>
    <w:link w:val="Subttulo"/>
    <w:rsid w:val="003D024D"/>
    <w:rPr>
      <w:b/>
      <w:sz w:val="24"/>
      <w:lang w:eastAsia="zh-CN"/>
    </w:rPr>
  </w:style>
  <w:style w:type="paragraph" w:customStyle="1" w:styleId="ctl">
    <w:name w:val="ctl"/>
    <w:basedOn w:val="Normal"/>
    <w:rsid w:val="0098100E"/>
    <w:pPr>
      <w:suppressAutoHyphens w:val="0"/>
      <w:spacing w:before="100" w:beforeAutospacing="1" w:after="119"/>
    </w:pPr>
    <w:rPr>
      <w:color w:val="000000"/>
      <w:lang w:eastAsia="pt-BR"/>
    </w:rPr>
  </w:style>
  <w:style w:type="character" w:customStyle="1" w:styleId="PargrafodaListaChar">
    <w:name w:val="Parágrafo da Lista Char"/>
    <w:aliases w:val="Lista Itens Char,List Paragraph Char,Normal com bullets Char"/>
    <w:link w:val="PargrafodaLista"/>
    <w:locked/>
    <w:rsid w:val="00F141C2"/>
    <w:rPr>
      <w:sz w:val="24"/>
      <w:szCs w:val="24"/>
      <w:lang w:eastAsia="zh-CN"/>
    </w:rPr>
  </w:style>
  <w:style w:type="paragraph" w:customStyle="1" w:styleId="ecmsonormal">
    <w:name w:val="ec_msonormal"/>
    <w:basedOn w:val="Normal"/>
    <w:rsid w:val="00744508"/>
    <w:pPr>
      <w:suppressAutoHyphens w:val="0"/>
      <w:spacing w:after="324"/>
    </w:pPr>
  </w:style>
  <w:style w:type="paragraph" w:customStyle="1" w:styleId="Nivel01">
    <w:name w:val="Nivel 01"/>
    <w:basedOn w:val="Ttulo1"/>
    <w:next w:val="Normal"/>
    <w:link w:val="Nivel01Char"/>
    <w:qFormat/>
    <w:rsid w:val="00BD67C0"/>
    <w:pPr>
      <w:keepLines/>
      <w:numPr>
        <w:numId w:val="6"/>
      </w:numPr>
      <w:tabs>
        <w:tab w:val="left" w:pos="567"/>
      </w:tabs>
      <w:suppressAutoHyphens w:val="0"/>
      <w:overflowPunct/>
      <w:autoSpaceDE/>
      <w:spacing w:before="240"/>
      <w:jc w:val="both"/>
      <w:textAlignment w:val="auto"/>
    </w:pPr>
    <w:rPr>
      <w:rFonts w:ascii="Ecofont_Spranq_eco_Sans" w:eastAsia="MS Gothic" w:hAnsi="Ecofont_Spranq_eco_Sans" w:cs="Times New Roman"/>
      <w:bCs/>
      <w:color w:val="000000"/>
      <w:sz w:val="20"/>
      <w:lang w:eastAsia="pt-BR"/>
    </w:rPr>
  </w:style>
  <w:style w:type="character" w:customStyle="1" w:styleId="Nivel01Char">
    <w:name w:val="Nivel 01 Char"/>
    <w:link w:val="Nivel01"/>
    <w:rsid w:val="00BD67C0"/>
    <w:rPr>
      <w:rFonts w:ascii="Ecofont_Spranq_eco_Sans" w:eastAsia="MS Gothic" w:hAnsi="Ecofont_Spranq_eco_Sans"/>
      <w:b/>
      <w:bCs/>
      <w:color w:val="000000"/>
    </w:rPr>
  </w:style>
  <w:style w:type="character" w:customStyle="1" w:styleId="WW8Num10z4">
    <w:name w:val="WW8Num10z4"/>
    <w:rsid w:val="00A27BDC"/>
  </w:style>
  <w:style w:type="character" w:customStyle="1" w:styleId="WW8Num10z5">
    <w:name w:val="WW8Num10z5"/>
    <w:rsid w:val="00A27BDC"/>
  </w:style>
  <w:style w:type="character" w:customStyle="1" w:styleId="WW8Num10z6">
    <w:name w:val="WW8Num10z6"/>
    <w:rsid w:val="00A27BDC"/>
  </w:style>
  <w:style w:type="character" w:customStyle="1" w:styleId="WW8Num10z7">
    <w:name w:val="WW8Num10z7"/>
    <w:rsid w:val="00A27BDC"/>
  </w:style>
  <w:style w:type="character" w:customStyle="1" w:styleId="WW8Num10z8">
    <w:name w:val="WW8Num10z8"/>
    <w:rsid w:val="00A27BDC"/>
  </w:style>
  <w:style w:type="character" w:customStyle="1" w:styleId="WW8Num11z4">
    <w:name w:val="WW8Num11z4"/>
    <w:rsid w:val="00A27BDC"/>
  </w:style>
  <w:style w:type="character" w:customStyle="1" w:styleId="WW8Num11z5">
    <w:name w:val="WW8Num11z5"/>
    <w:rsid w:val="00A27BDC"/>
  </w:style>
  <w:style w:type="character" w:customStyle="1" w:styleId="WW8Num11z6">
    <w:name w:val="WW8Num11z6"/>
    <w:rsid w:val="00A27BDC"/>
  </w:style>
  <w:style w:type="character" w:customStyle="1" w:styleId="WW8Num11z7">
    <w:name w:val="WW8Num11z7"/>
    <w:rsid w:val="00A27BDC"/>
  </w:style>
  <w:style w:type="character" w:customStyle="1" w:styleId="WW8Num11z8">
    <w:name w:val="WW8Num11z8"/>
    <w:rsid w:val="00A27BDC"/>
  </w:style>
  <w:style w:type="character" w:customStyle="1" w:styleId="WW8Num14z4">
    <w:name w:val="WW8Num14z4"/>
    <w:rsid w:val="00A27BDC"/>
  </w:style>
  <w:style w:type="character" w:customStyle="1" w:styleId="WW8Num14z5">
    <w:name w:val="WW8Num14z5"/>
    <w:rsid w:val="00A27BDC"/>
  </w:style>
  <w:style w:type="character" w:customStyle="1" w:styleId="WW8Num14z6">
    <w:name w:val="WW8Num14z6"/>
    <w:rsid w:val="00A27BDC"/>
  </w:style>
  <w:style w:type="character" w:customStyle="1" w:styleId="WW8Num14z7">
    <w:name w:val="WW8Num14z7"/>
    <w:rsid w:val="00A27BDC"/>
  </w:style>
  <w:style w:type="character" w:customStyle="1" w:styleId="WW8Num14z8">
    <w:name w:val="WW8Num14z8"/>
    <w:rsid w:val="00A27BDC"/>
  </w:style>
  <w:style w:type="character" w:customStyle="1" w:styleId="WW8Num15z1">
    <w:name w:val="WW8Num15z1"/>
    <w:rsid w:val="00A27BDC"/>
    <w:rPr>
      <w:rFonts w:ascii="Courier New" w:hAnsi="Courier New" w:cs="Courier New"/>
    </w:rPr>
  </w:style>
  <w:style w:type="character" w:customStyle="1" w:styleId="WW8Num15z2">
    <w:name w:val="WW8Num15z2"/>
    <w:rsid w:val="00A27BDC"/>
    <w:rPr>
      <w:rFonts w:ascii="Wingdings" w:hAnsi="Wingdings" w:cs="Wingdings"/>
    </w:rPr>
  </w:style>
  <w:style w:type="character" w:customStyle="1" w:styleId="WW8Num15z3">
    <w:name w:val="WW8Num15z3"/>
    <w:rsid w:val="00A27BDC"/>
  </w:style>
  <w:style w:type="character" w:customStyle="1" w:styleId="WW8Num15z4">
    <w:name w:val="WW8Num15z4"/>
    <w:rsid w:val="00A27BDC"/>
  </w:style>
  <w:style w:type="character" w:customStyle="1" w:styleId="WW8Num15z5">
    <w:name w:val="WW8Num15z5"/>
    <w:rsid w:val="00A27BDC"/>
  </w:style>
  <w:style w:type="character" w:customStyle="1" w:styleId="WW8Num15z6">
    <w:name w:val="WW8Num15z6"/>
    <w:rsid w:val="00A27BDC"/>
  </w:style>
  <w:style w:type="character" w:customStyle="1" w:styleId="WW8Num15z7">
    <w:name w:val="WW8Num15z7"/>
    <w:rsid w:val="00A27BDC"/>
  </w:style>
  <w:style w:type="character" w:customStyle="1" w:styleId="WW8Num15z8">
    <w:name w:val="WW8Num15z8"/>
    <w:rsid w:val="00A27BDC"/>
  </w:style>
  <w:style w:type="character" w:customStyle="1" w:styleId="WW8Num19z4">
    <w:name w:val="WW8Num19z4"/>
    <w:rsid w:val="00A27BDC"/>
  </w:style>
  <w:style w:type="character" w:customStyle="1" w:styleId="WW8Num19z5">
    <w:name w:val="WW8Num19z5"/>
    <w:rsid w:val="00A27BDC"/>
  </w:style>
  <w:style w:type="character" w:customStyle="1" w:styleId="WW8Num19z6">
    <w:name w:val="WW8Num19z6"/>
    <w:rsid w:val="00A27BDC"/>
  </w:style>
  <w:style w:type="character" w:customStyle="1" w:styleId="WW8Num19z7">
    <w:name w:val="WW8Num19z7"/>
    <w:rsid w:val="00A27BDC"/>
  </w:style>
  <w:style w:type="character" w:customStyle="1" w:styleId="WW8Num19z8">
    <w:name w:val="WW8Num19z8"/>
    <w:rsid w:val="00A27BDC"/>
  </w:style>
  <w:style w:type="character" w:customStyle="1" w:styleId="WW8Num21z3">
    <w:name w:val="WW8Num21z3"/>
    <w:rsid w:val="00A27BDC"/>
  </w:style>
  <w:style w:type="character" w:customStyle="1" w:styleId="WW8Num21z4">
    <w:name w:val="WW8Num21z4"/>
    <w:rsid w:val="00A27BDC"/>
  </w:style>
  <w:style w:type="character" w:customStyle="1" w:styleId="WW8Num21z5">
    <w:name w:val="WW8Num21z5"/>
    <w:rsid w:val="00A27BDC"/>
  </w:style>
  <w:style w:type="character" w:customStyle="1" w:styleId="WW8Num21z6">
    <w:name w:val="WW8Num21z6"/>
    <w:rsid w:val="00A27BDC"/>
  </w:style>
  <w:style w:type="character" w:customStyle="1" w:styleId="WW8Num21z7">
    <w:name w:val="WW8Num21z7"/>
    <w:rsid w:val="00A27BDC"/>
  </w:style>
  <w:style w:type="character" w:customStyle="1" w:styleId="WW8Num21z8">
    <w:name w:val="WW8Num21z8"/>
    <w:rsid w:val="00A27BDC"/>
  </w:style>
  <w:style w:type="character" w:customStyle="1" w:styleId="WW8Num23z1">
    <w:name w:val="WW8Num23z1"/>
    <w:rsid w:val="00A27BDC"/>
    <w:rPr>
      <w:b/>
      <w:sz w:val="24"/>
    </w:rPr>
  </w:style>
  <w:style w:type="character" w:customStyle="1" w:styleId="WW8Num23z2">
    <w:name w:val="WW8Num23z2"/>
    <w:rsid w:val="00A27BDC"/>
    <w:rPr>
      <w:b/>
    </w:rPr>
  </w:style>
  <w:style w:type="character" w:customStyle="1" w:styleId="WW8Num24z1">
    <w:name w:val="WW8Num24z1"/>
    <w:rsid w:val="00A27BDC"/>
  </w:style>
  <w:style w:type="character" w:customStyle="1" w:styleId="WW8Num24z3">
    <w:name w:val="WW8Num24z3"/>
    <w:rsid w:val="00A27BDC"/>
  </w:style>
  <w:style w:type="character" w:customStyle="1" w:styleId="WW8Num24z4">
    <w:name w:val="WW8Num24z4"/>
    <w:rsid w:val="00A27BDC"/>
  </w:style>
  <w:style w:type="character" w:customStyle="1" w:styleId="WW8Num24z5">
    <w:name w:val="WW8Num24z5"/>
    <w:rsid w:val="00A27BDC"/>
  </w:style>
  <w:style w:type="character" w:customStyle="1" w:styleId="WW8Num24z6">
    <w:name w:val="WW8Num24z6"/>
    <w:rsid w:val="00A27BDC"/>
  </w:style>
  <w:style w:type="character" w:customStyle="1" w:styleId="WW8Num24z7">
    <w:name w:val="WW8Num24z7"/>
    <w:rsid w:val="00A27BDC"/>
  </w:style>
  <w:style w:type="character" w:customStyle="1" w:styleId="WW8Num24z8">
    <w:name w:val="WW8Num24z8"/>
    <w:rsid w:val="00A27BDC"/>
  </w:style>
  <w:style w:type="character" w:customStyle="1" w:styleId="WW8Num25z3">
    <w:name w:val="WW8Num25z3"/>
    <w:rsid w:val="00A27BDC"/>
  </w:style>
  <w:style w:type="character" w:customStyle="1" w:styleId="WW8Num25z4">
    <w:name w:val="WW8Num25z4"/>
    <w:rsid w:val="00A27BDC"/>
  </w:style>
  <w:style w:type="character" w:customStyle="1" w:styleId="WW8Num25z5">
    <w:name w:val="WW8Num25z5"/>
    <w:rsid w:val="00A27BDC"/>
  </w:style>
  <w:style w:type="character" w:customStyle="1" w:styleId="WW8Num25z6">
    <w:name w:val="WW8Num25z6"/>
    <w:rsid w:val="00A27BDC"/>
  </w:style>
  <w:style w:type="character" w:customStyle="1" w:styleId="WW8Num25z7">
    <w:name w:val="WW8Num25z7"/>
    <w:rsid w:val="00A27BDC"/>
  </w:style>
  <w:style w:type="character" w:customStyle="1" w:styleId="WW8Num25z8">
    <w:name w:val="WW8Num25z8"/>
    <w:rsid w:val="00A27BDC"/>
  </w:style>
  <w:style w:type="character" w:customStyle="1" w:styleId="WW8Num26z1">
    <w:name w:val="WW8Num26z1"/>
    <w:rsid w:val="00A27BDC"/>
  </w:style>
  <w:style w:type="character" w:customStyle="1" w:styleId="WW8Num26z2">
    <w:name w:val="WW8Num26z2"/>
    <w:rsid w:val="00A27BDC"/>
  </w:style>
  <w:style w:type="character" w:customStyle="1" w:styleId="WW8Num26z3">
    <w:name w:val="WW8Num26z3"/>
    <w:rsid w:val="00A27BDC"/>
  </w:style>
  <w:style w:type="character" w:customStyle="1" w:styleId="WW8Num26z4">
    <w:name w:val="WW8Num26z4"/>
    <w:rsid w:val="00A27BDC"/>
  </w:style>
  <w:style w:type="character" w:customStyle="1" w:styleId="WW8Num26z5">
    <w:name w:val="WW8Num26z5"/>
    <w:rsid w:val="00A27BDC"/>
  </w:style>
  <w:style w:type="character" w:customStyle="1" w:styleId="WW8Num26z6">
    <w:name w:val="WW8Num26z6"/>
    <w:rsid w:val="00A27BDC"/>
  </w:style>
  <w:style w:type="character" w:customStyle="1" w:styleId="WW8Num26z7">
    <w:name w:val="WW8Num26z7"/>
    <w:rsid w:val="00A27BDC"/>
  </w:style>
  <w:style w:type="character" w:customStyle="1" w:styleId="WW8Num26z8">
    <w:name w:val="WW8Num26z8"/>
    <w:rsid w:val="00A27BDC"/>
  </w:style>
  <w:style w:type="character" w:customStyle="1" w:styleId="WW8Num27z1">
    <w:name w:val="WW8Num27z1"/>
    <w:rsid w:val="00A27BDC"/>
  </w:style>
  <w:style w:type="character" w:customStyle="1" w:styleId="WW8Num27z2">
    <w:name w:val="WW8Num27z2"/>
    <w:rsid w:val="00A27BDC"/>
  </w:style>
  <w:style w:type="character" w:customStyle="1" w:styleId="WW8Num27z3">
    <w:name w:val="WW8Num27z3"/>
    <w:rsid w:val="00A27BDC"/>
  </w:style>
  <w:style w:type="character" w:customStyle="1" w:styleId="WW8Num27z4">
    <w:name w:val="WW8Num27z4"/>
    <w:rsid w:val="00A27BDC"/>
  </w:style>
  <w:style w:type="character" w:customStyle="1" w:styleId="WW8Num27z5">
    <w:name w:val="WW8Num27z5"/>
    <w:rsid w:val="00A27BDC"/>
  </w:style>
  <w:style w:type="character" w:customStyle="1" w:styleId="WW8Num27z6">
    <w:name w:val="WW8Num27z6"/>
    <w:rsid w:val="00A27BDC"/>
  </w:style>
  <w:style w:type="character" w:customStyle="1" w:styleId="WW8Num27z7">
    <w:name w:val="WW8Num27z7"/>
    <w:rsid w:val="00A27BDC"/>
  </w:style>
  <w:style w:type="character" w:customStyle="1" w:styleId="WW8Num27z8">
    <w:name w:val="WW8Num27z8"/>
    <w:rsid w:val="00A27BDC"/>
  </w:style>
  <w:style w:type="character" w:customStyle="1" w:styleId="WW8Num28z1">
    <w:name w:val="WW8Num28z1"/>
    <w:rsid w:val="00A27BDC"/>
  </w:style>
  <w:style w:type="character" w:customStyle="1" w:styleId="WW8Num28z2">
    <w:name w:val="WW8Num28z2"/>
    <w:rsid w:val="00A27BDC"/>
    <w:rPr>
      <w:b/>
    </w:rPr>
  </w:style>
  <w:style w:type="character" w:customStyle="1" w:styleId="WW8Num28z3">
    <w:name w:val="WW8Num28z3"/>
    <w:rsid w:val="00A27BDC"/>
  </w:style>
  <w:style w:type="character" w:customStyle="1" w:styleId="WW8Num28z4">
    <w:name w:val="WW8Num28z4"/>
    <w:rsid w:val="00A27BDC"/>
  </w:style>
  <w:style w:type="character" w:customStyle="1" w:styleId="WW8Num28z5">
    <w:name w:val="WW8Num28z5"/>
    <w:rsid w:val="00A27BDC"/>
  </w:style>
  <w:style w:type="character" w:customStyle="1" w:styleId="WW8Num28z6">
    <w:name w:val="WW8Num28z6"/>
    <w:rsid w:val="00A27BDC"/>
  </w:style>
  <w:style w:type="character" w:customStyle="1" w:styleId="WW8Num28z7">
    <w:name w:val="WW8Num28z7"/>
    <w:rsid w:val="00A27BDC"/>
  </w:style>
  <w:style w:type="character" w:customStyle="1" w:styleId="WW8Num28z8">
    <w:name w:val="WW8Num28z8"/>
    <w:rsid w:val="00A27BDC"/>
  </w:style>
  <w:style w:type="character" w:customStyle="1" w:styleId="WW-DefaultParagraphFont">
    <w:name w:val="WW-Default Paragraph Font"/>
    <w:rsid w:val="00A27BDC"/>
  </w:style>
  <w:style w:type="character" w:customStyle="1" w:styleId="WW8Num32z1">
    <w:name w:val="WW8Num32z1"/>
    <w:rsid w:val="00A27BDC"/>
    <w:rPr>
      <w:rFonts w:ascii="Courier New" w:hAnsi="Courier New" w:cs="Courier New"/>
    </w:rPr>
  </w:style>
  <w:style w:type="character" w:customStyle="1" w:styleId="WW8Num32z2">
    <w:name w:val="WW8Num32z2"/>
    <w:rsid w:val="00A27BDC"/>
    <w:rPr>
      <w:rFonts w:ascii="Wingdings" w:hAnsi="Wingdings" w:cs="Wingdings"/>
    </w:rPr>
  </w:style>
  <w:style w:type="character" w:customStyle="1" w:styleId="WW8Num33z2">
    <w:name w:val="WW8Num33z2"/>
    <w:rsid w:val="00A27BDC"/>
    <w:rPr>
      <w:rFonts w:ascii="Wingdings" w:hAnsi="Wingdings" w:cs="Wingdings"/>
    </w:rPr>
  </w:style>
  <w:style w:type="character" w:customStyle="1" w:styleId="WW8Num36z1">
    <w:name w:val="WW8Num36z1"/>
    <w:rsid w:val="00A27BDC"/>
    <w:rPr>
      <w:rFonts w:ascii="Courier New" w:hAnsi="Courier New" w:cs="Courier New"/>
    </w:rPr>
  </w:style>
  <w:style w:type="character" w:customStyle="1" w:styleId="WW8Num36z3">
    <w:name w:val="WW8Num36z3"/>
    <w:rsid w:val="00A27BDC"/>
    <w:rPr>
      <w:rFonts w:ascii="Symbol" w:hAnsi="Symbol" w:cs="Symbol"/>
    </w:rPr>
  </w:style>
  <w:style w:type="character" w:customStyle="1" w:styleId="WW8Num37z1">
    <w:name w:val="WW8Num37z1"/>
    <w:rsid w:val="00A27BDC"/>
    <w:rPr>
      <w:rFonts w:ascii="Courier New" w:hAnsi="Courier New" w:cs="Courier New"/>
    </w:rPr>
  </w:style>
  <w:style w:type="character" w:customStyle="1" w:styleId="WW8Num37z2">
    <w:name w:val="WW8Num37z2"/>
    <w:rsid w:val="00A27BDC"/>
    <w:rPr>
      <w:rFonts w:ascii="Wingdings" w:hAnsi="Wingdings" w:cs="Wingdings"/>
    </w:rPr>
  </w:style>
  <w:style w:type="paragraph" w:customStyle="1" w:styleId="Corponico">
    <w:name w:val="Corpo único"/>
    <w:basedOn w:val="Normal"/>
    <w:rsid w:val="00A27BDC"/>
    <w:pPr>
      <w:suppressAutoHyphens w:val="0"/>
      <w:spacing w:after="240"/>
      <w:jc w:val="both"/>
    </w:pPr>
    <w:rPr>
      <w:szCs w:val="20"/>
    </w:rPr>
  </w:style>
  <w:style w:type="paragraph" w:customStyle="1" w:styleId="NormalArial">
    <w:name w:val="Normal + Arial"/>
    <w:basedOn w:val="Normal"/>
    <w:rsid w:val="00A27BDC"/>
    <w:pPr>
      <w:spacing w:line="360" w:lineRule="auto"/>
      <w:jc w:val="both"/>
    </w:pPr>
    <w:rPr>
      <w:rFonts w:ascii="Arial" w:hAnsi="Arial" w:cs="Arial"/>
      <w:smallCaps/>
    </w:rPr>
  </w:style>
  <w:style w:type="paragraph" w:customStyle="1" w:styleId="textbody0">
    <w:name w:val="textbody"/>
    <w:basedOn w:val="Normal"/>
    <w:rsid w:val="00A27BDC"/>
    <w:pPr>
      <w:suppressAutoHyphens w:val="0"/>
      <w:spacing w:before="100" w:beforeAutospacing="1" w:after="100" w:afterAutospacing="1"/>
    </w:pPr>
    <w:rPr>
      <w:lang w:eastAsia="pt-BR"/>
    </w:rPr>
  </w:style>
  <w:style w:type="paragraph" w:customStyle="1" w:styleId="textoalinhadoesquerda">
    <w:name w:val="texto_alinhado_esquerda"/>
    <w:basedOn w:val="Normal"/>
    <w:rsid w:val="00A27BDC"/>
    <w:pPr>
      <w:suppressAutoHyphens w:val="0"/>
      <w:spacing w:before="100" w:beforeAutospacing="1" w:after="100" w:afterAutospacing="1"/>
    </w:pPr>
    <w:rPr>
      <w:lang w:eastAsia="pt-BR"/>
    </w:rPr>
  </w:style>
  <w:style w:type="paragraph" w:customStyle="1" w:styleId="textocentralizado">
    <w:name w:val="texto_centralizado"/>
    <w:basedOn w:val="Normal"/>
    <w:rsid w:val="00A27BDC"/>
    <w:pPr>
      <w:suppressAutoHyphens w:val="0"/>
      <w:spacing w:before="100" w:beforeAutospacing="1" w:after="100" w:afterAutospacing="1"/>
    </w:pPr>
    <w:rPr>
      <w:lang w:eastAsia="pt-BR"/>
    </w:rPr>
  </w:style>
  <w:style w:type="paragraph" w:customStyle="1" w:styleId="textojustificado">
    <w:name w:val="texto_justificado"/>
    <w:basedOn w:val="Normal"/>
    <w:rsid w:val="00A27BDC"/>
    <w:pPr>
      <w:suppressAutoHyphens w:val="0"/>
      <w:spacing w:before="100" w:beforeAutospacing="1" w:after="100" w:afterAutospacing="1"/>
    </w:pPr>
    <w:rPr>
      <w:lang w:eastAsia="pt-BR"/>
    </w:rPr>
  </w:style>
  <w:style w:type="paragraph" w:customStyle="1" w:styleId="textojustificado14">
    <w:name w:val="texto_justificado_14"/>
    <w:basedOn w:val="Normal"/>
    <w:rsid w:val="00A27BDC"/>
    <w:pPr>
      <w:suppressAutoHyphens w:val="0"/>
      <w:spacing w:before="100" w:beforeAutospacing="1" w:after="100" w:afterAutospacing="1"/>
    </w:pPr>
    <w:rPr>
      <w:lang w:eastAsia="pt-BR"/>
    </w:rPr>
  </w:style>
  <w:style w:type="paragraph" w:styleId="Sumrio2">
    <w:name w:val="toc 2"/>
    <w:basedOn w:val="Normal"/>
    <w:next w:val="Normal"/>
    <w:autoRedefine/>
    <w:uiPriority w:val="39"/>
    <w:semiHidden/>
    <w:unhideWhenUsed/>
    <w:rsid w:val="007521DE"/>
    <w:pPr>
      <w:ind w:left="240"/>
    </w:pPr>
  </w:style>
  <w:style w:type="character" w:customStyle="1" w:styleId="normaltextrun">
    <w:name w:val="normaltextrun"/>
    <w:rsid w:val="002361E1"/>
  </w:style>
  <w:style w:type="paragraph" w:styleId="Citao">
    <w:name w:val="Quote"/>
    <w:basedOn w:val="Normal"/>
    <w:next w:val="Normal"/>
    <w:link w:val="CitaoChar"/>
    <w:uiPriority w:val="29"/>
    <w:qFormat/>
    <w:rsid w:val="0086211F"/>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Arial" w:eastAsia="Calibri" w:hAnsi="Arial"/>
      <w:i/>
      <w:iCs/>
      <w:color w:val="000000"/>
      <w:sz w:val="20"/>
      <w:lang w:val="x-none" w:eastAsia="en-US"/>
    </w:rPr>
  </w:style>
  <w:style w:type="character" w:customStyle="1" w:styleId="CitaoChar">
    <w:name w:val="Citação Char"/>
    <w:link w:val="Citao"/>
    <w:uiPriority w:val="29"/>
    <w:rsid w:val="0086211F"/>
    <w:rPr>
      <w:rFonts w:ascii="Arial" w:eastAsia="Calibri" w:hAnsi="Arial"/>
      <w:i/>
      <w:iCs/>
      <w:color w:val="000000"/>
      <w:szCs w:val="24"/>
      <w:shd w:val="clear" w:color="auto" w:fill="FFFFCC"/>
      <w:lang w:val="x-none" w:eastAsia="en-US"/>
    </w:rPr>
  </w:style>
  <w:style w:type="paragraph" w:customStyle="1" w:styleId="Nivel1">
    <w:name w:val="Nivel1"/>
    <w:basedOn w:val="Ttulo1"/>
    <w:link w:val="Nivel1Char"/>
    <w:qFormat/>
    <w:rsid w:val="0086211F"/>
    <w:pPr>
      <w:keepLines/>
      <w:numPr>
        <w:numId w:val="0"/>
      </w:numPr>
      <w:suppressAutoHyphens w:val="0"/>
      <w:overflowPunct/>
      <w:autoSpaceDE/>
      <w:spacing w:before="480" w:line="276" w:lineRule="auto"/>
      <w:ind w:left="644" w:hanging="360"/>
      <w:jc w:val="both"/>
      <w:textAlignment w:val="auto"/>
    </w:pPr>
    <w:rPr>
      <w:rFonts w:eastAsia="MS Gothic" w:cs="Times New Roman"/>
      <w:color w:val="000000"/>
      <w:sz w:val="20"/>
      <w:lang w:eastAsia="pt-BR"/>
    </w:rPr>
  </w:style>
  <w:style w:type="character" w:customStyle="1" w:styleId="Nivel1Char">
    <w:name w:val="Nivel1 Char"/>
    <w:link w:val="Nivel1"/>
    <w:rsid w:val="0086211F"/>
    <w:rPr>
      <w:rFonts w:ascii="Arial" w:eastAsia="MS Gothic" w:hAnsi="Arial"/>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61524">
      <w:bodyDiv w:val="1"/>
      <w:marLeft w:val="0"/>
      <w:marRight w:val="0"/>
      <w:marTop w:val="0"/>
      <w:marBottom w:val="0"/>
      <w:divBdr>
        <w:top w:val="none" w:sz="0" w:space="0" w:color="auto"/>
        <w:left w:val="none" w:sz="0" w:space="0" w:color="auto"/>
        <w:bottom w:val="none" w:sz="0" w:space="0" w:color="auto"/>
        <w:right w:val="none" w:sz="0" w:space="0" w:color="auto"/>
      </w:divBdr>
    </w:div>
    <w:div w:id="285042204">
      <w:bodyDiv w:val="1"/>
      <w:marLeft w:val="0"/>
      <w:marRight w:val="0"/>
      <w:marTop w:val="0"/>
      <w:marBottom w:val="0"/>
      <w:divBdr>
        <w:top w:val="none" w:sz="0" w:space="0" w:color="auto"/>
        <w:left w:val="none" w:sz="0" w:space="0" w:color="auto"/>
        <w:bottom w:val="none" w:sz="0" w:space="0" w:color="auto"/>
        <w:right w:val="none" w:sz="0" w:space="0" w:color="auto"/>
      </w:divBdr>
    </w:div>
    <w:div w:id="1056122871">
      <w:bodyDiv w:val="1"/>
      <w:marLeft w:val="0"/>
      <w:marRight w:val="0"/>
      <w:marTop w:val="0"/>
      <w:marBottom w:val="0"/>
      <w:divBdr>
        <w:top w:val="none" w:sz="0" w:space="0" w:color="auto"/>
        <w:left w:val="none" w:sz="0" w:space="0" w:color="auto"/>
        <w:bottom w:val="none" w:sz="0" w:space="0" w:color="auto"/>
        <w:right w:val="none" w:sz="0" w:space="0" w:color="auto"/>
      </w:divBdr>
    </w:div>
    <w:div w:id="1646082315">
      <w:bodyDiv w:val="1"/>
      <w:marLeft w:val="0"/>
      <w:marRight w:val="0"/>
      <w:marTop w:val="0"/>
      <w:marBottom w:val="0"/>
      <w:divBdr>
        <w:top w:val="none" w:sz="0" w:space="0" w:color="auto"/>
        <w:left w:val="none" w:sz="0" w:space="0" w:color="auto"/>
        <w:bottom w:val="none" w:sz="0" w:space="0" w:color="auto"/>
        <w:right w:val="none" w:sz="0" w:space="0" w:color="auto"/>
      </w:divBdr>
    </w:div>
    <w:div w:id="1898860100">
      <w:bodyDiv w:val="1"/>
      <w:marLeft w:val="0"/>
      <w:marRight w:val="0"/>
      <w:marTop w:val="0"/>
      <w:marBottom w:val="0"/>
      <w:divBdr>
        <w:top w:val="none" w:sz="0" w:space="0" w:color="auto"/>
        <w:left w:val="none" w:sz="0" w:space="0" w:color="auto"/>
        <w:bottom w:val="none" w:sz="0" w:space="0" w:color="auto"/>
        <w:right w:val="none" w:sz="0" w:space="0" w:color="auto"/>
      </w:divBdr>
    </w:div>
    <w:div w:id="1940869487">
      <w:bodyDiv w:val="1"/>
      <w:marLeft w:val="0"/>
      <w:marRight w:val="0"/>
      <w:marTop w:val="0"/>
      <w:marBottom w:val="0"/>
      <w:divBdr>
        <w:top w:val="none" w:sz="0" w:space="0" w:color="auto"/>
        <w:left w:val="none" w:sz="0" w:space="0" w:color="auto"/>
        <w:bottom w:val="none" w:sz="0" w:space="0" w:color="auto"/>
        <w:right w:val="none" w:sz="0" w:space="0" w:color="auto"/>
      </w:divBdr>
    </w:div>
    <w:div w:id="206556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ortalcofen.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3629B-7B2D-4891-95A7-B7D729EF9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14215</Words>
  <Characters>76765</Characters>
  <Application>Microsoft Office Word</Application>
  <DocSecurity>0</DocSecurity>
  <Lines>639</Lines>
  <Paragraphs>181</Paragraphs>
  <ScaleCrop>false</ScaleCrop>
  <HeadingPairs>
    <vt:vector size="2" baseType="variant">
      <vt:variant>
        <vt:lpstr>Título</vt:lpstr>
      </vt:variant>
      <vt:variant>
        <vt:i4>1</vt:i4>
      </vt:variant>
    </vt:vector>
  </HeadingPairs>
  <TitlesOfParts>
    <vt:vector size="1" baseType="lpstr">
      <vt:lpstr>COMISSÃO DE LICITAÇÃO DO COFEN</vt:lpstr>
    </vt:vector>
  </TitlesOfParts>
  <Company>Conselho Federal de Enfermagem</Company>
  <LinksUpToDate>false</LinksUpToDate>
  <CharactersWithSpaces>90799</CharactersWithSpaces>
  <SharedDoc>false</SharedDoc>
  <HLinks>
    <vt:vector size="66" baseType="variant">
      <vt:variant>
        <vt:i4>1835079</vt:i4>
      </vt:variant>
      <vt:variant>
        <vt:i4>27</vt:i4>
      </vt:variant>
      <vt:variant>
        <vt:i4>0</vt:i4>
      </vt:variant>
      <vt:variant>
        <vt:i4>5</vt:i4>
      </vt:variant>
      <vt:variant>
        <vt:lpwstr>http://www.cofen.gov.br/</vt:lpwstr>
      </vt:variant>
      <vt:variant>
        <vt:lpwstr/>
      </vt:variant>
      <vt:variant>
        <vt:i4>2883682</vt:i4>
      </vt:variant>
      <vt:variant>
        <vt:i4>24</vt:i4>
      </vt:variant>
      <vt:variant>
        <vt:i4>0</vt:i4>
      </vt:variant>
      <vt:variant>
        <vt:i4>5</vt:i4>
      </vt:variant>
      <vt:variant>
        <vt:lpwstr>https://certidoes-apf.apps.tcu.gov.br/</vt:lpwstr>
      </vt:variant>
      <vt:variant>
        <vt:lpwstr/>
      </vt:variant>
      <vt:variant>
        <vt:i4>4980825</vt:i4>
      </vt:variant>
      <vt:variant>
        <vt:i4>21</vt:i4>
      </vt:variant>
      <vt:variant>
        <vt:i4>0</vt:i4>
      </vt:variant>
      <vt:variant>
        <vt:i4>5</vt:i4>
      </vt:variant>
      <vt:variant>
        <vt:lpwstr>http://www.cofen.gov.br/categoria/licitacoes</vt:lpwstr>
      </vt:variant>
      <vt:variant>
        <vt:lpwstr/>
      </vt:variant>
      <vt:variant>
        <vt:i4>5308489</vt:i4>
      </vt:variant>
      <vt:variant>
        <vt:i4>18</vt:i4>
      </vt:variant>
      <vt:variant>
        <vt:i4>0</vt:i4>
      </vt:variant>
      <vt:variant>
        <vt:i4>5</vt:i4>
      </vt:variant>
      <vt:variant>
        <vt:lpwstr>https://www.comprasgovernamentais.gov.br/</vt:lpwstr>
      </vt:variant>
      <vt:variant>
        <vt:lpwstr/>
      </vt:variant>
      <vt:variant>
        <vt:i4>4718639</vt:i4>
      </vt:variant>
      <vt:variant>
        <vt:i4>15</vt:i4>
      </vt:variant>
      <vt:variant>
        <vt:i4>0</vt:i4>
      </vt:variant>
      <vt:variant>
        <vt:i4>5</vt:i4>
      </vt:variant>
      <vt:variant>
        <vt:lpwstr>mailto:licitacoes@cofen.gov.br</vt:lpwstr>
      </vt:variant>
      <vt:variant>
        <vt:lpwstr/>
      </vt:variant>
      <vt:variant>
        <vt:i4>4718639</vt:i4>
      </vt:variant>
      <vt:variant>
        <vt:i4>12</vt:i4>
      </vt:variant>
      <vt:variant>
        <vt:i4>0</vt:i4>
      </vt:variant>
      <vt:variant>
        <vt:i4>5</vt:i4>
      </vt:variant>
      <vt:variant>
        <vt:lpwstr>mailto:licitacoes@cofen.gov.br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5308489</vt:i4>
      </vt:variant>
      <vt:variant>
        <vt:i4>6</vt:i4>
      </vt:variant>
      <vt:variant>
        <vt:i4>0</vt:i4>
      </vt:variant>
      <vt:variant>
        <vt:i4>5</vt:i4>
      </vt:variant>
      <vt:variant>
        <vt:lpwstr>https://www.comprasgovernamentais.gov.br/</vt:lpwstr>
      </vt:variant>
      <vt:variant>
        <vt:lpwstr/>
      </vt:variant>
      <vt:variant>
        <vt:i4>4980825</vt:i4>
      </vt:variant>
      <vt:variant>
        <vt:i4>3</vt:i4>
      </vt:variant>
      <vt:variant>
        <vt:i4>0</vt:i4>
      </vt:variant>
      <vt:variant>
        <vt:i4>5</vt:i4>
      </vt:variant>
      <vt:variant>
        <vt:lpwstr>http://www.cofen.gov.br/categoria/licitacoes</vt:lpwstr>
      </vt:variant>
      <vt:variant>
        <vt:lpwstr/>
      </vt:variant>
      <vt:variant>
        <vt:i4>852041</vt:i4>
      </vt:variant>
      <vt:variant>
        <vt:i4>0</vt:i4>
      </vt:variant>
      <vt:variant>
        <vt:i4>0</vt:i4>
      </vt:variant>
      <vt:variant>
        <vt:i4>5</vt:i4>
      </vt:variant>
      <vt:variant>
        <vt:lpwstr>http://www.comprasgovernamentais.gov.br/</vt:lpwstr>
      </vt:variant>
      <vt:variant>
        <vt:lpwstr/>
      </vt:variant>
      <vt:variant>
        <vt:i4>8323120</vt:i4>
      </vt:variant>
      <vt:variant>
        <vt:i4>0</vt:i4>
      </vt:variant>
      <vt:variant>
        <vt:i4>0</vt:i4>
      </vt:variant>
      <vt:variant>
        <vt:i4>5</vt:i4>
      </vt:variant>
      <vt:variant>
        <vt:lpwstr>http://www.portalcofen.gov.br/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COMISSÃO DE LICITAÇÃO DO COFEN</dc:title>
  <dc:subject/>
  <dc:creator>ifernandes</dc:creator>
  <cp:keywords/>
  <dc:description/>
  <cp:lastModifiedBy>Usuario</cp:lastModifiedBy>
  <cp:revision>4</cp:revision>
  <cp:lastPrinted>2020-02-12T15:05:00Z</cp:lastPrinted>
  <dcterms:created xsi:type="dcterms:W3CDTF">2020-04-09T18:40:00Z</dcterms:created>
  <dcterms:modified xsi:type="dcterms:W3CDTF">2020-04-09T18:49:00Z</dcterms:modified>
</cp:coreProperties>
</file>